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44FA8" w14:textId="27D0AC2F" w:rsidR="005B51DA" w:rsidRDefault="00EB1FDD">
      <w:pPr>
        <w:pStyle w:val="Kop3"/>
      </w:pPr>
      <w:r>
        <w:t>2</w:t>
      </w:r>
      <w:r w:rsidR="00B84078">
        <w:t>.</w:t>
      </w:r>
      <w:r w:rsidR="00B84078">
        <w:tab/>
      </w:r>
      <w:r>
        <w:t>De salarisadministratie</w:t>
      </w:r>
    </w:p>
    <w:p w14:paraId="1FD0C3DB" w14:textId="77777777" w:rsidR="00EB1FDD" w:rsidRDefault="00EB1FDD" w:rsidP="002D4614">
      <w:pPr>
        <w:pStyle w:val="Tekstzonderopmaak"/>
        <w:ind w:left="567" w:hanging="567"/>
        <w:rPr>
          <w:rFonts w:ascii="Times New Roman" w:hAnsi="Times New Roman"/>
          <w:sz w:val="22"/>
          <w:szCs w:val="22"/>
        </w:rPr>
      </w:pPr>
    </w:p>
    <w:p w14:paraId="057F49E5" w14:textId="77777777" w:rsidR="00EB1FDD" w:rsidRPr="00EB1FDD" w:rsidRDefault="002D4614" w:rsidP="002D4614">
      <w:pPr>
        <w:pStyle w:val="Tekstzonderopmaak"/>
        <w:ind w:left="567" w:hanging="567"/>
        <w:rPr>
          <w:rFonts w:ascii="Times New Roman" w:hAnsi="Times New Roman"/>
          <w:b/>
          <w:bCs/>
          <w:sz w:val="22"/>
          <w:szCs w:val="22"/>
        </w:rPr>
      </w:pPr>
      <w:r w:rsidRPr="00EB1FDD">
        <w:rPr>
          <w:rFonts w:ascii="Times New Roman" w:hAnsi="Times New Roman"/>
          <w:b/>
          <w:bCs/>
          <w:sz w:val="22"/>
          <w:szCs w:val="22"/>
        </w:rPr>
        <w:t>Opgave 2.1</w:t>
      </w:r>
    </w:p>
    <w:p w14:paraId="2B4353F0" w14:textId="31AF46B0" w:rsidR="002D4614" w:rsidRPr="002D4614" w:rsidRDefault="002D4614" w:rsidP="00EB1FDD">
      <w:pPr>
        <w:pStyle w:val="Tekstzonderopmaak"/>
        <w:ind w:left="567" w:hanging="567"/>
        <w:rPr>
          <w:rFonts w:ascii="Times New Roman" w:hAnsi="Times New Roman"/>
          <w:sz w:val="22"/>
          <w:szCs w:val="22"/>
        </w:rPr>
      </w:pPr>
      <w:r w:rsidRPr="002D4614">
        <w:rPr>
          <w:rFonts w:ascii="Times New Roman" w:hAnsi="Times New Roman"/>
          <w:sz w:val="22"/>
          <w:szCs w:val="22"/>
        </w:rPr>
        <w:t>a.</w:t>
      </w:r>
      <w:r w:rsidRPr="002D4614">
        <w:rPr>
          <w:rFonts w:ascii="Times New Roman" w:hAnsi="Times New Roman"/>
          <w:sz w:val="22"/>
          <w:szCs w:val="22"/>
        </w:rPr>
        <w:tab/>
        <w:t xml:space="preserve">De werkgever heeft de volgende verplichtingen indien hij een werknemer </w:t>
      </w:r>
      <w:r w:rsidR="00EB1FDD">
        <w:rPr>
          <w:rFonts w:ascii="Times New Roman" w:hAnsi="Times New Roman"/>
          <w:sz w:val="22"/>
          <w:szCs w:val="22"/>
        </w:rPr>
        <w:t>a</w:t>
      </w:r>
      <w:r w:rsidRPr="002D4614">
        <w:rPr>
          <w:rFonts w:ascii="Times New Roman" w:hAnsi="Times New Roman"/>
          <w:sz w:val="22"/>
          <w:szCs w:val="22"/>
        </w:rPr>
        <w:t>anneemt:</w:t>
      </w:r>
    </w:p>
    <w:p w14:paraId="50F7D556" w14:textId="0274827A" w:rsidR="002D4614" w:rsidRPr="002D4614" w:rsidRDefault="00EB1FDD" w:rsidP="00EB1FDD">
      <w:pPr>
        <w:pStyle w:val="Tekstzonderopmaak"/>
        <w:numPr>
          <w:ilvl w:val="0"/>
          <w:numId w:val="46"/>
        </w:numPr>
        <w:rPr>
          <w:rFonts w:ascii="Times New Roman" w:hAnsi="Times New Roman"/>
          <w:sz w:val="22"/>
          <w:szCs w:val="22"/>
        </w:rPr>
      </w:pPr>
      <w:r>
        <w:rPr>
          <w:rFonts w:ascii="Times New Roman" w:hAnsi="Times New Roman"/>
          <w:sz w:val="22"/>
          <w:szCs w:val="22"/>
        </w:rPr>
        <w:t>e</w:t>
      </w:r>
      <w:r w:rsidR="002D4614" w:rsidRPr="002D4614">
        <w:rPr>
          <w:rFonts w:ascii="Times New Roman" w:hAnsi="Times New Roman"/>
          <w:sz w:val="22"/>
          <w:szCs w:val="22"/>
        </w:rPr>
        <w:t>en werknemer identificeren</w:t>
      </w:r>
    </w:p>
    <w:p w14:paraId="4EC01218" w14:textId="7CAA15B9" w:rsidR="002D4614" w:rsidRPr="002D4614" w:rsidRDefault="00EB1FDD" w:rsidP="00EB1FDD">
      <w:pPr>
        <w:pStyle w:val="Tekstzonderopmaak"/>
        <w:numPr>
          <w:ilvl w:val="0"/>
          <w:numId w:val="46"/>
        </w:numPr>
        <w:rPr>
          <w:rFonts w:ascii="Times New Roman" w:hAnsi="Times New Roman"/>
          <w:sz w:val="22"/>
          <w:szCs w:val="22"/>
        </w:rPr>
      </w:pPr>
      <w:r>
        <w:rPr>
          <w:rFonts w:ascii="Times New Roman" w:hAnsi="Times New Roman"/>
          <w:sz w:val="22"/>
          <w:szCs w:val="22"/>
        </w:rPr>
        <w:t>g</w:t>
      </w:r>
      <w:r w:rsidR="002D4614" w:rsidRPr="002D4614">
        <w:rPr>
          <w:rFonts w:ascii="Times New Roman" w:hAnsi="Times New Roman"/>
          <w:sz w:val="22"/>
          <w:szCs w:val="22"/>
        </w:rPr>
        <w:t>egevens voor de loonheffingen ontvangen</w:t>
      </w:r>
    </w:p>
    <w:p w14:paraId="3982F1FE" w14:textId="20751665" w:rsidR="002D4614" w:rsidRPr="002D4614" w:rsidRDefault="00EB1FDD" w:rsidP="00EB1FDD">
      <w:pPr>
        <w:pStyle w:val="Tekstzonderopmaak"/>
        <w:numPr>
          <w:ilvl w:val="0"/>
          <w:numId w:val="46"/>
        </w:numPr>
        <w:rPr>
          <w:rFonts w:ascii="Times New Roman" w:hAnsi="Times New Roman"/>
          <w:sz w:val="22"/>
          <w:szCs w:val="22"/>
        </w:rPr>
      </w:pPr>
      <w:r>
        <w:rPr>
          <w:rFonts w:ascii="Times New Roman" w:hAnsi="Times New Roman"/>
          <w:sz w:val="22"/>
          <w:szCs w:val="22"/>
        </w:rPr>
        <w:t>e</w:t>
      </w:r>
      <w:r w:rsidR="002D4614" w:rsidRPr="002D4614">
        <w:rPr>
          <w:rFonts w:ascii="Times New Roman" w:hAnsi="Times New Roman"/>
          <w:sz w:val="22"/>
          <w:szCs w:val="22"/>
        </w:rPr>
        <w:t>en loonstaat aanleggen</w:t>
      </w:r>
    </w:p>
    <w:p w14:paraId="2F0B1992" w14:textId="4DD98748" w:rsidR="002D4614" w:rsidRPr="002D4614" w:rsidRDefault="002D4614" w:rsidP="00EB1FDD">
      <w:pPr>
        <w:pStyle w:val="Tekstzonderopmaak"/>
        <w:ind w:left="567" w:hanging="426"/>
        <w:rPr>
          <w:rFonts w:ascii="Times New Roman" w:hAnsi="Times New Roman"/>
          <w:sz w:val="22"/>
          <w:szCs w:val="22"/>
        </w:rPr>
      </w:pPr>
      <w:r w:rsidRPr="002D4614">
        <w:rPr>
          <w:rFonts w:ascii="Times New Roman" w:hAnsi="Times New Roman"/>
          <w:sz w:val="22"/>
          <w:szCs w:val="22"/>
        </w:rPr>
        <w:t>b.</w:t>
      </w:r>
      <w:r w:rsidRPr="002D4614">
        <w:rPr>
          <w:rFonts w:ascii="Times New Roman" w:hAnsi="Times New Roman"/>
          <w:sz w:val="22"/>
          <w:szCs w:val="22"/>
        </w:rPr>
        <w:tab/>
      </w:r>
      <w:r w:rsidR="00DB6F01">
        <w:rPr>
          <w:rFonts w:ascii="Times New Roman" w:hAnsi="Times New Roman"/>
          <w:sz w:val="22"/>
          <w:szCs w:val="22"/>
        </w:rPr>
        <w:t>Het</w:t>
      </w:r>
      <w:r w:rsidRPr="002D4614">
        <w:rPr>
          <w:rFonts w:ascii="Times New Roman" w:hAnsi="Times New Roman"/>
          <w:sz w:val="22"/>
          <w:szCs w:val="22"/>
        </w:rPr>
        <w:t xml:space="preserve"> genietingstijdstip of genietingsmoment is het tijdvak waarin de inhoudingsplichtige loonheffing bij de werknemer moet inhouden. Er zijn meerde</w:t>
      </w:r>
      <w:r w:rsidR="00DB6F01">
        <w:rPr>
          <w:rFonts w:ascii="Times New Roman" w:hAnsi="Times New Roman"/>
          <w:sz w:val="22"/>
          <w:szCs w:val="22"/>
        </w:rPr>
        <w:t>re</w:t>
      </w:r>
      <w:r w:rsidRPr="002D4614">
        <w:rPr>
          <w:rFonts w:ascii="Times New Roman" w:hAnsi="Times New Roman"/>
          <w:sz w:val="22"/>
          <w:szCs w:val="22"/>
        </w:rPr>
        <w:t xml:space="preserve"> genietingsmomenten</w:t>
      </w:r>
      <w:r w:rsidR="00DB6F01">
        <w:rPr>
          <w:rFonts w:ascii="Times New Roman" w:hAnsi="Times New Roman"/>
          <w:sz w:val="22"/>
          <w:szCs w:val="22"/>
        </w:rPr>
        <w:t>,</w:t>
      </w:r>
      <w:r w:rsidRPr="002D4614">
        <w:rPr>
          <w:rFonts w:ascii="Times New Roman" w:hAnsi="Times New Roman"/>
          <w:sz w:val="22"/>
          <w:szCs w:val="22"/>
        </w:rPr>
        <w:t xml:space="preserve"> waarbij de Belastingdienst aanknoopt </w:t>
      </w:r>
      <w:r w:rsidR="00DB6F01">
        <w:rPr>
          <w:rFonts w:ascii="Times New Roman" w:hAnsi="Times New Roman"/>
          <w:sz w:val="22"/>
          <w:szCs w:val="22"/>
        </w:rPr>
        <w:t xml:space="preserve">bij de </w:t>
      </w:r>
      <w:r w:rsidRPr="002D4614">
        <w:rPr>
          <w:rFonts w:ascii="Times New Roman" w:hAnsi="Times New Roman"/>
          <w:sz w:val="22"/>
          <w:szCs w:val="22"/>
        </w:rPr>
        <w:t>inhouding van de loonheffing:</w:t>
      </w:r>
    </w:p>
    <w:p w14:paraId="57E0B5CD" w14:textId="1471262A" w:rsidR="002D4614" w:rsidRPr="002D4614" w:rsidRDefault="00DB6F01" w:rsidP="00EB1FDD">
      <w:pPr>
        <w:pStyle w:val="Tekstzonderopmaak"/>
        <w:numPr>
          <w:ilvl w:val="0"/>
          <w:numId w:val="46"/>
        </w:numPr>
        <w:rPr>
          <w:rFonts w:ascii="Times New Roman" w:hAnsi="Times New Roman"/>
          <w:sz w:val="22"/>
          <w:szCs w:val="22"/>
        </w:rPr>
      </w:pPr>
      <w:r>
        <w:rPr>
          <w:rFonts w:ascii="Times New Roman" w:hAnsi="Times New Roman"/>
          <w:sz w:val="22"/>
          <w:szCs w:val="22"/>
        </w:rPr>
        <w:t>h</w:t>
      </w:r>
      <w:r w:rsidR="002D4614" w:rsidRPr="002D4614">
        <w:rPr>
          <w:rFonts w:ascii="Times New Roman" w:hAnsi="Times New Roman"/>
          <w:sz w:val="22"/>
          <w:szCs w:val="22"/>
        </w:rPr>
        <w:t>et moment van betalen, verrekenen of ter beschikking stellen van het loon</w:t>
      </w:r>
    </w:p>
    <w:p w14:paraId="62AB696A" w14:textId="53D1DEDE" w:rsidR="002D4614" w:rsidRPr="002D4614" w:rsidRDefault="00DB6F01" w:rsidP="00EB1FDD">
      <w:pPr>
        <w:pStyle w:val="Tekstzonderopmaak"/>
        <w:numPr>
          <w:ilvl w:val="0"/>
          <w:numId w:val="46"/>
        </w:numPr>
        <w:rPr>
          <w:rFonts w:ascii="Times New Roman" w:hAnsi="Times New Roman"/>
          <w:sz w:val="22"/>
          <w:szCs w:val="22"/>
        </w:rPr>
      </w:pPr>
      <w:r>
        <w:rPr>
          <w:rFonts w:ascii="Times New Roman" w:hAnsi="Times New Roman"/>
          <w:sz w:val="22"/>
          <w:szCs w:val="22"/>
        </w:rPr>
        <w:t>h</w:t>
      </w:r>
      <w:r w:rsidR="002D4614" w:rsidRPr="002D4614">
        <w:rPr>
          <w:rFonts w:ascii="Times New Roman" w:hAnsi="Times New Roman"/>
          <w:sz w:val="22"/>
          <w:szCs w:val="22"/>
        </w:rPr>
        <w:t>et moment waarop de werkgever over de loonvordering rente gaan vergoeden</w:t>
      </w:r>
    </w:p>
    <w:p w14:paraId="16AF0C6F" w14:textId="1C4CC9A6" w:rsidR="002D4614" w:rsidRPr="00DB6F01" w:rsidRDefault="00DB6F01" w:rsidP="00DB6F01">
      <w:pPr>
        <w:pStyle w:val="Tekstzonderopmaak"/>
        <w:numPr>
          <w:ilvl w:val="0"/>
          <w:numId w:val="46"/>
        </w:numPr>
        <w:rPr>
          <w:rFonts w:ascii="Times New Roman" w:hAnsi="Times New Roman"/>
          <w:sz w:val="22"/>
          <w:szCs w:val="22"/>
        </w:rPr>
      </w:pPr>
      <w:r>
        <w:rPr>
          <w:rFonts w:ascii="Times New Roman" w:hAnsi="Times New Roman"/>
          <w:sz w:val="22"/>
          <w:szCs w:val="22"/>
        </w:rPr>
        <w:t>h</w:t>
      </w:r>
      <w:r w:rsidR="002D4614" w:rsidRPr="002D4614">
        <w:rPr>
          <w:rFonts w:ascii="Times New Roman" w:hAnsi="Times New Roman"/>
          <w:sz w:val="22"/>
          <w:szCs w:val="22"/>
        </w:rPr>
        <w:t>et moment waarop het loon vorderbaar en inbaar wordt</w:t>
      </w:r>
    </w:p>
    <w:p w14:paraId="547CC7FA" w14:textId="3D2853DB"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c.</w:t>
      </w:r>
      <w:r w:rsidRPr="002D4614">
        <w:rPr>
          <w:rFonts w:ascii="Times New Roman" w:hAnsi="Times New Roman"/>
          <w:sz w:val="22"/>
          <w:szCs w:val="22"/>
        </w:rPr>
        <w:tab/>
        <w:t xml:space="preserve">Een inkomstenverhouding </w:t>
      </w:r>
      <w:r w:rsidR="00DB6F01">
        <w:rPr>
          <w:rFonts w:ascii="Times New Roman" w:hAnsi="Times New Roman"/>
          <w:sz w:val="22"/>
          <w:szCs w:val="22"/>
        </w:rPr>
        <w:t xml:space="preserve">verandert </w:t>
      </w:r>
      <w:r w:rsidRPr="002D4614">
        <w:rPr>
          <w:rFonts w:ascii="Times New Roman" w:hAnsi="Times New Roman"/>
          <w:sz w:val="22"/>
          <w:szCs w:val="22"/>
        </w:rPr>
        <w:t>o.a. in de volgende situaties:</w:t>
      </w:r>
    </w:p>
    <w:p w14:paraId="5210B0DD" w14:textId="59986B09" w:rsidR="002D4614" w:rsidRPr="002D4614" w:rsidRDefault="002D4614" w:rsidP="00EB1FDD">
      <w:pPr>
        <w:pStyle w:val="Tekstzonderopmaak"/>
        <w:numPr>
          <w:ilvl w:val="0"/>
          <w:numId w:val="46"/>
        </w:numPr>
        <w:rPr>
          <w:rFonts w:ascii="Times New Roman" w:hAnsi="Times New Roman"/>
          <w:sz w:val="22"/>
          <w:szCs w:val="22"/>
        </w:rPr>
      </w:pPr>
      <w:r w:rsidRPr="002D4614">
        <w:rPr>
          <w:rFonts w:ascii="Times New Roman" w:hAnsi="Times New Roman"/>
          <w:sz w:val="22"/>
          <w:szCs w:val="22"/>
        </w:rPr>
        <w:t>Een werknemer bereikt de AOW-leeftijd en werkt door bij de werkgever</w:t>
      </w:r>
    </w:p>
    <w:p w14:paraId="655DEF77" w14:textId="474F1328" w:rsidR="002D4614" w:rsidRPr="002D4614" w:rsidRDefault="002D4614" w:rsidP="00EB1FDD">
      <w:pPr>
        <w:pStyle w:val="Tekstzonderopmaak"/>
        <w:numPr>
          <w:ilvl w:val="0"/>
          <w:numId w:val="46"/>
        </w:numPr>
        <w:rPr>
          <w:rFonts w:ascii="Times New Roman" w:hAnsi="Times New Roman"/>
          <w:sz w:val="22"/>
          <w:szCs w:val="22"/>
        </w:rPr>
      </w:pPr>
      <w:r w:rsidRPr="002D4614">
        <w:rPr>
          <w:rFonts w:ascii="Times New Roman" w:hAnsi="Times New Roman"/>
          <w:sz w:val="22"/>
          <w:szCs w:val="22"/>
        </w:rPr>
        <w:t>Een werknemer bekleedt een tweede parttimebaan bij dezelfde werkgever</w:t>
      </w:r>
    </w:p>
    <w:p w14:paraId="5FB8989F" w14:textId="54F3EF16" w:rsidR="002D4614" w:rsidRPr="002D4614" w:rsidRDefault="002D4614" w:rsidP="00EB1FDD">
      <w:pPr>
        <w:pStyle w:val="Tekstzonderopmaak"/>
        <w:numPr>
          <w:ilvl w:val="0"/>
          <w:numId w:val="46"/>
        </w:numPr>
        <w:rPr>
          <w:rFonts w:ascii="Times New Roman" w:hAnsi="Times New Roman"/>
          <w:sz w:val="22"/>
          <w:szCs w:val="22"/>
        </w:rPr>
      </w:pPr>
      <w:r w:rsidRPr="002D4614">
        <w:rPr>
          <w:rFonts w:ascii="Times New Roman" w:hAnsi="Times New Roman"/>
          <w:sz w:val="22"/>
          <w:szCs w:val="22"/>
        </w:rPr>
        <w:t>Een stagiair komt in hetzelfde kalenderjaar in dienst bij de werkgever</w:t>
      </w:r>
    </w:p>
    <w:p w14:paraId="47C3F749" w14:textId="4A063B54" w:rsidR="002D4614" w:rsidRPr="002D4614" w:rsidRDefault="002D4614" w:rsidP="00EB1FDD">
      <w:pPr>
        <w:pStyle w:val="Tekstzonderopmaak"/>
        <w:numPr>
          <w:ilvl w:val="0"/>
          <w:numId w:val="46"/>
        </w:numPr>
        <w:rPr>
          <w:rFonts w:ascii="Times New Roman" w:hAnsi="Times New Roman"/>
          <w:sz w:val="22"/>
          <w:szCs w:val="22"/>
        </w:rPr>
      </w:pPr>
      <w:r w:rsidRPr="002D4614">
        <w:rPr>
          <w:rFonts w:ascii="Times New Roman" w:hAnsi="Times New Roman"/>
          <w:sz w:val="22"/>
          <w:szCs w:val="22"/>
        </w:rPr>
        <w:t>De werkgever betaalt na afloop van de dienstbetrekking nog loon uit vroegere dienstbetrekking aan de voormalig werknemer</w:t>
      </w:r>
    </w:p>
    <w:p w14:paraId="43F27819" w14:textId="6C1ED8FC" w:rsidR="002D4614" w:rsidRPr="002D4614" w:rsidRDefault="002D4614" w:rsidP="00EB1FDD">
      <w:pPr>
        <w:pStyle w:val="Tekstzonderopmaak"/>
        <w:numPr>
          <w:ilvl w:val="0"/>
          <w:numId w:val="46"/>
        </w:numPr>
        <w:rPr>
          <w:rFonts w:ascii="Times New Roman" w:hAnsi="Times New Roman"/>
          <w:sz w:val="22"/>
          <w:szCs w:val="22"/>
        </w:rPr>
      </w:pPr>
      <w:r w:rsidRPr="002D4614">
        <w:rPr>
          <w:rFonts w:ascii="Times New Roman" w:hAnsi="Times New Roman"/>
          <w:sz w:val="22"/>
          <w:szCs w:val="22"/>
        </w:rPr>
        <w:t>Binnen hetzelfde kalenderjaar betaalt de werkgever loon uit tegenwoordige dienstbetrekking en loon uit vroegere dienstbetrekking aan een werknemer</w:t>
      </w:r>
    </w:p>
    <w:p w14:paraId="47F622FC" w14:textId="767722B8" w:rsidR="002D4614" w:rsidRPr="002D4614" w:rsidRDefault="002D4614" w:rsidP="00EB1FDD">
      <w:pPr>
        <w:pStyle w:val="Tekstzonderopmaak"/>
        <w:numPr>
          <w:ilvl w:val="0"/>
          <w:numId w:val="46"/>
        </w:numPr>
        <w:rPr>
          <w:rFonts w:ascii="Times New Roman" w:hAnsi="Times New Roman"/>
          <w:sz w:val="22"/>
          <w:szCs w:val="22"/>
        </w:rPr>
      </w:pPr>
      <w:r w:rsidRPr="002D4614">
        <w:rPr>
          <w:rFonts w:ascii="Times New Roman" w:hAnsi="Times New Roman"/>
          <w:sz w:val="22"/>
          <w:szCs w:val="22"/>
        </w:rPr>
        <w:t>De werkgever eigenrisicodrager betaalt aan een werknemer zowel een ZW- als een WGA-uitkering</w:t>
      </w:r>
    </w:p>
    <w:p w14:paraId="48A8F776" w14:textId="2BD8869C" w:rsidR="002D4614" w:rsidRPr="002D4614" w:rsidRDefault="002D4614" w:rsidP="00EB1FDD">
      <w:pPr>
        <w:pStyle w:val="Tekstzonderopmaak"/>
        <w:numPr>
          <w:ilvl w:val="0"/>
          <w:numId w:val="46"/>
        </w:numPr>
        <w:rPr>
          <w:rFonts w:ascii="Times New Roman" w:hAnsi="Times New Roman"/>
          <w:sz w:val="22"/>
          <w:szCs w:val="22"/>
        </w:rPr>
      </w:pPr>
      <w:r w:rsidRPr="002D4614">
        <w:rPr>
          <w:rFonts w:ascii="Times New Roman" w:hAnsi="Times New Roman"/>
          <w:sz w:val="22"/>
          <w:szCs w:val="22"/>
        </w:rPr>
        <w:t xml:space="preserve">De inhoudingsplichtige gaat in hetzelfde jaar </w:t>
      </w:r>
      <w:r w:rsidR="00E24D97">
        <w:rPr>
          <w:rFonts w:ascii="Times New Roman" w:hAnsi="Times New Roman"/>
          <w:sz w:val="22"/>
          <w:szCs w:val="22"/>
        </w:rPr>
        <w:t>Zvw</w:t>
      </w:r>
      <w:r w:rsidRPr="002D4614">
        <w:rPr>
          <w:rFonts w:ascii="Times New Roman" w:hAnsi="Times New Roman"/>
          <w:sz w:val="22"/>
          <w:szCs w:val="22"/>
        </w:rPr>
        <w:t>-bijdrage inhouden in plaats van betalen</w:t>
      </w:r>
    </w:p>
    <w:p w14:paraId="152A4283" w14:textId="77777777" w:rsidR="002D4614" w:rsidRPr="002D4614" w:rsidRDefault="002D4614" w:rsidP="00EB1FDD">
      <w:pPr>
        <w:pStyle w:val="Tekstzonderopmaak"/>
        <w:ind w:left="567"/>
        <w:rPr>
          <w:rFonts w:ascii="Times New Roman" w:hAnsi="Times New Roman"/>
          <w:sz w:val="22"/>
          <w:szCs w:val="22"/>
        </w:rPr>
      </w:pPr>
      <w:r w:rsidRPr="002D4614">
        <w:rPr>
          <w:rFonts w:ascii="Times New Roman" w:hAnsi="Times New Roman"/>
          <w:sz w:val="22"/>
          <w:szCs w:val="22"/>
        </w:rPr>
        <w:t>Zie paragraaf 3.4 van het handboekloonheffingen voor meer situaties.</w:t>
      </w:r>
    </w:p>
    <w:p w14:paraId="11464A80" w14:textId="77777777" w:rsidR="002D4614" w:rsidRPr="002D4614" w:rsidRDefault="002D4614" w:rsidP="002D4614">
      <w:pPr>
        <w:pStyle w:val="Tekstzonderopmaak"/>
        <w:ind w:left="567" w:hanging="567"/>
        <w:rPr>
          <w:rFonts w:ascii="Times New Roman" w:hAnsi="Times New Roman"/>
          <w:sz w:val="22"/>
          <w:szCs w:val="22"/>
        </w:rPr>
      </w:pPr>
    </w:p>
    <w:p w14:paraId="4BA9B266" w14:textId="77777777" w:rsidR="00EB1FDD" w:rsidRPr="00EB1FDD" w:rsidRDefault="002D4614" w:rsidP="002D4614">
      <w:pPr>
        <w:pStyle w:val="Tekstzonderopmaak"/>
        <w:ind w:left="567" w:hanging="567"/>
        <w:rPr>
          <w:rFonts w:ascii="Times New Roman" w:hAnsi="Times New Roman"/>
          <w:b/>
          <w:bCs/>
          <w:sz w:val="22"/>
          <w:szCs w:val="22"/>
        </w:rPr>
      </w:pPr>
      <w:r w:rsidRPr="00EB1FDD">
        <w:rPr>
          <w:rFonts w:ascii="Times New Roman" w:hAnsi="Times New Roman"/>
          <w:b/>
          <w:bCs/>
          <w:sz w:val="22"/>
          <w:szCs w:val="22"/>
        </w:rPr>
        <w:t>Opgave 2.2</w:t>
      </w:r>
    </w:p>
    <w:p w14:paraId="50A4B8BC" w14:textId="1B721053" w:rsidR="002D4614" w:rsidRPr="002D4614" w:rsidRDefault="00DB6F01" w:rsidP="002D4614">
      <w:pPr>
        <w:pStyle w:val="Tekstzonderopmaak"/>
        <w:ind w:left="567" w:hanging="567"/>
        <w:rPr>
          <w:rFonts w:ascii="Times New Roman" w:hAnsi="Times New Roman"/>
          <w:sz w:val="22"/>
          <w:szCs w:val="22"/>
        </w:rPr>
      </w:pPr>
      <w:r>
        <w:rPr>
          <w:rFonts w:ascii="Times New Roman" w:hAnsi="Times New Roman"/>
          <w:sz w:val="22"/>
          <w:szCs w:val="22"/>
        </w:rPr>
        <w:t>1</w:t>
      </w:r>
      <w:r w:rsidR="002D4614" w:rsidRPr="002D4614">
        <w:rPr>
          <w:rFonts w:ascii="Times New Roman" w:hAnsi="Times New Roman"/>
          <w:sz w:val="22"/>
          <w:szCs w:val="22"/>
        </w:rPr>
        <w:t>.</w:t>
      </w:r>
      <w:r w:rsidR="002D4614" w:rsidRPr="002D4614">
        <w:rPr>
          <w:rFonts w:ascii="Times New Roman" w:hAnsi="Times New Roman"/>
          <w:sz w:val="22"/>
          <w:szCs w:val="22"/>
        </w:rPr>
        <w:tab/>
        <w:t xml:space="preserve">In geval van een nihilaangifte heeft een inhoudingsplichtige geen </w:t>
      </w:r>
      <w:r w:rsidR="002D4614" w:rsidRPr="002D4614">
        <w:rPr>
          <w:rFonts w:ascii="Times New Roman" w:hAnsi="Times New Roman"/>
          <w:sz w:val="22"/>
          <w:szCs w:val="22"/>
        </w:rPr>
        <w:tab/>
        <w:t>werknemers meer in dienst. De inhoudingsplichtige die een loonheffingsnummer heeft</w:t>
      </w:r>
      <w:r>
        <w:rPr>
          <w:rFonts w:ascii="Times New Roman" w:hAnsi="Times New Roman"/>
          <w:sz w:val="22"/>
          <w:szCs w:val="22"/>
        </w:rPr>
        <w:t>,</w:t>
      </w:r>
      <w:r w:rsidR="002D4614" w:rsidRPr="002D4614">
        <w:rPr>
          <w:rFonts w:ascii="Times New Roman" w:hAnsi="Times New Roman"/>
          <w:sz w:val="22"/>
          <w:szCs w:val="22"/>
        </w:rPr>
        <w:t xml:space="preserve"> moet aangifte loonheffingen doen. Deze doet dan een nihilaangifte. Er is sprake van een </w:t>
      </w:r>
      <w:proofErr w:type="spellStart"/>
      <w:r w:rsidR="002D4614" w:rsidRPr="002D4614">
        <w:rPr>
          <w:rFonts w:ascii="Times New Roman" w:hAnsi="Times New Roman"/>
          <w:sz w:val="22"/>
          <w:szCs w:val="22"/>
        </w:rPr>
        <w:t>nulaangifte</w:t>
      </w:r>
      <w:proofErr w:type="spellEnd"/>
      <w:r w:rsidR="002D4614" w:rsidRPr="002D4614">
        <w:rPr>
          <w:rFonts w:ascii="Times New Roman" w:hAnsi="Times New Roman"/>
          <w:sz w:val="22"/>
          <w:szCs w:val="22"/>
        </w:rPr>
        <w:t xml:space="preserve"> als de inhoudingsplichtige wel werknemers in dienst heeft, maar de werknemers in een aangiftetijdvak geen loon </w:t>
      </w:r>
      <w:r w:rsidRPr="002D4614">
        <w:rPr>
          <w:rFonts w:ascii="Times New Roman" w:hAnsi="Times New Roman"/>
          <w:sz w:val="22"/>
          <w:szCs w:val="22"/>
        </w:rPr>
        <w:t xml:space="preserve">hebben </w:t>
      </w:r>
      <w:r w:rsidR="002D4614" w:rsidRPr="002D4614">
        <w:rPr>
          <w:rFonts w:ascii="Times New Roman" w:hAnsi="Times New Roman"/>
          <w:sz w:val="22"/>
          <w:szCs w:val="22"/>
        </w:rPr>
        <w:t>genoten.</w:t>
      </w:r>
    </w:p>
    <w:p w14:paraId="72D76111" w14:textId="53715828" w:rsidR="002D4614" w:rsidRPr="002D4614" w:rsidRDefault="00DB6F01" w:rsidP="002D4614">
      <w:pPr>
        <w:pStyle w:val="Tekstzonderopmaak"/>
        <w:ind w:left="567" w:hanging="567"/>
        <w:rPr>
          <w:rFonts w:ascii="Times New Roman" w:hAnsi="Times New Roman"/>
          <w:sz w:val="22"/>
          <w:szCs w:val="22"/>
        </w:rPr>
      </w:pPr>
      <w:r>
        <w:rPr>
          <w:rFonts w:ascii="Times New Roman" w:hAnsi="Times New Roman"/>
          <w:sz w:val="22"/>
          <w:szCs w:val="22"/>
        </w:rPr>
        <w:t>2</w:t>
      </w:r>
      <w:r w:rsidR="002D4614" w:rsidRPr="002D4614">
        <w:rPr>
          <w:rFonts w:ascii="Times New Roman" w:hAnsi="Times New Roman"/>
          <w:sz w:val="22"/>
          <w:szCs w:val="22"/>
        </w:rPr>
        <w:t>.</w:t>
      </w:r>
      <w:r w:rsidR="002D4614" w:rsidRPr="002D4614">
        <w:rPr>
          <w:rFonts w:ascii="Times New Roman" w:hAnsi="Times New Roman"/>
          <w:sz w:val="22"/>
          <w:szCs w:val="22"/>
        </w:rPr>
        <w:tab/>
        <w:t>Ee</w:t>
      </w:r>
      <w:r>
        <w:rPr>
          <w:rFonts w:ascii="Times New Roman" w:hAnsi="Times New Roman"/>
          <w:sz w:val="22"/>
          <w:szCs w:val="22"/>
        </w:rPr>
        <w:t>n</w:t>
      </w:r>
      <w:r w:rsidR="002D4614" w:rsidRPr="002D4614">
        <w:rPr>
          <w:rFonts w:ascii="Times New Roman" w:hAnsi="Times New Roman"/>
          <w:sz w:val="22"/>
          <w:szCs w:val="22"/>
        </w:rPr>
        <w:t xml:space="preserve"> werkgever stuurt een separaat correctiebericht mee met een aangifte als de aangiftetermijn van het tijdvak dat gecorrigeerd </w:t>
      </w:r>
      <w:r>
        <w:rPr>
          <w:rFonts w:ascii="Times New Roman" w:hAnsi="Times New Roman"/>
          <w:sz w:val="22"/>
          <w:szCs w:val="22"/>
        </w:rPr>
        <w:t xml:space="preserve">moet </w:t>
      </w:r>
      <w:r w:rsidR="002D4614" w:rsidRPr="002D4614">
        <w:rPr>
          <w:rFonts w:ascii="Times New Roman" w:hAnsi="Times New Roman"/>
          <w:sz w:val="22"/>
          <w:szCs w:val="22"/>
        </w:rPr>
        <w:t>worden voorbij is en andere aangiftetijdvakken in het jaar nog niet voorbij zijn.</w:t>
      </w:r>
      <w:r w:rsidR="00EB1FDD">
        <w:rPr>
          <w:rFonts w:ascii="Times New Roman" w:hAnsi="Times New Roman"/>
          <w:sz w:val="22"/>
          <w:szCs w:val="22"/>
        </w:rPr>
        <w:br/>
      </w:r>
      <w:r w:rsidR="002D4614" w:rsidRPr="002D4614">
        <w:rPr>
          <w:rFonts w:ascii="Times New Roman" w:hAnsi="Times New Roman"/>
          <w:sz w:val="22"/>
          <w:szCs w:val="22"/>
        </w:rPr>
        <w:t xml:space="preserve">Een werkgever verstuurt een ‘los’ correctiebericht over een aangiftetijdvak van vorig jaar dat gecorrigeerd </w:t>
      </w:r>
      <w:r>
        <w:rPr>
          <w:rFonts w:ascii="Times New Roman" w:hAnsi="Times New Roman"/>
          <w:sz w:val="22"/>
          <w:szCs w:val="22"/>
        </w:rPr>
        <w:t xml:space="preserve">moet </w:t>
      </w:r>
      <w:r w:rsidR="002D4614" w:rsidRPr="002D4614">
        <w:rPr>
          <w:rFonts w:ascii="Times New Roman" w:hAnsi="Times New Roman"/>
          <w:sz w:val="22"/>
          <w:szCs w:val="22"/>
        </w:rPr>
        <w:t>worden als de aangiftetermijn van het laatste tijdvak van vorig jaar inmiddels voorbij is.</w:t>
      </w:r>
    </w:p>
    <w:p w14:paraId="47D1C78F" w14:textId="18C3A78D" w:rsidR="002D4614" w:rsidRPr="002D4614" w:rsidRDefault="00DB6F01" w:rsidP="002D4614">
      <w:pPr>
        <w:pStyle w:val="Tekstzonderopmaak"/>
        <w:ind w:left="567" w:hanging="567"/>
        <w:rPr>
          <w:rFonts w:ascii="Times New Roman" w:hAnsi="Times New Roman"/>
          <w:sz w:val="22"/>
          <w:szCs w:val="22"/>
        </w:rPr>
      </w:pPr>
      <w:r>
        <w:rPr>
          <w:rFonts w:ascii="Times New Roman" w:hAnsi="Times New Roman"/>
          <w:sz w:val="22"/>
          <w:szCs w:val="22"/>
        </w:rPr>
        <w:t>3</w:t>
      </w:r>
      <w:r w:rsidR="002D4614" w:rsidRPr="002D4614">
        <w:rPr>
          <w:rFonts w:ascii="Times New Roman" w:hAnsi="Times New Roman"/>
          <w:sz w:val="22"/>
          <w:szCs w:val="22"/>
        </w:rPr>
        <w:t>.</w:t>
      </w:r>
      <w:r w:rsidR="002D4614" w:rsidRPr="002D4614">
        <w:rPr>
          <w:rFonts w:ascii="Times New Roman" w:hAnsi="Times New Roman"/>
          <w:sz w:val="22"/>
          <w:szCs w:val="22"/>
        </w:rPr>
        <w:tab/>
      </w:r>
      <w:r>
        <w:rPr>
          <w:rFonts w:ascii="Times New Roman" w:hAnsi="Times New Roman"/>
          <w:sz w:val="22"/>
          <w:szCs w:val="22"/>
        </w:rPr>
        <w:t xml:space="preserve">Als </w:t>
      </w:r>
      <w:r w:rsidR="002D4614" w:rsidRPr="002D4614">
        <w:rPr>
          <w:rFonts w:ascii="Times New Roman" w:hAnsi="Times New Roman"/>
          <w:sz w:val="22"/>
          <w:szCs w:val="22"/>
        </w:rPr>
        <w:t xml:space="preserve">de werkgever het anoniementarief toepast, rekent hij een loonheffing van 52% zonder rekening te houden met de loonheffingskorting. Voor de berekening van de premie werknemersverzekeringen en de bijdrage </w:t>
      </w:r>
      <w:r w:rsidR="00E24D97">
        <w:rPr>
          <w:rFonts w:ascii="Times New Roman" w:hAnsi="Times New Roman"/>
          <w:sz w:val="22"/>
          <w:szCs w:val="22"/>
        </w:rPr>
        <w:t>Zvw</w:t>
      </w:r>
      <w:r w:rsidR="002D4614" w:rsidRPr="002D4614">
        <w:rPr>
          <w:rFonts w:ascii="Times New Roman" w:hAnsi="Times New Roman"/>
          <w:sz w:val="22"/>
          <w:szCs w:val="22"/>
        </w:rPr>
        <w:t xml:space="preserve"> mag hij geen rekening houden met het maximumpremieloon. Binnen het kalenderjaar mag de werkgever, in voorkomend geval, de toepassing van het anoniementarief met terugwerkende kracht corrigeren</w:t>
      </w:r>
      <w:r>
        <w:rPr>
          <w:rFonts w:ascii="Times New Roman" w:hAnsi="Times New Roman"/>
          <w:sz w:val="22"/>
          <w:szCs w:val="22"/>
        </w:rPr>
        <w:t>.</w:t>
      </w:r>
    </w:p>
    <w:p w14:paraId="55E1945C" w14:textId="77777777" w:rsidR="002D4614" w:rsidRPr="002D4614" w:rsidRDefault="002D4614" w:rsidP="002D4614">
      <w:pPr>
        <w:pStyle w:val="Tekstzonderopmaak"/>
        <w:ind w:left="567" w:hanging="567"/>
        <w:rPr>
          <w:rFonts w:ascii="Times New Roman" w:hAnsi="Times New Roman"/>
          <w:sz w:val="22"/>
          <w:szCs w:val="22"/>
        </w:rPr>
      </w:pPr>
    </w:p>
    <w:p w14:paraId="5C3F106C" w14:textId="77777777" w:rsidR="00EB1FDD" w:rsidRPr="00DB6F01" w:rsidRDefault="002D4614" w:rsidP="002D4614">
      <w:pPr>
        <w:pStyle w:val="Tekstzonderopmaak"/>
        <w:ind w:left="567" w:hanging="567"/>
        <w:rPr>
          <w:rFonts w:ascii="Times New Roman" w:hAnsi="Times New Roman"/>
          <w:b/>
          <w:bCs/>
          <w:sz w:val="22"/>
          <w:szCs w:val="22"/>
        </w:rPr>
      </w:pPr>
      <w:r w:rsidRPr="00DB6F01">
        <w:rPr>
          <w:rFonts w:ascii="Times New Roman" w:hAnsi="Times New Roman"/>
          <w:b/>
          <w:bCs/>
          <w:sz w:val="22"/>
          <w:szCs w:val="22"/>
        </w:rPr>
        <w:t>Opgave 2.3</w:t>
      </w:r>
    </w:p>
    <w:p w14:paraId="4A057E57" w14:textId="1376F961" w:rsidR="002D4614" w:rsidRPr="002D4614" w:rsidRDefault="002D4614" w:rsidP="00EB1FDD">
      <w:pPr>
        <w:pStyle w:val="Tekstzonderopmaak"/>
        <w:rPr>
          <w:rFonts w:ascii="Times New Roman" w:hAnsi="Times New Roman"/>
          <w:sz w:val="22"/>
          <w:szCs w:val="22"/>
        </w:rPr>
      </w:pPr>
      <w:r w:rsidRPr="002D4614">
        <w:rPr>
          <w:rFonts w:ascii="Times New Roman" w:hAnsi="Times New Roman"/>
          <w:sz w:val="22"/>
          <w:szCs w:val="22"/>
        </w:rPr>
        <w:t>Bij een loon-in</w:t>
      </w:r>
      <w:r w:rsidR="00DB6F01">
        <w:rPr>
          <w:rFonts w:ascii="Times New Roman" w:hAnsi="Times New Roman"/>
          <w:sz w:val="22"/>
          <w:szCs w:val="22"/>
        </w:rPr>
        <w:t xml:space="preserve"> </w:t>
      </w:r>
      <w:r w:rsidRPr="002D4614">
        <w:rPr>
          <w:rFonts w:ascii="Times New Roman" w:hAnsi="Times New Roman"/>
          <w:sz w:val="22"/>
          <w:szCs w:val="22"/>
        </w:rPr>
        <w:t xml:space="preserve">systeem ligt het genietingsmoment in het loontijdvak van de verhoging. Dus </w:t>
      </w:r>
      <w:r w:rsidR="00DB6F01" w:rsidRPr="002D4614">
        <w:rPr>
          <w:rFonts w:ascii="Times New Roman" w:hAnsi="Times New Roman"/>
          <w:sz w:val="22"/>
          <w:szCs w:val="22"/>
        </w:rPr>
        <w:t xml:space="preserve">het genietingsmoment ligt </w:t>
      </w:r>
      <w:r w:rsidRPr="002D4614">
        <w:rPr>
          <w:rFonts w:ascii="Times New Roman" w:hAnsi="Times New Roman"/>
          <w:sz w:val="22"/>
          <w:szCs w:val="22"/>
        </w:rPr>
        <w:t>in de maand waarin de loonsverhoging over de verstreken maanden wordt betaald, in casu mei. Bij de aangifte over mei betaalt de werkgever de loonheffingen over de salarisverhogingen. Bij een loon-over systeem ligt het genietingsmoment in de maand waarop de loonsverhoging betrekking heeft. Dus de werkgever moet de loonaangifte over de betreffende maand corrigeren. In casu worden de maanden januari t/m april in de maand mei gecorrigeerd.</w:t>
      </w:r>
    </w:p>
    <w:p w14:paraId="4FCC9F2E" w14:textId="77777777" w:rsidR="002D4614" w:rsidRPr="002D4614" w:rsidRDefault="002D4614" w:rsidP="002D4614">
      <w:pPr>
        <w:pStyle w:val="Tekstzonderopmaak"/>
        <w:ind w:left="567" w:hanging="567"/>
        <w:rPr>
          <w:rFonts w:ascii="Times New Roman" w:hAnsi="Times New Roman"/>
          <w:sz w:val="22"/>
          <w:szCs w:val="22"/>
        </w:rPr>
      </w:pPr>
    </w:p>
    <w:p w14:paraId="125EF25D" w14:textId="77777777" w:rsidR="00EB1FDD" w:rsidRPr="00EB1FDD" w:rsidRDefault="002D4614" w:rsidP="002D4614">
      <w:pPr>
        <w:pStyle w:val="Tekstzonderopmaak"/>
        <w:ind w:left="567" w:hanging="567"/>
        <w:rPr>
          <w:rFonts w:ascii="Times New Roman" w:hAnsi="Times New Roman"/>
          <w:b/>
          <w:bCs/>
          <w:sz w:val="22"/>
          <w:szCs w:val="22"/>
        </w:rPr>
      </w:pPr>
      <w:r w:rsidRPr="00EB1FDD">
        <w:rPr>
          <w:rFonts w:ascii="Times New Roman" w:hAnsi="Times New Roman"/>
          <w:b/>
          <w:bCs/>
          <w:sz w:val="22"/>
          <w:szCs w:val="22"/>
        </w:rPr>
        <w:lastRenderedPageBreak/>
        <w:t>Opgave 2.4</w:t>
      </w:r>
    </w:p>
    <w:p w14:paraId="38FE165D" w14:textId="62E7BFA3"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b.</w:t>
      </w:r>
      <w:r w:rsidR="00DB6F01">
        <w:rPr>
          <w:rFonts w:ascii="Times New Roman" w:hAnsi="Times New Roman"/>
          <w:sz w:val="22"/>
          <w:szCs w:val="22"/>
        </w:rPr>
        <w:tab/>
      </w:r>
      <w:r w:rsidRPr="002D4614">
        <w:rPr>
          <w:rFonts w:ascii="Times New Roman" w:hAnsi="Times New Roman"/>
          <w:sz w:val="22"/>
          <w:szCs w:val="22"/>
        </w:rPr>
        <w:t>aangifte en betaling beide binnen 1 maand na de 4-wekenperiode</w:t>
      </w:r>
    </w:p>
    <w:p w14:paraId="06ACAF0D" w14:textId="77777777" w:rsidR="002D4614" w:rsidRPr="002D4614" w:rsidRDefault="002D4614" w:rsidP="002D4614">
      <w:pPr>
        <w:pStyle w:val="Tekstzonderopmaak"/>
        <w:ind w:left="567" w:hanging="567"/>
        <w:rPr>
          <w:rFonts w:ascii="Times New Roman" w:hAnsi="Times New Roman"/>
          <w:sz w:val="22"/>
          <w:szCs w:val="22"/>
        </w:rPr>
      </w:pPr>
    </w:p>
    <w:p w14:paraId="7B0C766E" w14:textId="77777777" w:rsidR="00EB1FDD" w:rsidRPr="00EB1FDD" w:rsidRDefault="002D4614" w:rsidP="002D4614">
      <w:pPr>
        <w:pStyle w:val="Tekstzonderopmaak"/>
        <w:ind w:left="567" w:hanging="567"/>
        <w:rPr>
          <w:rFonts w:ascii="Times New Roman" w:hAnsi="Times New Roman"/>
          <w:b/>
          <w:bCs/>
          <w:sz w:val="22"/>
          <w:szCs w:val="22"/>
        </w:rPr>
      </w:pPr>
      <w:r w:rsidRPr="00EB1FDD">
        <w:rPr>
          <w:rFonts w:ascii="Times New Roman" w:hAnsi="Times New Roman"/>
          <w:b/>
          <w:bCs/>
          <w:sz w:val="22"/>
          <w:szCs w:val="22"/>
        </w:rPr>
        <w:t>Opgave 2.5</w:t>
      </w:r>
    </w:p>
    <w:p w14:paraId="6906BD5C" w14:textId="65477EBC"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b.</w:t>
      </w:r>
      <w:r w:rsidR="00DB6F01">
        <w:rPr>
          <w:rFonts w:ascii="Times New Roman" w:hAnsi="Times New Roman"/>
          <w:sz w:val="22"/>
          <w:szCs w:val="22"/>
        </w:rPr>
        <w:tab/>
      </w:r>
      <w:r w:rsidRPr="002D4614">
        <w:rPr>
          <w:rFonts w:ascii="Times New Roman" w:hAnsi="Times New Roman"/>
          <w:sz w:val="22"/>
          <w:szCs w:val="22"/>
        </w:rPr>
        <w:t>het recht op, de hoogte en de duur van uitkeringen vast te stellen</w:t>
      </w:r>
    </w:p>
    <w:p w14:paraId="429B5F38" w14:textId="77777777" w:rsidR="002D4614" w:rsidRPr="002D4614" w:rsidRDefault="002D4614" w:rsidP="002D4614">
      <w:pPr>
        <w:pStyle w:val="Tekstzonderopmaak"/>
        <w:ind w:left="567" w:hanging="567"/>
        <w:rPr>
          <w:rFonts w:ascii="Times New Roman" w:hAnsi="Times New Roman"/>
          <w:sz w:val="22"/>
          <w:szCs w:val="22"/>
        </w:rPr>
      </w:pPr>
    </w:p>
    <w:p w14:paraId="79A48AD0" w14:textId="3011E3D4" w:rsidR="002D4614" w:rsidRPr="00EB1FDD" w:rsidRDefault="002D4614" w:rsidP="002D4614">
      <w:pPr>
        <w:pStyle w:val="Tekstzonderopmaak"/>
        <w:ind w:left="567" w:hanging="567"/>
        <w:rPr>
          <w:rFonts w:ascii="Times New Roman" w:hAnsi="Times New Roman"/>
          <w:b/>
          <w:bCs/>
          <w:sz w:val="22"/>
          <w:szCs w:val="22"/>
        </w:rPr>
      </w:pPr>
      <w:r w:rsidRPr="00EB1FDD">
        <w:rPr>
          <w:rFonts w:ascii="Times New Roman" w:hAnsi="Times New Roman"/>
          <w:b/>
          <w:bCs/>
          <w:sz w:val="22"/>
          <w:szCs w:val="22"/>
        </w:rPr>
        <w:t>Opgave 2.6</w:t>
      </w:r>
    </w:p>
    <w:p w14:paraId="386E5436" w14:textId="45D30D72"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c.</w:t>
      </w:r>
      <w:r w:rsidRPr="002D4614">
        <w:rPr>
          <w:rFonts w:ascii="Times New Roman" w:hAnsi="Times New Roman"/>
          <w:sz w:val="22"/>
          <w:szCs w:val="22"/>
        </w:rPr>
        <w:tab/>
      </w:r>
      <w:r w:rsidR="00DB6F01">
        <w:rPr>
          <w:rFonts w:ascii="Times New Roman" w:hAnsi="Times New Roman"/>
          <w:sz w:val="22"/>
          <w:szCs w:val="22"/>
        </w:rPr>
        <w:t>b</w:t>
      </w:r>
      <w:r w:rsidRPr="002D4614">
        <w:rPr>
          <w:rFonts w:ascii="Times New Roman" w:hAnsi="Times New Roman"/>
          <w:sz w:val="22"/>
          <w:szCs w:val="22"/>
        </w:rPr>
        <w:t>ij de betaling van de vakantiebijslag</w:t>
      </w:r>
    </w:p>
    <w:p w14:paraId="7BA15ED3" w14:textId="77777777" w:rsidR="002D4614" w:rsidRPr="002D4614" w:rsidRDefault="002D4614" w:rsidP="002D4614">
      <w:pPr>
        <w:pStyle w:val="Tekstzonderopmaak"/>
        <w:ind w:left="567" w:hanging="567"/>
        <w:rPr>
          <w:rFonts w:ascii="Times New Roman" w:hAnsi="Times New Roman"/>
          <w:sz w:val="22"/>
          <w:szCs w:val="22"/>
        </w:rPr>
      </w:pPr>
    </w:p>
    <w:p w14:paraId="370EA27F" w14:textId="77777777" w:rsidR="00EB1FDD" w:rsidRPr="00EB1FDD" w:rsidRDefault="002D4614" w:rsidP="002D4614">
      <w:pPr>
        <w:pStyle w:val="Tekstzonderopmaak"/>
        <w:ind w:left="567" w:hanging="567"/>
        <w:rPr>
          <w:rFonts w:ascii="Times New Roman" w:hAnsi="Times New Roman"/>
          <w:b/>
          <w:bCs/>
          <w:sz w:val="22"/>
          <w:szCs w:val="22"/>
        </w:rPr>
      </w:pPr>
      <w:r w:rsidRPr="00EB1FDD">
        <w:rPr>
          <w:rFonts w:ascii="Times New Roman" w:hAnsi="Times New Roman"/>
          <w:b/>
          <w:bCs/>
          <w:sz w:val="22"/>
          <w:szCs w:val="22"/>
        </w:rPr>
        <w:t>Opgave 2.7</w:t>
      </w:r>
    </w:p>
    <w:p w14:paraId="4B8051B9" w14:textId="5795B53F"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 xml:space="preserve">b. </w:t>
      </w:r>
      <w:r w:rsidRPr="002D4614">
        <w:rPr>
          <w:rFonts w:ascii="Times New Roman" w:hAnsi="Times New Roman"/>
          <w:sz w:val="22"/>
          <w:szCs w:val="22"/>
        </w:rPr>
        <w:tab/>
      </w:r>
      <w:r w:rsidR="00DB6F01">
        <w:rPr>
          <w:rFonts w:ascii="Times New Roman" w:hAnsi="Times New Roman"/>
          <w:sz w:val="22"/>
          <w:szCs w:val="22"/>
        </w:rPr>
        <w:t xml:space="preserve">4 </w:t>
      </w:r>
      <w:r w:rsidRPr="002D4614">
        <w:rPr>
          <w:rFonts w:ascii="Times New Roman" w:hAnsi="Times New Roman"/>
          <w:sz w:val="22"/>
          <w:szCs w:val="22"/>
        </w:rPr>
        <w:t>weken</w:t>
      </w:r>
    </w:p>
    <w:p w14:paraId="14CC14BB" w14:textId="77777777"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 xml:space="preserve">c. </w:t>
      </w:r>
      <w:r w:rsidRPr="002D4614">
        <w:rPr>
          <w:rFonts w:ascii="Times New Roman" w:hAnsi="Times New Roman"/>
          <w:sz w:val="22"/>
          <w:szCs w:val="22"/>
        </w:rPr>
        <w:tab/>
        <w:t>een maand</w:t>
      </w:r>
    </w:p>
    <w:p w14:paraId="6EE79C1E" w14:textId="477CB17C" w:rsidR="002D4614" w:rsidRPr="002D4614" w:rsidRDefault="002D4614" w:rsidP="002D4614">
      <w:pPr>
        <w:pStyle w:val="Tekstzonderopmaak"/>
        <w:ind w:left="567" w:hanging="567"/>
        <w:rPr>
          <w:rFonts w:ascii="Times New Roman" w:hAnsi="Times New Roman"/>
          <w:sz w:val="22"/>
          <w:szCs w:val="22"/>
        </w:rPr>
      </w:pPr>
    </w:p>
    <w:p w14:paraId="07CA5B19" w14:textId="77777777" w:rsidR="00EB1FDD" w:rsidRPr="00EB1FDD" w:rsidRDefault="002D4614" w:rsidP="002D4614">
      <w:pPr>
        <w:pStyle w:val="Tekstzonderopmaak"/>
        <w:ind w:left="567" w:hanging="567"/>
        <w:rPr>
          <w:rFonts w:ascii="Times New Roman" w:hAnsi="Times New Roman"/>
          <w:b/>
          <w:bCs/>
          <w:sz w:val="22"/>
          <w:szCs w:val="22"/>
        </w:rPr>
      </w:pPr>
      <w:r w:rsidRPr="00EB1FDD">
        <w:rPr>
          <w:rFonts w:ascii="Times New Roman" w:hAnsi="Times New Roman"/>
          <w:b/>
          <w:bCs/>
          <w:sz w:val="22"/>
          <w:szCs w:val="22"/>
        </w:rPr>
        <w:t>Opgave 2.8</w:t>
      </w:r>
    </w:p>
    <w:tbl>
      <w:tblPr>
        <w:tblStyle w:val="Tabelraster"/>
        <w:tblpPr w:leftFromText="141" w:rightFromText="141" w:vertAnchor="text" w:horzAnchor="margin" w:tblpXSpec="right" w:tblpY="316"/>
        <w:tblW w:w="9070" w:type="dxa"/>
        <w:tblLook w:val="04A0" w:firstRow="1" w:lastRow="0" w:firstColumn="1" w:lastColumn="0" w:noHBand="0" w:noVBand="1"/>
      </w:tblPr>
      <w:tblGrid>
        <w:gridCol w:w="5675"/>
        <w:gridCol w:w="1843"/>
        <w:gridCol w:w="1552"/>
      </w:tblGrid>
      <w:tr w:rsidR="00EB1FDD" w:rsidRPr="00EB1FDD" w14:paraId="0729590B" w14:textId="77777777" w:rsidTr="00EB1FDD">
        <w:tc>
          <w:tcPr>
            <w:tcW w:w="5675" w:type="dxa"/>
          </w:tcPr>
          <w:p w14:paraId="6EB6CCBB" w14:textId="77777777" w:rsidR="00EB1FDD" w:rsidRPr="00EB1FDD" w:rsidRDefault="00EB1FDD" w:rsidP="00744CAA">
            <w:pPr>
              <w:rPr>
                <w:rFonts w:ascii="Times New Roman" w:hAnsi="Times New Roman" w:cs="Times New Roman"/>
              </w:rPr>
            </w:pPr>
            <w:r w:rsidRPr="00EB1FDD">
              <w:rPr>
                <w:rFonts w:ascii="Times New Roman" w:hAnsi="Times New Roman" w:cs="Times New Roman"/>
                <w:b/>
                <w:bCs/>
                <w:color w:val="000000"/>
                <w:kern w:val="0"/>
              </w:rPr>
              <w:t xml:space="preserve">Bewaartermijn voor </w:t>
            </w:r>
          </w:p>
        </w:tc>
        <w:tc>
          <w:tcPr>
            <w:tcW w:w="1843" w:type="dxa"/>
          </w:tcPr>
          <w:p w14:paraId="75D91C97" w14:textId="77777777" w:rsidR="00EB1FDD" w:rsidRPr="00EB1FDD" w:rsidRDefault="00EB1FDD" w:rsidP="00744CAA">
            <w:pPr>
              <w:rPr>
                <w:rFonts w:ascii="Times New Roman" w:hAnsi="Times New Roman" w:cs="Times New Roman"/>
                <w:b/>
                <w:bCs/>
                <w:color w:val="000000"/>
                <w:kern w:val="0"/>
              </w:rPr>
            </w:pPr>
            <w:r w:rsidRPr="00EB1FDD">
              <w:rPr>
                <w:rFonts w:ascii="Times New Roman" w:hAnsi="Times New Roman" w:cs="Times New Roman"/>
                <w:b/>
                <w:bCs/>
                <w:color w:val="000000"/>
                <w:kern w:val="0"/>
              </w:rPr>
              <w:t>5 volle kalender-</w:t>
            </w:r>
          </w:p>
          <w:p w14:paraId="252AB409" w14:textId="77777777" w:rsidR="00EB1FDD" w:rsidRPr="00EB1FDD" w:rsidRDefault="00EB1FDD" w:rsidP="00744CAA">
            <w:pPr>
              <w:rPr>
                <w:rFonts w:ascii="Times New Roman" w:hAnsi="Times New Roman" w:cs="Times New Roman"/>
              </w:rPr>
            </w:pPr>
            <w:r w:rsidRPr="00EB1FDD">
              <w:rPr>
                <w:rFonts w:ascii="Times New Roman" w:hAnsi="Times New Roman" w:cs="Times New Roman"/>
                <w:b/>
                <w:bCs/>
                <w:color w:val="000000"/>
                <w:kern w:val="0"/>
              </w:rPr>
              <w:t xml:space="preserve">jaren na uitdiensttreding </w:t>
            </w:r>
          </w:p>
        </w:tc>
        <w:tc>
          <w:tcPr>
            <w:tcW w:w="1552" w:type="dxa"/>
          </w:tcPr>
          <w:p w14:paraId="72497563" w14:textId="77777777" w:rsidR="00EB1FDD" w:rsidRPr="00EB1FDD" w:rsidRDefault="00EB1FDD" w:rsidP="00744CAA">
            <w:pPr>
              <w:rPr>
                <w:rFonts w:ascii="Times New Roman" w:hAnsi="Times New Roman" w:cs="Times New Roman"/>
              </w:rPr>
            </w:pPr>
            <w:r w:rsidRPr="00EB1FDD">
              <w:rPr>
                <w:rFonts w:ascii="Times New Roman" w:hAnsi="Times New Roman" w:cs="Times New Roman"/>
                <w:b/>
                <w:bCs/>
                <w:color w:val="000000"/>
                <w:kern w:val="0"/>
              </w:rPr>
              <w:t>7 jaar na afloop van het kalenderjaar</w:t>
            </w:r>
          </w:p>
        </w:tc>
      </w:tr>
      <w:tr w:rsidR="00EB1FDD" w:rsidRPr="00EB1FDD" w14:paraId="43BBCE07" w14:textId="77777777" w:rsidTr="00EB1FDD">
        <w:tc>
          <w:tcPr>
            <w:tcW w:w="5675" w:type="dxa"/>
          </w:tcPr>
          <w:p w14:paraId="5849BB0F" w14:textId="77777777" w:rsidR="00EB1FDD" w:rsidRPr="00EB1FDD" w:rsidRDefault="00EB1FDD" w:rsidP="00744CAA">
            <w:pPr>
              <w:rPr>
                <w:rFonts w:ascii="Times New Roman" w:hAnsi="Times New Roman" w:cs="Times New Roman"/>
              </w:rPr>
            </w:pPr>
            <w:r w:rsidRPr="00EB1FDD">
              <w:rPr>
                <w:rFonts w:ascii="Times New Roman" w:hAnsi="Times New Roman" w:cs="Times New Roman"/>
                <w:color w:val="000000"/>
                <w:kern w:val="0"/>
              </w:rPr>
              <w:t xml:space="preserve">Bijlage studenten- en scholierenregeling </w:t>
            </w:r>
          </w:p>
        </w:tc>
        <w:tc>
          <w:tcPr>
            <w:tcW w:w="1843" w:type="dxa"/>
          </w:tcPr>
          <w:p w14:paraId="1F9A13E8" w14:textId="77777777" w:rsidR="00EB1FDD" w:rsidRPr="00EB1FDD" w:rsidRDefault="00EB1FDD" w:rsidP="00744CAA">
            <w:pPr>
              <w:jc w:val="center"/>
              <w:rPr>
                <w:rFonts w:ascii="Times New Roman" w:hAnsi="Times New Roman" w:cs="Times New Roman"/>
              </w:rPr>
            </w:pPr>
            <w:r w:rsidRPr="00EB1FDD">
              <w:rPr>
                <w:rFonts w:ascii="Times New Roman" w:hAnsi="Times New Roman" w:cs="Times New Roman"/>
              </w:rPr>
              <w:t>X</w:t>
            </w:r>
          </w:p>
        </w:tc>
        <w:tc>
          <w:tcPr>
            <w:tcW w:w="1552" w:type="dxa"/>
          </w:tcPr>
          <w:p w14:paraId="74FA5C82" w14:textId="77777777" w:rsidR="00EB1FDD" w:rsidRPr="00EB1FDD" w:rsidRDefault="00EB1FDD" w:rsidP="00744CAA">
            <w:pPr>
              <w:jc w:val="center"/>
              <w:rPr>
                <w:rFonts w:ascii="Times New Roman" w:hAnsi="Times New Roman" w:cs="Times New Roman"/>
              </w:rPr>
            </w:pPr>
          </w:p>
        </w:tc>
      </w:tr>
      <w:tr w:rsidR="00EB1FDD" w:rsidRPr="00EB1FDD" w14:paraId="349C4F6A" w14:textId="77777777" w:rsidTr="00EB1FDD">
        <w:tc>
          <w:tcPr>
            <w:tcW w:w="5675" w:type="dxa"/>
          </w:tcPr>
          <w:p w14:paraId="16DBC47A" w14:textId="77777777" w:rsidR="00EB1FDD" w:rsidRPr="00EB1FDD" w:rsidRDefault="00EB1FDD" w:rsidP="00744CAA">
            <w:pPr>
              <w:rPr>
                <w:rFonts w:ascii="Times New Roman" w:hAnsi="Times New Roman" w:cs="Times New Roman"/>
              </w:rPr>
            </w:pPr>
            <w:r w:rsidRPr="00EB1FDD">
              <w:rPr>
                <w:rFonts w:ascii="Times New Roman" w:hAnsi="Times New Roman" w:cs="Times New Roman"/>
                <w:color w:val="000000"/>
                <w:kern w:val="0"/>
              </w:rPr>
              <w:t xml:space="preserve">Beschikking of verklaring van de werknemer </w:t>
            </w:r>
          </w:p>
        </w:tc>
        <w:tc>
          <w:tcPr>
            <w:tcW w:w="1843" w:type="dxa"/>
          </w:tcPr>
          <w:p w14:paraId="080D3F4F" w14:textId="77777777" w:rsidR="00EB1FDD" w:rsidRPr="00EB1FDD" w:rsidRDefault="00EB1FDD" w:rsidP="00744CAA">
            <w:pPr>
              <w:jc w:val="center"/>
              <w:rPr>
                <w:rFonts w:ascii="Times New Roman" w:hAnsi="Times New Roman" w:cs="Times New Roman"/>
              </w:rPr>
            </w:pPr>
            <w:r w:rsidRPr="00EB1FDD">
              <w:rPr>
                <w:rFonts w:ascii="Times New Roman" w:hAnsi="Times New Roman" w:cs="Times New Roman"/>
              </w:rPr>
              <w:t>X</w:t>
            </w:r>
          </w:p>
        </w:tc>
        <w:tc>
          <w:tcPr>
            <w:tcW w:w="1552" w:type="dxa"/>
          </w:tcPr>
          <w:p w14:paraId="7F427C02" w14:textId="77777777" w:rsidR="00EB1FDD" w:rsidRPr="00EB1FDD" w:rsidRDefault="00EB1FDD" w:rsidP="00744CAA">
            <w:pPr>
              <w:jc w:val="center"/>
              <w:rPr>
                <w:rFonts w:ascii="Times New Roman" w:hAnsi="Times New Roman" w:cs="Times New Roman"/>
              </w:rPr>
            </w:pPr>
          </w:p>
        </w:tc>
      </w:tr>
      <w:tr w:rsidR="00EB1FDD" w:rsidRPr="00EB1FDD" w14:paraId="16BB92E2" w14:textId="77777777" w:rsidTr="00EB1FDD">
        <w:tc>
          <w:tcPr>
            <w:tcW w:w="5675" w:type="dxa"/>
          </w:tcPr>
          <w:p w14:paraId="6B9F648E" w14:textId="77777777" w:rsidR="00EB1FDD" w:rsidRPr="00EB1FDD" w:rsidRDefault="00EB1FDD" w:rsidP="00744CAA">
            <w:pPr>
              <w:rPr>
                <w:rFonts w:ascii="Times New Roman" w:hAnsi="Times New Roman" w:cs="Times New Roman"/>
              </w:rPr>
            </w:pPr>
            <w:r w:rsidRPr="00EB1FDD">
              <w:rPr>
                <w:rFonts w:ascii="Times New Roman" w:hAnsi="Times New Roman" w:cs="Times New Roman"/>
                <w:color w:val="000000"/>
                <w:kern w:val="0"/>
              </w:rPr>
              <w:t xml:space="preserve">Kopie identiteitsbewijs </w:t>
            </w:r>
          </w:p>
        </w:tc>
        <w:tc>
          <w:tcPr>
            <w:tcW w:w="1843" w:type="dxa"/>
          </w:tcPr>
          <w:p w14:paraId="5CE18DA0" w14:textId="77777777" w:rsidR="00EB1FDD" w:rsidRPr="00EB1FDD" w:rsidRDefault="00EB1FDD" w:rsidP="00744CAA">
            <w:pPr>
              <w:jc w:val="center"/>
              <w:rPr>
                <w:rFonts w:ascii="Times New Roman" w:hAnsi="Times New Roman" w:cs="Times New Roman"/>
              </w:rPr>
            </w:pPr>
            <w:r w:rsidRPr="00EB1FDD">
              <w:rPr>
                <w:rFonts w:ascii="Times New Roman" w:hAnsi="Times New Roman" w:cs="Times New Roman"/>
              </w:rPr>
              <w:t>X</w:t>
            </w:r>
          </w:p>
        </w:tc>
        <w:tc>
          <w:tcPr>
            <w:tcW w:w="1552" w:type="dxa"/>
          </w:tcPr>
          <w:p w14:paraId="54031EA5" w14:textId="77777777" w:rsidR="00EB1FDD" w:rsidRPr="00EB1FDD" w:rsidRDefault="00EB1FDD" w:rsidP="00744CAA">
            <w:pPr>
              <w:jc w:val="center"/>
              <w:rPr>
                <w:rFonts w:ascii="Times New Roman" w:hAnsi="Times New Roman" w:cs="Times New Roman"/>
              </w:rPr>
            </w:pPr>
          </w:p>
        </w:tc>
      </w:tr>
      <w:tr w:rsidR="00EB1FDD" w:rsidRPr="00EB1FDD" w14:paraId="26DC0798" w14:textId="77777777" w:rsidTr="00EB1FDD">
        <w:tc>
          <w:tcPr>
            <w:tcW w:w="5675" w:type="dxa"/>
          </w:tcPr>
          <w:p w14:paraId="34FEB401" w14:textId="77777777" w:rsidR="00EB1FDD" w:rsidRPr="00EB1FDD" w:rsidRDefault="00EB1FDD" w:rsidP="00744CAA">
            <w:pPr>
              <w:rPr>
                <w:rFonts w:ascii="Times New Roman" w:hAnsi="Times New Roman" w:cs="Times New Roman"/>
              </w:rPr>
            </w:pPr>
            <w:r w:rsidRPr="00EB1FDD">
              <w:rPr>
                <w:rFonts w:ascii="Times New Roman" w:hAnsi="Times New Roman" w:cs="Times New Roman"/>
                <w:color w:val="000000"/>
                <w:kern w:val="0"/>
              </w:rPr>
              <w:t xml:space="preserve">Kopie jaaropgave </w:t>
            </w:r>
          </w:p>
        </w:tc>
        <w:tc>
          <w:tcPr>
            <w:tcW w:w="1843" w:type="dxa"/>
          </w:tcPr>
          <w:p w14:paraId="2A4C6447" w14:textId="77777777" w:rsidR="00EB1FDD" w:rsidRPr="00EB1FDD" w:rsidRDefault="00EB1FDD" w:rsidP="00744CAA">
            <w:pPr>
              <w:jc w:val="center"/>
              <w:rPr>
                <w:rFonts w:ascii="Times New Roman" w:hAnsi="Times New Roman" w:cs="Times New Roman"/>
              </w:rPr>
            </w:pPr>
          </w:p>
        </w:tc>
        <w:tc>
          <w:tcPr>
            <w:tcW w:w="1552" w:type="dxa"/>
          </w:tcPr>
          <w:p w14:paraId="4FAFD06F" w14:textId="77777777" w:rsidR="00EB1FDD" w:rsidRPr="00EB1FDD" w:rsidRDefault="00EB1FDD" w:rsidP="00744CAA">
            <w:pPr>
              <w:jc w:val="center"/>
              <w:rPr>
                <w:rFonts w:ascii="Times New Roman" w:hAnsi="Times New Roman" w:cs="Times New Roman"/>
              </w:rPr>
            </w:pPr>
            <w:r w:rsidRPr="00EB1FDD">
              <w:rPr>
                <w:rFonts w:ascii="Times New Roman" w:hAnsi="Times New Roman" w:cs="Times New Roman"/>
              </w:rPr>
              <w:t>X</w:t>
            </w:r>
          </w:p>
        </w:tc>
      </w:tr>
      <w:tr w:rsidR="00EB1FDD" w:rsidRPr="00EB1FDD" w14:paraId="58CBD18D" w14:textId="77777777" w:rsidTr="00EB1FDD">
        <w:tc>
          <w:tcPr>
            <w:tcW w:w="5675" w:type="dxa"/>
          </w:tcPr>
          <w:p w14:paraId="621C20D1" w14:textId="77777777" w:rsidR="00EB1FDD" w:rsidRPr="00EB1FDD" w:rsidRDefault="00EB1FDD" w:rsidP="00744CAA">
            <w:pPr>
              <w:rPr>
                <w:rFonts w:ascii="Times New Roman" w:hAnsi="Times New Roman" w:cs="Times New Roman"/>
              </w:rPr>
            </w:pPr>
            <w:r w:rsidRPr="00EB1FDD">
              <w:rPr>
                <w:rFonts w:ascii="Times New Roman" w:hAnsi="Times New Roman" w:cs="Times New Roman"/>
                <w:color w:val="000000"/>
                <w:kern w:val="0"/>
              </w:rPr>
              <w:t xml:space="preserve">Kopie loonaangifte </w:t>
            </w:r>
          </w:p>
        </w:tc>
        <w:tc>
          <w:tcPr>
            <w:tcW w:w="1843" w:type="dxa"/>
          </w:tcPr>
          <w:p w14:paraId="6C23E084" w14:textId="77777777" w:rsidR="00EB1FDD" w:rsidRPr="00EB1FDD" w:rsidRDefault="00EB1FDD" w:rsidP="00744CAA">
            <w:pPr>
              <w:jc w:val="center"/>
              <w:rPr>
                <w:rFonts w:ascii="Times New Roman" w:hAnsi="Times New Roman" w:cs="Times New Roman"/>
              </w:rPr>
            </w:pPr>
          </w:p>
        </w:tc>
        <w:tc>
          <w:tcPr>
            <w:tcW w:w="1552" w:type="dxa"/>
          </w:tcPr>
          <w:p w14:paraId="37692C0D" w14:textId="77777777" w:rsidR="00EB1FDD" w:rsidRPr="00EB1FDD" w:rsidRDefault="00EB1FDD" w:rsidP="00744CAA">
            <w:pPr>
              <w:jc w:val="center"/>
              <w:rPr>
                <w:rFonts w:ascii="Times New Roman" w:hAnsi="Times New Roman" w:cs="Times New Roman"/>
              </w:rPr>
            </w:pPr>
            <w:r w:rsidRPr="00EB1FDD">
              <w:rPr>
                <w:rFonts w:ascii="Times New Roman" w:hAnsi="Times New Roman" w:cs="Times New Roman"/>
              </w:rPr>
              <w:t>X</w:t>
            </w:r>
          </w:p>
        </w:tc>
      </w:tr>
      <w:tr w:rsidR="00EB1FDD" w:rsidRPr="00EB1FDD" w14:paraId="11C9F08B" w14:textId="77777777" w:rsidTr="00EB1FDD">
        <w:tc>
          <w:tcPr>
            <w:tcW w:w="5675" w:type="dxa"/>
          </w:tcPr>
          <w:p w14:paraId="1E32FE78" w14:textId="77777777" w:rsidR="00EB1FDD" w:rsidRPr="00EB1FDD" w:rsidRDefault="00EB1FDD" w:rsidP="00744CAA">
            <w:pPr>
              <w:rPr>
                <w:rFonts w:ascii="Times New Roman" w:hAnsi="Times New Roman" w:cs="Times New Roman"/>
              </w:rPr>
            </w:pPr>
            <w:r w:rsidRPr="00EB1FDD">
              <w:rPr>
                <w:rFonts w:ascii="Times New Roman" w:hAnsi="Times New Roman" w:cs="Times New Roman"/>
                <w:color w:val="000000"/>
                <w:kern w:val="0"/>
              </w:rPr>
              <w:t xml:space="preserve">Kopie loonstrook </w:t>
            </w:r>
          </w:p>
        </w:tc>
        <w:tc>
          <w:tcPr>
            <w:tcW w:w="1843" w:type="dxa"/>
          </w:tcPr>
          <w:p w14:paraId="2558F8D1" w14:textId="77777777" w:rsidR="00EB1FDD" w:rsidRPr="00EB1FDD" w:rsidRDefault="00EB1FDD" w:rsidP="00744CAA">
            <w:pPr>
              <w:jc w:val="center"/>
              <w:rPr>
                <w:rFonts w:ascii="Times New Roman" w:hAnsi="Times New Roman" w:cs="Times New Roman"/>
              </w:rPr>
            </w:pPr>
          </w:p>
        </w:tc>
        <w:tc>
          <w:tcPr>
            <w:tcW w:w="1552" w:type="dxa"/>
          </w:tcPr>
          <w:p w14:paraId="614E3EBE" w14:textId="77777777" w:rsidR="00EB1FDD" w:rsidRPr="00EB1FDD" w:rsidRDefault="00EB1FDD" w:rsidP="00744CAA">
            <w:pPr>
              <w:jc w:val="center"/>
              <w:rPr>
                <w:rFonts w:ascii="Times New Roman" w:hAnsi="Times New Roman" w:cs="Times New Roman"/>
              </w:rPr>
            </w:pPr>
            <w:r w:rsidRPr="00EB1FDD">
              <w:rPr>
                <w:rFonts w:ascii="Times New Roman" w:hAnsi="Times New Roman" w:cs="Times New Roman"/>
              </w:rPr>
              <w:t>X</w:t>
            </w:r>
          </w:p>
        </w:tc>
      </w:tr>
      <w:tr w:rsidR="00EB1FDD" w:rsidRPr="00EB1FDD" w14:paraId="4D091EBA" w14:textId="77777777" w:rsidTr="00EB1FDD">
        <w:tc>
          <w:tcPr>
            <w:tcW w:w="5675" w:type="dxa"/>
          </w:tcPr>
          <w:p w14:paraId="0B1DBF18" w14:textId="77777777" w:rsidR="00EB1FDD" w:rsidRPr="00EB1FDD" w:rsidRDefault="00EB1FDD" w:rsidP="00744CAA">
            <w:pPr>
              <w:rPr>
                <w:rFonts w:ascii="Times New Roman" w:hAnsi="Times New Roman" w:cs="Times New Roman"/>
              </w:rPr>
            </w:pPr>
            <w:r w:rsidRPr="00EB1FDD">
              <w:rPr>
                <w:rFonts w:ascii="Times New Roman" w:hAnsi="Times New Roman" w:cs="Times New Roman"/>
                <w:color w:val="000000"/>
                <w:kern w:val="0"/>
              </w:rPr>
              <w:t xml:space="preserve">Loonstaat </w:t>
            </w:r>
          </w:p>
        </w:tc>
        <w:tc>
          <w:tcPr>
            <w:tcW w:w="1843" w:type="dxa"/>
          </w:tcPr>
          <w:p w14:paraId="0F38B0D9" w14:textId="77777777" w:rsidR="00EB1FDD" w:rsidRPr="00EB1FDD" w:rsidRDefault="00EB1FDD" w:rsidP="00744CAA">
            <w:pPr>
              <w:jc w:val="center"/>
              <w:rPr>
                <w:rFonts w:ascii="Times New Roman" w:hAnsi="Times New Roman" w:cs="Times New Roman"/>
              </w:rPr>
            </w:pPr>
          </w:p>
        </w:tc>
        <w:tc>
          <w:tcPr>
            <w:tcW w:w="1552" w:type="dxa"/>
          </w:tcPr>
          <w:p w14:paraId="0CE51FFF" w14:textId="77777777" w:rsidR="00EB1FDD" w:rsidRPr="00EB1FDD" w:rsidRDefault="00EB1FDD" w:rsidP="00744CAA">
            <w:pPr>
              <w:jc w:val="center"/>
              <w:rPr>
                <w:rFonts w:ascii="Times New Roman" w:hAnsi="Times New Roman" w:cs="Times New Roman"/>
              </w:rPr>
            </w:pPr>
            <w:r w:rsidRPr="00EB1FDD">
              <w:rPr>
                <w:rFonts w:ascii="Times New Roman" w:hAnsi="Times New Roman" w:cs="Times New Roman"/>
              </w:rPr>
              <w:t>X</w:t>
            </w:r>
          </w:p>
        </w:tc>
      </w:tr>
      <w:tr w:rsidR="00EB1FDD" w:rsidRPr="00EB1FDD" w14:paraId="277A2766" w14:textId="77777777" w:rsidTr="00EB1FDD">
        <w:tc>
          <w:tcPr>
            <w:tcW w:w="5675" w:type="dxa"/>
          </w:tcPr>
          <w:p w14:paraId="71EC9C09" w14:textId="77777777" w:rsidR="00EB1FDD" w:rsidRPr="00EB1FDD" w:rsidRDefault="00EB1FDD" w:rsidP="00744CAA">
            <w:pPr>
              <w:rPr>
                <w:rFonts w:ascii="Times New Roman" w:hAnsi="Times New Roman" w:cs="Times New Roman"/>
              </w:rPr>
            </w:pPr>
            <w:r w:rsidRPr="00EB1FDD">
              <w:rPr>
                <w:rFonts w:ascii="Times New Roman" w:hAnsi="Times New Roman" w:cs="Times New Roman"/>
                <w:color w:val="000000"/>
                <w:kern w:val="0"/>
              </w:rPr>
              <w:t xml:space="preserve">Opgaaf gegevens voor de loonheffingen </w:t>
            </w:r>
          </w:p>
        </w:tc>
        <w:tc>
          <w:tcPr>
            <w:tcW w:w="1843" w:type="dxa"/>
          </w:tcPr>
          <w:p w14:paraId="1D2AF6A3" w14:textId="77777777" w:rsidR="00EB1FDD" w:rsidRPr="00EB1FDD" w:rsidRDefault="00EB1FDD" w:rsidP="00744CAA">
            <w:pPr>
              <w:jc w:val="center"/>
              <w:rPr>
                <w:rFonts w:ascii="Times New Roman" w:hAnsi="Times New Roman" w:cs="Times New Roman"/>
              </w:rPr>
            </w:pPr>
            <w:r w:rsidRPr="00EB1FDD">
              <w:rPr>
                <w:rFonts w:ascii="Times New Roman" w:hAnsi="Times New Roman" w:cs="Times New Roman"/>
              </w:rPr>
              <w:t>X</w:t>
            </w:r>
          </w:p>
        </w:tc>
        <w:tc>
          <w:tcPr>
            <w:tcW w:w="1552" w:type="dxa"/>
          </w:tcPr>
          <w:p w14:paraId="14449E50" w14:textId="77777777" w:rsidR="00EB1FDD" w:rsidRPr="00EB1FDD" w:rsidRDefault="00EB1FDD" w:rsidP="00744CAA">
            <w:pPr>
              <w:jc w:val="center"/>
              <w:rPr>
                <w:rFonts w:ascii="Times New Roman" w:hAnsi="Times New Roman" w:cs="Times New Roman"/>
              </w:rPr>
            </w:pPr>
          </w:p>
        </w:tc>
      </w:tr>
    </w:tbl>
    <w:p w14:paraId="7F98AEB0" w14:textId="77777777" w:rsidR="002D4614" w:rsidRPr="002D4614" w:rsidRDefault="002D4614" w:rsidP="002D4614">
      <w:pPr>
        <w:pStyle w:val="Tekstzonderopmaak"/>
        <w:ind w:left="567" w:hanging="567"/>
        <w:rPr>
          <w:rFonts w:ascii="Times New Roman" w:hAnsi="Times New Roman"/>
          <w:sz w:val="22"/>
          <w:szCs w:val="22"/>
        </w:rPr>
      </w:pPr>
    </w:p>
    <w:p w14:paraId="1F728D86" w14:textId="77777777" w:rsidR="002D4614" w:rsidRPr="002D4614" w:rsidRDefault="002D4614" w:rsidP="002D4614">
      <w:pPr>
        <w:pStyle w:val="Tekstzonderopmaak"/>
        <w:ind w:left="567" w:hanging="567"/>
        <w:rPr>
          <w:rFonts w:ascii="Times New Roman" w:hAnsi="Times New Roman"/>
          <w:sz w:val="22"/>
          <w:szCs w:val="22"/>
        </w:rPr>
      </w:pPr>
    </w:p>
    <w:p w14:paraId="6E93F071" w14:textId="419767B4" w:rsidR="00EB1FDD" w:rsidRDefault="002D4614" w:rsidP="002D4614">
      <w:pPr>
        <w:pStyle w:val="Tekstzonderopmaak"/>
        <w:ind w:left="567" w:hanging="567"/>
        <w:rPr>
          <w:rFonts w:ascii="Times New Roman" w:hAnsi="Times New Roman"/>
          <w:b/>
          <w:bCs/>
          <w:sz w:val="22"/>
          <w:szCs w:val="22"/>
        </w:rPr>
      </w:pPr>
      <w:r w:rsidRPr="00EB1FDD">
        <w:rPr>
          <w:rFonts w:ascii="Times New Roman" w:hAnsi="Times New Roman"/>
          <w:b/>
          <w:bCs/>
          <w:sz w:val="22"/>
          <w:szCs w:val="22"/>
        </w:rPr>
        <w:t>Opgave 2.9</w:t>
      </w:r>
    </w:p>
    <w:p w14:paraId="5C691FF7" w14:textId="77777777" w:rsidR="00EB1FDD" w:rsidRPr="00EB1FDD" w:rsidRDefault="00EB1FDD" w:rsidP="002D4614">
      <w:pPr>
        <w:pStyle w:val="Tekstzonderopmaak"/>
        <w:ind w:left="567" w:hanging="567"/>
        <w:rPr>
          <w:rFonts w:ascii="Times New Roman" w:hAnsi="Times New Roman"/>
          <w:b/>
          <w:bCs/>
          <w:sz w:val="22"/>
          <w:szCs w:val="22"/>
        </w:rPr>
      </w:pPr>
    </w:p>
    <w:tbl>
      <w:tblPr>
        <w:tblStyle w:val="Tabelraster"/>
        <w:tblW w:w="0" w:type="auto"/>
        <w:tblInd w:w="-5" w:type="dxa"/>
        <w:tblLook w:val="04A0" w:firstRow="1" w:lastRow="0" w:firstColumn="1" w:lastColumn="0" w:noHBand="0" w:noVBand="1"/>
      </w:tblPr>
      <w:tblGrid>
        <w:gridCol w:w="3405"/>
        <w:gridCol w:w="992"/>
        <w:gridCol w:w="992"/>
        <w:gridCol w:w="1134"/>
        <w:gridCol w:w="1129"/>
      </w:tblGrid>
      <w:tr w:rsidR="00EB1FDD" w:rsidRPr="00EB1FDD" w14:paraId="6C743C4D" w14:textId="77777777" w:rsidTr="00EB1FDD">
        <w:tc>
          <w:tcPr>
            <w:tcW w:w="3405" w:type="dxa"/>
          </w:tcPr>
          <w:p w14:paraId="264CB9AF" w14:textId="77777777" w:rsidR="00EB1FDD" w:rsidRPr="00EB1FDD" w:rsidRDefault="00EB1FDD" w:rsidP="00EB1FDD">
            <w:pPr>
              <w:ind w:left="-1530"/>
              <w:rPr>
                <w:rFonts w:ascii="Times New Roman" w:hAnsi="Times New Roman" w:cs="Times New Roman"/>
              </w:rPr>
            </w:pPr>
            <w:r w:rsidRPr="00EB1FDD">
              <w:rPr>
                <w:rFonts w:ascii="Times New Roman" w:hAnsi="Times New Roman" w:cs="Times New Roman"/>
                <w:b/>
                <w:bCs/>
                <w:color w:val="000000"/>
                <w:kern w:val="0"/>
              </w:rPr>
              <w:t xml:space="preserve">Controle op </w:t>
            </w:r>
          </w:p>
        </w:tc>
        <w:tc>
          <w:tcPr>
            <w:tcW w:w="992" w:type="dxa"/>
          </w:tcPr>
          <w:p w14:paraId="687C3501" w14:textId="77777777" w:rsidR="00EB1FDD" w:rsidRPr="00EB1FDD" w:rsidRDefault="00EB1FDD" w:rsidP="00744CAA">
            <w:pPr>
              <w:rPr>
                <w:rFonts w:ascii="Times New Roman" w:hAnsi="Times New Roman" w:cs="Times New Roman"/>
              </w:rPr>
            </w:pPr>
            <w:r w:rsidRPr="00EB1FDD">
              <w:rPr>
                <w:rFonts w:ascii="Times New Roman" w:hAnsi="Times New Roman" w:cs="Times New Roman"/>
                <w:b/>
                <w:bCs/>
                <w:color w:val="000000"/>
                <w:kern w:val="0"/>
              </w:rPr>
              <w:t xml:space="preserve">Binnen 24 uur </w:t>
            </w:r>
          </w:p>
        </w:tc>
        <w:tc>
          <w:tcPr>
            <w:tcW w:w="992" w:type="dxa"/>
          </w:tcPr>
          <w:p w14:paraId="000A5DAE" w14:textId="77777777" w:rsidR="00EB1FDD" w:rsidRPr="00EB1FDD" w:rsidRDefault="00EB1FDD" w:rsidP="00744CAA">
            <w:pPr>
              <w:rPr>
                <w:rFonts w:ascii="Times New Roman" w:hAnsi="Times New Roman" w:cs="Times New Roman"/>
              </w:rPr>
            </w:pPr>
            <w:r w:rsidRPr="00EB1FDD">
              <w:rPr>
                <w:rFonts w:ascii="Times New Roman" w:hAnsi="Times New Roman" w:cs="Times New Roman"/>
                <w:b/>
                <w:bCs/>
                <w:color w:val="000000"/>
                <w:kern w:val="0"/>
              </w:rPr>
              <w:t xml:space="preserve">Binnen 72 uur </w:t>
            </w:r>
          </w:p>
        </w:tc>
        <w:tc>
          <w:tcPr>
            <w:tcW w:w="1134" w:type="dxa"/>
          </w:tcPr>
          <w:p w14:paraId="28B8886C" w14:textId="77777777" w:rsidR="00EB1FDD" w:rsidRPr="00EB1FDD" w:rsidRDefault="00EB1FDD" w:rsidP="00744CAA">
            <w:pPr>
              <w:rPr>
                <w:rFonts w:ascii="Times New Roman" w:hAnsi="Times New Roman" w:cs="Times New Roman"/>
              </w:rPr>
            </w:pPr>
            <w:r w:rsidRPr="00EB1FDD">
              <w:rPr>
                <w:rFonts w:ascii="Times New Roman" w:hAnsi="Times New Roman" w:cs="Times New Roman"/>
                <w:b/>
                <w:bCs/>
                <w:color w:val="000000"/>
                <w:kern w:val="0"/>
              </w:rPr>
              <w:t xml:space="preserve">Binnen 2 weken na de </w:t>
            </w:r>
            <w:proofErr w:type="spellStart"/>
            <w:r w:rsidRPr="00EB1FDD">
              <w:rPr>
                <w:rFonts w:ascii="Times New Roman" w:hAnsi="Times New Roman" w:cs="Times New Roman"/>
                <w:b/>
                <w:bCs/>
                <w:color w:val="000000"/>
                <w:kern w:val="0"/>
              </w:rPr>
              <w:t>aangifte-termijn</w:t>
            </w:r>
            <w:proofErr w:type="spellEnd"/>
            <w:r w:rsidRPr="00EB1FDD">
              <w:rPr>
                <w:rFonts w:ascii="Times New Roman" w:hAnsi="Times New Roman" w:cs="Times New Roman"/>
                <w:b/>
                <w:bCs/>
                <w:color w:val="000000"/>
                <w:kern w:val="0"/>
              </w:rPr>
              <w:t xml:space="preserve"> </w:t>
            </w:r>
          </w:p>
        </w:tc>
        <w:tc>
          <w:tcPr>
            <w:tcW w:w="1129" w:type="dxa"/>
          </w:tcPr>
          <w:p w14:paraId="4A565128" w14:textId="77777777" w:rsidR="00EB1FDD" w:rsidRPr="00EB1FDD" w:rsidRDefault="00EB1FDD" w:rsidP="00744CAA">
            <w:pPr>
              <w:rPr>
                <w:rFonts w:ascii="Times New Roman" w:hAnsi="Times New Roman" w:cs="Times New Roman"/>
              </w:rPr>
            </w:pPr>
            <w:r w:rsidRPr="00EB1FDD">
              <w:rPr>
                <w:rFonts w:ascii="Times New Roman" w:hAnsi="Times New Roman" w:cs="Times New Roman"/>
                <w:b/>
                <w:bCs/>
                <w:color w:val="000000"/>
                <w:kern w:val="0"/>
              </w:rPr>
              <w:t xml:space="preserve">Achteraf door UWV </w:t>
            </w:r>
          </w:p>
        </w:tc>
      </w:tr>
      <w:tr w:rsidR="00EB1FDD" w:rsidRPr="00EB1FDD" w14:paraId="555FCD69" w14:textId="77777777" w:rsidTr="00EB1FDD">
        <w:tc>
          <w:tcPr>
            <w:tcW w:w="3405" w:type="dxa"/>
          </w:tcPr>
          <w:p w14:paraId="423A4ED5" w14:textId="77777777" w:rsidR="00EB1FDD" w:rsidRPr="00EB1FDD" w:rsidRDefault="00EB1FDD" w:rsidP="00744CAA">
            <w:pPr>
              <w:autoSpaceDE w:val="0"/>
              <w:autoSpaceDN w:val="0"/>
              <w:adjustRightInd w:val="0"/>
              <w:spacing w:line="155" w:lineRule="atLeast"/>
              <w:rPr>
                <w:rFonts w:ascii="Times New Roman" w:hAnsi="Times New Roman" w:cs="Times New Roman"/>
                <w:color w:val="000000"/>
                <w:kern w:val="0"/>
              </w:rPr>
            </w:pPr>
            <w:r w:rsidRPr="00EB1FDD">
              <w:rPr>
                <w:rFonts w:ascii="Times New Roman" w:hAnsi="Times New Roman" w:cs="Times New Roman"/>
                <w:color w:val="000000"/>
                <w:kern w:val="0"/>
              </w:rPr>
              <w:t>Gegevens voor de werk-</w:t>
            </w:r>
          </w:p>
          <w:p w14:paraId="51EF1AC5" w14:textId="77777777" w:rsidR="00EB1FDD" w:rsidRPr="00EB1FDD" w:rsidRDefault="00EB1FDD" w:rsidP="00744CAA">
            <w:pPr>
              <w:rPr>
                <w:rFonts w:ascii="Times New Roman" w:hAnsi="Times New Roman" w:cs="Times New Roman"/>
              </w:rPr>
            </w:pPr>
            <w:r w:rsidRPr="00EB1FDD">
              <w:rPr>
                <w:rFonts w:ascii="Times New Roman" w:hAnsi="Times New Roman" w:cs="Times New Roman"/>
                <w:color w:val="000000"/>
                <w:kern w:val="0"/>
              </w:rPr>
              <w:t xml:space="preserve">nemersverzekeringen </w:t>
            </w:r>
          </w:p>
        </w:tc>
        <w:tc>
          <w:tcPr>
            <w:tcW w:w="992" w:type="dxa"/>
          </w:tcPr>
          <w:p w14:paraId="5CE2C5CA" w14:textId="77777777" w:rsidR="00EB1FDD" w:rsidRPr="00EB1FDD" w:rsidRDefault="00EB1FDD" w:rsidP="00744CAA">
            <w:pPr>
              <w:jc w:val="center"/>
              <w:rPr>
                <w:rFonts w:ascii="Times New Roman" w:hAnsi="Times New Roman" w:cs="Times New Roman"/>
              </w:rPr>
            </w:pPr>
          </w:p>
        </w:tc>
        <w:tc>
          <w:tcPr>
            <w:tcW w:w="992" w:type="dxa"/>
          </w:tcPr>
          <w:p w14:paraId="02CAC881" w14:textId="77777777" w:rsidR="00EB1FDD" w:rsidRPr="00EB1FDD" w:rsidRDefault="00EB1FDD" w:rsidP="00744CAA">
            <w:pPr>
              <w:jc w:val="center"/>
              <w:rPr>
                <w:rFonts w:ascii="Times New Roman" w:hAnsi="Times New Roman" w:cs="Times New Roman"/>
              </w:rPr>
            </w:pPr>
          </w:p>
        </w:tc>
        <w:tc>
          <w:tcPr>
            <w:tcW w:w="1134" w:type="dxa"/>
          </w:tcPr>
          <w:p w14:paraId="387AA27A" w14:textId="77777777" w:rsidR="00EB1FDD" w:rsidRPr="00EB1FDD" w:rsidRDefault="00EB1FDD" w:rsidP="00744CAA">
            <w:pPr>
              <w:jc w:val="center"/>
              <w:rPr>
                <w:rFonts w:ascii="Times New Roman" w:hAnsi="Times New Roman" w:cs="Times New Roman"/>
              </w:rPr>
            </w:pPr>
          </w:p>
        </w:tc>
        <w:tc>
          <w:tcPr>
            <w:tcW w:w="1129" w:type="dxa"/>
          </w:tcPr>
          <w:p w14:paraId="53B80334" w14:textId="77777777" w:rsidR="00EB1FDD" w:rsidRPr="00EB1FDD" w:rsidRDefault="00EB1FDD" w:rsidP="00744CAA">
            <w:pPr>
              <w:jc w:val="center"/>
              <w:rPr>
                <w:rFonts w:ascii="Times New Roman" w:hAnsi="Times New Roman" w:cs="Times New Roman"/>
              </w:rPr>
            </w:pPr>
            <w:r w:rsidRPr="00EB1FDD">
              <w:rPr>
                <w:rFonts w:ascii="Times New Roman" w:hAnsi="Times New Roman" w:cs="Times New Roman"/>
              </w:rPr>
              <w:t>X</w:t>
            </w:r>
          </w:p>
        </w:tc>
      </w:tr>
      <w:tr w:rsidR="00EB1FDD" w:rsidRPr="00EB1FDD" w14:paraId="4DFC71F5" w14:textId="77777777" w:rsidTr="00EB1FDD">
        <w:tc>
          <w:tcPr>
            <w:tcW w:w="3405" w:type="dxa"/>
          </w:tcPr>
          <w:p w14:paraId="57582815" w14:textId="77777777" w:rsidR="00EB1FDD" w:rsidRPr="00EB1FDD" w:rsidRDefault="00EB1FDD" w:rsidP="00744CAA">
            <w:pPr>
              <w:rPr>
                <w:rFonts w:ascii="Times New Roman" w:hAnsi="Times New Roman" w:cs="Times New Roman"/>
              </w:rPr>
            </w:pPr>
            <w:r w:rsidRPr="00EB1FDD">
              <w:rPr>
                <w:rFonts w:ascii="Times New Roman" w:hAnsi="Times New Roman" w:cs="Times New Roman"/>
                <w:color w:val="000000"/>
                <w:kern w:val="0"/>
              </w:rPr>
              <w:t xml:space="preserve">Logische fouten </w:t>
            </w:r>
          </w:p>
        </w:tc>
        <w:tc>
          <w:tcPr>
            <w:tcW w:w="992" w:type="dxa"/>
          </w:tcPr>
          <w:p w14:paraId="6C069FE4" w14:textId="77777777" w:rsidR="00EB1FDD" w:rsidRPr="00EB1FDD" w:rsidRDefault="00EB1FDD" w:rsidP="00744CAA">
            <w:pPr>
              <w:jc w:val="center"/>
              <w:rPr>
                <w:rFonts w:ascii="Times New Roman" w:hAnsi="Times New Roman" w:cs="Times New Roman"/>
              </w:rPr>
            </w:pPr>
          </w:p>
        </w:tc>
        <w:tc>
          <w:tcPr>
            <w:tcW w:w="992" w:type="dxa"/>
          </w:tcPr>
          <w:p w14:paraId="5530EE1B" w14:textId="77777777" w:rsidR="00EB1FDD" w:rsidRPr="00EB1FDD" w:rsidRDefault="00EB1FDD" w:rsidP="00744CAA">
            <w:pPr>
              <w:jc w:val="center"/>
              <w:rPr>
                <w:rFonts w:ascii="Times New Roman" w:hAnsi="Times New Roman" w:cs="Times New Roman"/>
              </w:rPr>
            </w:pPr>
            <w:r w:rsidRPr="00EB1FDD">
              <w:rPr>
                <w:rFonts w:ascii="Times New Roman" w:hAnsi="Times New Roman" w:cs="Times New Roman"/>
              </w:rPr>
              <w:t>X</w:t>
            </w:r>
          </w:p>
        </w:tc>
        <w:tc>
          <w:tcPr>
            <w:tcW w:w="1134" w:type="dxa"/>
          </w:tcPr>
          <w:p w14:paraId="512B5A73" w14:textId="77777777" w:rsidR="00EB1FDD" w:rsidRPr="00EB1FDD" w:rsidRDefault="00EB1FDD" w:rsidP="00744CAA">
            <w:pPr>
              <w:jc w:val="center"/>
              <w:rPr>
                <w:rFonts w:ascii="Times New Roman" w:hAnsi="Times New Roman" w:cs="Times New Roman"/>
              </w:rPr>
            </w:pPr>
          </w:p>
        </w:tc>
        <w:tc>
          <w:tcPr>
            <w:tcW w:w="1129" w:type="dxa"/>
          </w:tcPr>
          <w:p w14:paraId="0739C30D" w14:textId="77777777" w:rsidR="00EB1FDD" w:rsidRPr="00EB1FDD" w:rsidRDefault="00EB1FDD" w:rsidP="00744CAA">
            <w:pPr>
              <w:jc w:val="center"/>
              <w:rPr>
                <w:rFonts w:ascii="Times New Roman" w:hAnsi="Times New Roman" w:cs="Times New Roman"/>
              </w:rPr>
            </w:pPr>
          </w:p>
        </w:tc>
      </w:tr>
      <w:tr w:rsidR="00EB1FDD" w:rsidRPr="00EB1FDD" w14:paraId="008B1B10" w14:textId="77777777" w:rsidTr="00EB1FDD">
        <w:tc>
          <w:tcPr>
            <w:tcW w:w="3405" w:type="dxa"/>
          </w:tcPr>
          <w:p w14:paraId="68ACB299" w14:textId="77777777" w:rsidR="00EB1FDD" w:rsidRPr="00EB1FDD" w:rsidRDefault="00EB1FDD" w:rsidP="00744CAA">
            <w:pPr>
              <w:rPr>
                <w:rFonts w:ascii="Times New Roman" w:hAnsi="Times New Roman" w:cs="Times New Roman"/>
              </w:rPr>
            </w:pPr>
            <w:r w:rsidRPr="00EB1FDD">
              <w:rPr>
                <w:rFonts w:ascii="Times New Roman" w:hAnsi="Times New Roman" w:cs="Times New Roman"/>
                <w:color w:val="000000"/>
                <w:kern w:val="0"/>
              </w:rPr>
              <w:t xml:space="preserve">Technische juistheid </w:t>
            </w:r>
          </w:p>
        </w:tc>
        <w:tc>
          <w:tcPr>
            <w:tcW w:w="992" w:type="dxa"/>
          </w:tcPr>
          <w:p w14:paraId="444C7551" w14:textId="77777777" w:rsidR="00EB1FDD" w:rsidRPr="00EB1FDD" w:rsidRDefault="00EB1FDD" w:rsidP="00744CAA">
            <w:pPr>
              <w:jc w:val="center"/>
              <w:rPr>
                <w:rFonts w:ascii="Times New Roman" w:hAnsi="Times New Roman" w:cs="Times New Roman"/>
              </w:rPr>
            </w:pPr>
            <w:r w:rsidRPr="00EB1FDD">
              <w:rPr>
                <w:rFonts w:ascii="Times New Roman" w:hAnsi="Times New Roman" w:cs="Times New Roman"/>
              </w:rPr>
              <w:t>X</w:t>
            </w:r>
          </w:p>
        </w:tc>
        <w:tc>
          <w:tcPr>
            <w:tcW w:w="992" w:type="dxa"/>
          </w:tcPr>
          <w:p w14:paraId="443D872E" w14:textId="77777777" w:rsidR="00EB1FDD" w:rsidRPr="00EB1FDD" w:rsidRDefault="00EB1FDD" w:rsidP="00744CAA">
            <w:pPr>
              <w:jc w:val="center"/>
              <w:rPr>
                <w:rFonts w:ascii="Times New Roman" w:hAnsi="Times New Roman" w:cs="Times New Roman"/>
              </w:rPr>
            </w:pPr>
          </w:p>
        </w:tc>
        <w:tc>
          <w:tcPr>
            <w:tcW w:w="1134" w:type="dxa"/>
          </w:tcPr>
          <w:p w14:paraId="0777D8FD" w14:textId="77777777" w:rsidR="00EB1FDD" w:rsidRPr="00EB1FDD" w:rsidRDefault="00EB1FDD" w:rsidP="00744CAA">
            <w:pPr>
              <w:jc w:val="center"/>
              <w:rPr>
                <w:rFonts w:ascii="Times New Roman" w:hAnsi="Times New Roman" w:cs="Times New Roman"/>
              </w:rPr>
            </w:pPr>
          </w:p>
        </w:tc>
        <w:tc>
          <w:tcPr>
            <w:tcW w:w="1129" w:type="dxa"/>
          </w:tcPr>
          <w:p w14:paraId="1BCC1D42" w14:textId="77777777" w:rsidR="00EB1FDD" w:rsidRPr="00EB1FDD" w:rsidRDefault="00EB1FDD" w:rsidP="00744CAA">
            <w:pPr>
              <w:jc w:val="center"/>
              <w:rPr>
                <w:rFonts w:ascii="Times New Roman" w:hAnsi="Times New Roman" w:cs="Times New Roman"/>
              </w:rPr>
            </w:pPr>
          </w:p>
        </w:tc>
      </w:tr>
      <w:tr w:rsidR="00EB1FDD" w:rsidRPr="00EB1FDD" w14:paraId="5FB061C5" w14:textId="77777777" w:rsidTr="00EB1FDD">
        <w:tc>
          <w:tcPr>
            <w:tcW w:w="3405" w:type="dxa"/>
          </w:tcPr>
          <w:p w14:paraId="7399DD1F" w14:textId="77777777" w:rsidR="00EB1FDD" w:rsidRPr="00EB1FDD" w:rsidRDefault="00EB1FDD" w:rsidP="00744CAA">
            <w:pPr>
              <w:rPr>
                <w:rFonts w:ascii="Times New Roman" w:hAnsi="Times New Roman" w:cs="Times New Roman"/>
                <w:color w:val="000000"/>
                <w:kern w:val="0"/>
              </w:rPr>
            </w:pPr>
            <w:r w:rsidRPr="00EB1FDD">
              <w:rPr>
                <w:rFonts w:ascii="Times New Roman" w:hAnsi="Times New Roman" w:cs="Times New Roman"/>
                <w:color w:val="000000"/>
                <w:kern w:val="0"/>
              </w:rPr>
              <w:t xml:space="preserve">Werknemersgegevens </w:t>
            </w:r>
          </w:p>
        </w:tc>
        <w:tc>
          <w:tcPr>
            <w:tcW w:w="992" w:type="dxa"/>
          </w:tcPr>
          <w:p w14:paraId="70C4E3D3" w14:textId="77777777" w:rsidR="00EB1FDD" w:rsidRPr="00EB1FDD" w:rsidRDefault="00EB1FDD" w:rsidP="00744CAA">
            <w:pPr>
              <w:jc w:val="center"/>
              <w:rPr>
                <w:rFonts w:ascii="Times New Roman" w:hAnsi="Times New Roman" w:cs="Times New Roman"/>
              </w:rPr>
            </w:pPr>
          </w:p>
        </w:tc>
        <w:tc>
          <w:tcPr>
            <w:tcW w:w="992" w:type="dxa"/>
          </w:tcPr>
          <w:p w14:paraId="4C64FAE1" w14:textId="77777777" w:rsidR="00EB1FDD" w:rsidRPr="00EB1FDD" w:rsidRDefault="00EB1FDD" w:rsidP="00744CAA">
            <w:pPr>
              <w:jc w:val="center"/>
              <w:rPr>
                <w:rFonts w:ascii="Times New Roman" w:hAnsi="Times New Roman" w:cs="Times New Roman"/>
              </w:rPr>
            </w:pPr>
          </w:p>
        </w:tc>
        <w:tc>
          <w:tcPr>
            <w:tcW w:w="1134" w:type="dxa"/>
          </w:tcPr>
          <w:p w14:paraId="58F972DD" w14:textId="77777777" w:rsidR="00EB1FDD" w:rsidRPr="00EB1FDD" w:rsidRDefault="00EB1FDD" w:rsidP="00744CAA">
            <w:pPr>
              <w:jc w:val="center"/>
              <w:rPr>
                <w:rFonts w:ascii="Times New Roman" w:hAnsi="Times New Roman" w:cs="Times New Roman"/>
              </w:rPr>
            </w:pPr>
            <w:r w:rsidRPr="00EB1FDD">
              <w:rPr>
                <w:rFonts w:ascii="Times New Roman" w:hAnsi="Times New Roman" w:cs="Times New Roman"/>
              </w:rPr>
              <w:t>X</w:t>
            </w:r>
          </w:p>
        </w:tc>
        <w:tc>
          <w:tcPr>
            <w:tcW w:w="1129" w:type="dxa"/>
          </w:tcPr>
          <w:p w14:paraId="74B85C0D" w14:textId="77777777" w:rsidR="00EB1FDD" w:rsidRPr="00EB1FDD" w:rsidRDefault="00EB1FDD" w:rsidP="00744CAA">
            <w:pPr>
              <w:jc w:val="center"/>
              <w:rPr>
                <w:rFonts w:ascii="Times New Roman" w:hAnsi="Times New Roman" w:cs="Times New Roman"/>
              </w:rPr>
            </w:pPr>
          </w:p>
        </w:tc>
      </w:tr>
    </w:tbl>
    <w:p w14:paraId="00925652" w14:textId="77777777" w:rsidR="002D4614" w:rsidRDefault="002D4614" w:rsidP="002D4614">
      <w:pPr>
        <w:pStyle w:val="Tekstzonderopmaak"/>
        <w:ind w:left="567" w:hanging="567"/>
        <w:rPr>
          <w:rFonts w:ascii="Times New Roman" w:hAnsi="Times New Roman"/>
          <w:sz w:val="22"/>
          <w:szCs w:val="22"/>
        </w:rPr>
      </w:pPr>
    </w:p>
    <w:p w14:paraId="09062996" w14:textId="443D0392" w:rsidR="002D4614" w:rsidRPr="00EB1FDD" w:rsidRDefault="002D4614" w:rsidP="002D4614">
      <w:pPr>
        <w:pStyle w:val="Tekstzonderopmaak"/>
        <w:ind w:left="567" w:hanging="567"/>
        <w:rPr>
          <w:rFonts w:ascii="Times New Roman" w:hAnsi="Times New Roman"/>
          <w:b/>
          <w:bCs/>
          <w:sz w:val="22"/>
          <w:szCs w:val="22"/>
        </w:rPr>
      </w:pPr>
      <w:r w:rsidRPr="00EB1FDD">
        <w:rPr>
          <w:rFonts w:ascii="Times New Roman" w:hAnsi="Times New Roman"/>
          <w:b/>
          <w:bCs/>
          <w:sz w:val="22"/>
          <w:szCs w:val="22"/>
        </w:rPr>
        <w:t>Opgave 2.10</w:t>
      </w:r>
      <w:r w:rsidRPr="00EB1FDD">
        <w:rPr>
          <w:rFonts w:ascii="Times New Roman" w:hAnsi="Times New Roman"/>
          <w:b/>
          <w:bCs/>
          <w:sz w:val="22"/>
          <w:szCs w:val="22"/>
        </w:rPr>
        <w:tab/>
      </w:r>
      <w:r w:rsidR="00DF3743">
        <w:rPr>
          <w:rFonts w:ascii="Times New Roman" w:hAnsi="Times New Roman"/>
          <w:b/>
          <w:bCs/>
          <w:sz w:val="22"/>
          <w:szCs w:val="22"/>
        </w:rPr>
        <w:t xml:space="preserve"> </w:t>
      </w:r>
      <w:r w:rsidRPr="00EB1FDD">
        <w:rPr>
          <w:rFonts w:ascii="Times New Roman" w:hAnsi="Times New Roman"/>
          <w:b/>
          <w:bCs/>
          <w:sz w:val="22"/>
          <w:szCs w:val="22"/>
        </w:rPr>
        <w:t xml:space="preserve"> </w:t>
      </w:r>
    </w:p>
    <w:p w14:paraId="4C760FE6" w14:textId="29A63B00"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1.</w:t>
      </w:r>
      <w:r w:rsidRPr="002D4614">
        <w:rPr>
          <w:rFonts w:ascii="Times New Roman" w:hAnsi="Times New Roman"/>
          <w:sz w:val="22"/>
          <w:szCs w:val="22"/>
        </w:rPr>
        <w:tab/>
        <w:t>Het formulier ‘Opgaaf gegevens voor de loonheffingen’ is een modelformulier dat gebruikt kan worden. Een handgeschreven opgave van de benodigde gegevens voor de loonheffingen dat is gedagtekend en getekend</w:t>
      </w:r>
      <w:r w:rsidR="00DB6F01">
        <w:rPr>
          <w:rFonts w:ascii="Times New Roman" w:hAnsi="Times New Roman"/>
          <w:sz w:val="22"/>
          <w:szCs w:val="22"/>
        </w:rPr>
        <w:t>,</w:t>
      </w:r>
      <w:r w:rsidRPr="002D4614">
        <w:rPr>
          <w:rFonts w:ascii="Times New Roman" w:hAnsi="Times New Roman"/>
          <w:sz w:val="22"/>
          <w:szCs w:val="22"/>
        </w:rPr>
        <w:t xml:space="preserve"> is </w:t>
      </w:r>
      <w:r w:rsidR="00DB6F01">
        <w:rPr>
          <w:rFonts w:ascii="Times New Roman" w:hAnsi="Times New Roman"/>
          <w:sz w:val="22"/>
          <w:szCs w:val="22"/>
        </w:rPr>
        <w:t xml:space="preserve">echter </w:t>
      </w:r>
      <w:r w:rsidRPr="002D4614">
        <w:rPr>
          <w:rFonts w:ascii="Times New Roman" w:hAnsi="Times New Roman"/>
          <w:sz w:val="22"/>
          <w:szCs w:val="22"/>
        </w:rPr>
        <w:t xml:space="preserve">ook </w:t>
      </w:r>
      <w:r w:rsidR="00DB6F01">
        <w:rPr>
          <w:rFonts w:ascii="Times New Roman" w:hAnsi="Times New Roman"/>
          <w:sz w:val="22"/>
          <w:szCs w:val="22"/>
        </w:rPr>
        <w:t>toegestaan</w:t>
      </w:r>
      <w:r w:rsidRPr="002D4614">
        <w:rPr>
          <w:rFonts w:ascii="Times New Roman" w:hAnsi="Times New Roman"/>
          <w:sz w:val="22"/>
          <w:szCs w:val="22"/>
        </w:rPr>
        <w:t>.</w:t>
      </w:r>
    </w:p>
    <w:p w14:paraId="6204D042" w14:textId="05EF4191"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2.</w:t>
      </w:r>
      <w:r w:rsidRPr="002D4614">
        <w:rPr>
          <w:rFonts w:ascii="Times New Roman" w:hAnsi="Times New Roman"/>
          <w:sz w:val="22"/>
          <w:szCs w:val="22"/>
        </w:rPr>
        <w:tab/>
        <w:t xml:space="preserve">Op een rijbewijs is de nationaliteit niet opgenomen. Deze heeft de werkgever nodig om vast te kunnen stellen of de werknemer in Nederland mag werken zonder tewerkstellingsvergunning of dat de werkgever </w:t>
      </w:r>
      <w:r w:rsidR="00DB6F01" w:rsidRPr="002D4614">
        <w:rPr>
          <w:rFonts w:ascii="Times New Roman" w:hAnsi="Times New Roman"/>
          <w:sz w:val="22"/>
          <w:szCs w:val="22"/>
        </w:rPr>
        <w:t xml:space="preserve">deze juist </w:t>
      </w:r>
      <w:r w:rsidR="00DB6F01">
        <w:rPr>
          <w:rFonts w:ascii="Times New Roman" w:hAnsi="Times New Roman"/>
          <w:sz w:val="22"/>
          <w:szCs w:val="22"/>
        </w:rPr>
        <w:t>moet aanvragen</w:t>
      </w:r>
      <w:r w:rsidRPr="002D4614">
        <w:rPr>
          <w:rFonts w:ascii="Times New Roman" w:hAnsi="Times New Roman"/>
          <w:sz w:val="22"/>
          <w:szCs w:val="22"/>
        </w:rPr>
        <w:t>. Onderdanen van de EER mogen binnen het grondgebied van de EER verblijven en werken.</w:t>
      </w:r>
    </w:p>
    <w:p w14:paraId="0AFE611C" w14:textId="77777777"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3.</w:t>
      </w:r>
      <w:r w:rsidRPr="002D4614">
        <w:rPr>
          <w:rFonts w:ascii="Times New Roman" w:hAnsi="Times New Roman"/>
          <w:sz w:val="22"/>
          <w:szCs w:val="22"/>
        </w:rPr>
        <w:tab/>
        <w:t>De volgende ID-bewijzen zijn voor de loonadministratie toegestaan:</w:t>
      </w:r>
    </w:p>
    <w:p w14:paraId="5BE038D3" w14:textId="651F4718" w:rsidR="002D4614" w:rsidRPr="002D4614" w:rsidRDefault="002D4614" w:rsidP="00EB1FDD">
      <w:pPr>
        <w:pStyle w:val="Tekstzonderopmaak"/>
        <w:numPr>
          <w:ilvl w:val="0"/>
          <w:numId w:val="46"/>
        </w:numPr>
        <w:rPr>
          <w:rFonts w:ascii="Times New Roman" w:hAnsi="Times New Roman"/>
          <w:sz w:val="22"/>
          <w:szCs w:val="22"/>
        </w:rPr>
      </w:pPr>
      <w:r w:rsidRPr="002D4614">
        <w:rPr>
          <w:rFonts w:ascii="Times New Roman" w:hAnsi="Times New Roman"/>
          <w:sz w:val="22"/>
          <w:szCs w:val="22"/>
        </w:rPr>
        <w:t>Nederlands paspoort of ID-bewijs</w:t>
      </w:r>
    </w:p>
    <w:p w14:paraId="43F0E5B2" w14:textId="5B6F837B" w:rsidR="002D4614" w:rsidRPr="002D4614" w:rsidRDefault="00DB6F01" w:rsidP="00EB1FDD">
      <w:pPr>
        <w:pStyle w:val="Tekstzonderopmaak"/>
        <w:numPr>
          <w:ilvl w:val="0"/>
          <w:numId w:val="46"/>
        </w:numPr>
        <w:rPr>
          <w:rFonts w:ascii="Times New Roman" w:hAnsi="Times New Roman"/>
          <w:sz w:val="22"/>
          <w:szCs w:val="22"/>
        </w:rPr>
      </w:pPr>
      <w:r>
        <w:rPr>
          <w:rFonts w:ascii="Times New Roman" w:hAnsi="Times New Roman"/>
          <w:sz w:val="22"/>
          <w:szCs w:val="22"/>
        </w:rPr>
        <w:t>v</w:t>
      </w:r>
      <w:r w:rsidR="002D4614" w:rsidRPr="002D4614">
        <w:rPr>
          <w:rFonts w:ascii="Times New Roman" w:hAnsi="Times New Roman"/>
          <w:sz w:val="22"/>
          <w:szCs w:val="22"/>
        </w:rPr>
        <w:t>erblijfsvergunning I t/m 4</w:t>
      </w:r>
    </w:p>
    <w:p w14:paraId="0BA8BED9" w14:textId="2CEFCC87" w:rsidR="002D4614" w:rsidRPr="002D4614" w:rsidRDefault="00DB6F01" w:rsidP="00EB1FDD">
      <w:pPr>
        <w:pStyle w:val="Tekstzonderopmaak"/>
        <w:numPr>
          <w:ilvl w:val="0"/>
          <w:numId w:val="46"/>
        </w:numPr>
        <w:rPr>
          <w:rFonts w:ascii="Times New Roman" w:hAnsi="Times New Roman"/>
          <w:sz w:val="22"/>
          <w:szCs w:val="22"/>
        </w:rPr>
      </w:pPr>
      <w:r>
        <w:rPr>
          <w:rFonts w:ascii="Times New Roman" w:hAnsi="Times New Roman"/>
          <w:sz w:val="22"/>
          <w:szCs w:val="22"/>
        </w:rPr>
        <w:t>b</w:t>
      </w:r>
      <w:r w:rsidR="002D4614" w:rsidRPr="002D4614">
        <w:rPr>
          <w:rFonts w:ascii="Times New Roman" w:hAnsi="Times New Roman"/>
          <w:sz w:val="22"/>
          <w:szCs w:val="22"/>
        </w:rPr>
        <w:t>uitenlands</w:t>
      </w:r>
      <w:r>
        <w:rPr>
          <w:rFonts w:ascii="Times New Roman" w:hAnsi="Times New Roman"/>
          <w:sz w:val="22"/>
          <w:szCs w:val="22"/>
        </w:rPr>
        <w:t xml:space="preserve"> </w:t>
      </w:r>
      <w:r w:rsidR="002D4614" w:rsidRPr="002D4614">
        <w:rPr>
          <w:rFonts w:ascii="Times New Roman" w:hAnsi="Times New Roman"/>
          <w:sz w:val="22"/>
          <w:szCs w:val="22"/>
        </w:rPr>
        <w:t>paspoort of ID-bewijs</w:t>
      </w:r>
    </w:p>
    <w:p w14:paraId="63AE54DC" w14:textId="60F20F1B" w:rsidR="002D4614" w:rsidRPr="002D4614" w:rsidRDefault="00DB6F01" w:rsidP="00EB1FDD">
      <w:pPr>
        <w:pStyle w:val="Tekstzonderopmaak"/>
        <w:numPr>
          <w:ilvl w:val="0"/>
          <w:numId w:val="46"/>
        </w:numPr>
        <w:rPr>
          <w:rFonts w:ascii="Times New Roman" w:hAnsi="Times New Roman"/>
          <w:sz w:val="22"/>
          <w:szCs w:val="22"/>
        </w:rPr>
      </w:pPr>
      <w:r>
        <w:rPr>
          <w:rFonts w:ascii="Times New Roman" w:hAnsi="Times New Roman"/>
          <w:sz w:val="22"/>
          <w:szCs w:val="22"/>
        </w:rPr>
        <w:t>v</w:t>
      </w:r>
      <w:r w:rsidR="002D4614" w:rsidRPr="002D4614">
        <w:rPr>
          <w:rFonts w:ascii="Times New Roman" w:hAnsi="Times New Roman"/>
          <w:sz w:val="22"/>
          <w:szCs w:val="22"/>
        </w:rPr>
        <w:t>luchtelingenpaspoort</w:t>
      </w:r>
    </w:p>
    <w:p w14:paraId="31FA6772" w14:textId="782815CC" w:rsidR="002D4614" w:rsidRPr="002D4614" w:rsidRDefault="002D4614" w:rsidP="00EB1FDD">
      <w:pPr>
        <w:pStyle w:val="Tekstzonderopmaak"/>
        <w:ind w:left="567"/>
        <w:rPr>
          <w:rFonts w:ascii="Times New Roman" w:hAnsi="Times New Roman"/>
          <w:sz w:val="22"/>
          <w:szCs w:val="22"/>
        </w:rPr>
      </w:pPr>
      <w:r w:rsidRPr="002D4614">
        <w:rPr>
          <w:rFonts w:ascii="Times New Roman" w:hAnsi="Times New Roman"/>
          <w:sz w:val="22"/>
          <w:szCs w:val="22"/>
        </w:rPr>
        <w:t>Zie ook www.nlarbeidsinspectie.nl/onderwerpen/stappenplan-verificatieplicht</w:t>
      </w:r>
    </w:p>
    <w:p w14:paraId="6E5F4CFD" w14:textId="12C108A3"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lastRenderedPageBreak/>
        <w:t>4.</w:t>
      </w:r>
      <w:r w:rsidRPr="002D4614">
        <w:rPr>
          <w:rFonts w:ascii="Times New Roman" w:hAnsi="Times New Roman"/>
          <w:sz w:val="22"/>
          <w:szCs w:val="22"/>
        </w:rPr>
        <w:tab/>
        <w:t xml:space="preserve">Als een werknemer op het betalingsmoment van het loon nog niet over een BSN beschikt, </w:t>
      </w:r>
      <w:r w:rsidR="00DB6F01">
        <w:rPr>
          <w:rFonts w:ascii="Times New Roman" w:hAnsi="Times New Roman"/>
          <w:sz w:val="22"/>
          <w:szCs w:val="22"/>
        </w:rPr>
        <w:t xml:space="preserve">moet </w:t>
      </w:r>
      <w:r w:rsidRPr="002D4614">
        <w:rPr>
          <w:rFonts w:ascii="Times New Roman" w:hAnsi="Times New Roman"/>
          <w:sz w:val="22"/>
          <w:szCs w:val="22"/>
        </w:rPr>
        <w:t>de werkgever het anoniementarief toepassen. Dit kan binnen het kalenderjaar met terugwerkende kracht worden hersteld.</w:t>
      </w:r>
    </w:p>
    <w:p w14:paraId="38BA21D7" w14:textId="77777777" w:rsidR="00EB1FDD" w:rsidRDefault="00EB1FDD" w:rsidP="002D4614">
      <w:pPr>
        <w:pStyle w:val="Tekstzonderopmaak"/>
        <w:ind w:left="567" w:hanging="567"/>
        <w:rPr>
          <w:rFonts w:ascii="Times New Roman" w:hAnsi="Times New Roman"/>
          <w:sz w:val="22"/>
          <w:szCs w:val="22"/>
        </w:rPr>
      </w:pPr>
    </w:p>
    <w:p w14:paraId="7FA2B660" w14:textId="77777777" w:rsidR="00EB1FDD" w:rsidRPr="00EB1FDD" w:rsidRDefault="002D4614" w:rsidP="002D4614">
      <w:pPr>
        <w:pStyle w:val="Tekstzonderopmaak"/>
        <w:ind w:left="567" w:hanging="567"/>
        <w:rPr>
          <w:rFonts w:ascii="Times New Roman" w:hAnsi="Times New Roman"/>
          <w:b/>
          <w:bCs/>
          <w:sz w:val="22"/>
          <w:szCs w:val="22"/>
        </w:rPr>
      </w:pPr>
      <w:r w:rsidRPr="00EB1FDD">
        <w:rPr>
          <w:rFonts w:ascii="Times New Roman" w:hAnsi="Times New Roman"/>
          <w:b/>
          <w:bCs/>
          <w:sz w:val="22"/>
          <w:szCs w:val="22"/>
        </w:rPr>
        <w:t>Opgave 2.11</w:t>
      </w:r>
    </w:p>
    <w:p w14:paraId="41243056" w14:textId="3170623B"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1.</w:t>
      </w:r>
      <w:r w:rsidRPr="002D4614">
        <w:rPr>
          <w:rFonts w:ascii="Times New Roman" w:hAnsi="Times New Roman"/>
          <w:sz w:val="22"/>
          <w:szCs w:val="22"/>
        </w:rPr>
        <w:tab/>
        <w:t>De loonstaat kent drie rubrieken</w:t>
      </w:r>
      <w:r w:rsidR="00DB6F01">
        <w:rPr>
          <w:rFonts w:ascii="Times New Roman" w:hAnsi="Times New Roman"/>
          <w:sz w:val="22"/>
          <w:szCs w:val="22"/>
        </w:rPr>
        <w:t>:</w:t>
      </w:r>
    </w:p>
    <w:p w14:paraId="245F32DA" w14:textId="0DB3BDB2" w:rsidR="002D4614" w:rsidRPr="002D4614" w:rsidRDefault="00DB6F01" w:rsidP="00EB1FDD">
      <w:pPr>
        <w:pStyle w:val="Tekstzonderopmaak"/>
        <w:numPr>
          <w:ilvl w:val="0"/>
          <w:numId w:val="46"/>
        </w:numPr>
        <w:rPr>
          <w:rFonts w:ascii="Times New Roman" w:hAnsi="Times New Roman"/>
          <w:sz w:val="22"/>
          <w:szCs w:val="22"/>
        </w:rPr>
      </w:pPr>
      <w:r>
        <w:rPr>
          <w:rFonts w:ascii="Times New Roman" w:hAnsi="Times New Roman"/>
          <w:sz w:val="22"/>
          <w:szCs w:val="22"/>
        </w:rPr>
        <w:t>d</w:t>
      </w:r>
      <w:r w:rsidR="002D4614" w:rsidRPr="002D4614">
        <w:rPr>
          <w:rFonts w:ascii="Times New Roman" w:hAnsi="Times New Roman"/>
          <w:sz w:val="22"/>
          <w:szCs w:val="22"/>
        </w:rPr>
        <w:t>e rubriek werknemer</w:t>
      </w:r>
    </w:p>
    <w:p w14:paraId="732EA657" w14:textId="4B451959" w:rsidR="002D4614" w:rsidRPr="002D4614" w:rsidRDefault="00DB6F01" w:rsidP="00EB1FDD">
      <w:pPr>
        <w:pStyle w:val="Tekstzonderopmaak"/>
        <w:numPr>
          <w:ilvl w:val="0"/>
          <w:numId w:val="46"/>
        </w:numPr>
        <w:rPr>
          <w:rFonts w:ascii="Times New Roman" w:hAnsi="Times New Roman"/>
          <w:sz w:val="22"/>
          <w:szCs w:val="22"/>
        </w:rPr>
      </w:pPr>
      <w:r>
        <w:rPr>
          <w:rFonts w:ascii="Times New Roman" w:hAnsi="Times New Roman"/>
          <w:sz w:val="22"/>
          <w:szCs w:val="22"/>
        </w:rPr>
        <w:t>d</w:t>
      </w:r>
      <w:r w:rsidR="002D4614" w:rsidRPr="002D4614">
        <w:rPr>
          <w:rFonts w:ascii="Times New Roman" w:hAnsi="Times New Roman"/>
          <w:sz w:val="22"/>
          <w:szCs w:val="22"/>
        </w:rPr>
        <w:t>e rubriek werkgever/inhoudingsplichtige</w:t>
      </w:r>
    </w:p>
    <w:p w14:paraId="5FB04CF1" w14:textId="20FA093E" w:rsidR="002D4614" w:rsidRPr="002D4614" w:rsidRDefault="00DB6F01" w:rsidP="00EB1FDD">
      <w:pPr>
        <w:pStyle w:val="Tekstzonderopmaak"/>
        <w:numPr>
          <w:ilvl w:val="0"/>
          <w:numId w:val="46"/>
        </w:numPr>
        <w:rPr>
          <w:rFonts w:ascii="Times New Roman" w:hAnsi="Times New Roman"/>
          <w:sz w:val="22"/>
          <w:szCs w:val="22"/>
        </w:rPr>
      </w:pPr>
      <w:r>
        <w:rPr>
          <w:rFonts w:ascii="Times New Roman" w:hAnsi="Times New Roman"/>
          <w:sz w:val="22"/>
          <w:szCs w:val="22"/>
        </w:rPr>
        <w:t>d</w:t>
      </w:r>
      <w:r w:rsidR="002D4614" w:rsidRPr="002D4614">
        <w:rPr>
          <w:rFonts w:ascii="Times New Roman" w:hAnsi="Times New Roman"/>
          <w:sz w:val="22"/>
          <w:szCs w:val="22"/>
        </w:rPr>
        <w:t>e rubriek gegevens voor de tabeltoepassing</w:t>
      </w:r>
    </w:p>
    <w:p w14:paraId="40B216FF" w14:textId="33416072"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2.</w:t>
      </w:r>
      <w:r w:rsidRPr="002D4614">
        <w:rPr>
          <w:rFonts w:ascii="Times New Roman" w:hAnsi="Times New Roman"/>
          <w:sz w:val="22"/>
          <w:szCs w:val="22"/>
        </w:rPr>
        <w:tab/>
        <w:t>Chris werkt parttime. De werkgever past dan de tabel toe d</w:t>
      </w:r>
      <w:r w:rsidR="00DB6F01">
        <w:rPr>
          <w:rFonts w:ascii="Times New Roman" w:hAnsi="Times New Roman"/>
          <w:sz w:val="22"/>
          <w:szCs w:val="22"/>
        </w:rPr>
        <w:t>i</w:t>
      </w:r>
      <w:r w:rsidRPr="002D4614">
        <w:rPr>
          <w:rFonts w:ascii="Times New Roman" w:hAnsi="Times New Roman"/>
          <w:sz w:val="22"/>
          <w:szCs w:val="22"/>
        </w:rPr>
        <w:t>e behoort bij de periode waarover het loon wordt betaald. Dat is een maand. Dus de werkgever past de maandtabel toe.</w:t>
      </w:r>
    </w:p>
    <w:p w14:paraId="417EEB98" w14:textId="7D0733DB"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3.</w:t>
      </w:r>
      <w:r w:rsidRPr="002D4614">
        <w:rPr>
          <w:rFonts w:ascii="Times New Roman" w:hAnsi="Times New Roman"/>
          <w:sz w:val="22"/>
          <w:szCs w:val="22"/>
        </w:rPr>
        <w:tab/>
        <w:t xml:space="preserve">Bij toepassing van de loonheffing mag geen rekening worden gehouden met betaling op een ongebruikelijk tijdstip. </w:t>
      </w:r>
      <w:r w:rsidR="00DB6F01">
        <w:rPr>
          <w:rFonts w:ascii="Times New Roman" w:hAnsi="Times New Roman"/>
          <w:sz w:val="22"/>
          <w:szCs w:val="22"/>
        </w:rPr>
        <w:t xml:space="preserve">Dat </w:t>
      </w:r>
      <w:r w:rsidRPr="002D4614">
        <w:rPr>
          <w:rFonts w:ascii="Times New Roman" w:hAnsi="Times New Roman"/>
          <w:sz w:val="22"/>
          <w:szCs w:val="22"/>
        </w:rPr>
        <w:t>betekent dat de loonheffing over het loon dat uitgesteld wordt betaald in januari</w:t>
      </w:r>
      <w:r w:rsidR="00DB6F01">
        <w:rPr>
          <w:rFonts w:ascii="Times New Roman" w:hAnsi="Times New Roman"/>
          <w:sz w:val="22"/>
          <w:szCs w:val="22"/>
        </w:rPr>
        <w:t>,</w:t>
      </w:r>
      <w:r w:rsidRPr="002D4614">
        <w:rPr>
          <w:rFonts w:ascii="Times New Roman" w:hAnsi="Times New Roman"/>
          <w:sz w:val="22"/>
          <w:szCs w:val="22"/>
        </w:rPr>
        <w:t xml:space="preserve"> in de voorafgaande maand december in de heffing moet worden betrokken</w:t>
      </w:r>
      <w:r w:rsidR="00DB6F01">
        <w:rPr>
          <w:rFonts w:ascii="Times New Roman" w:hAnsi="Times New Roman"/>
          <w:sz w:val="22"/>
          <w:szCs w:val="22"/>
        </w:rPr>
        <w:t>.</w:t>
      </w:r>
    </w:p>
    <w:p w14:paraId="3D210CF2" w14:textId="77777777" w:rsidR="002D4614" w:rsidRPr="002D4614" w:rsidRDefault="002D4614" w:rsidP="002D4614">
      <w:pPr>
        <w:pStyle w:val="Tekstzonderopmaak"/>
        <w:ind w:left="567" w:hanging="567"/>
        <w:rPr>
          <w:rFonts w:ascii="Times New Roman" w:hAnsi="Times New Roman"/>
          <w:sz w:val="22"/>
          <w:szCs w:val="22"/>
        </w:rPr>
      </w:pPr>
    </w:p>
    <w:p w14:paraId="37FA7AE1" w14:textId="1F969BF4" w:rsidR="002D4614" w:rsidRPr="00EB1FDD" w:rsidRDefault="002D4614" w:rsidP="002D4614">
      <w:pPr>
        <w:pStyle w:val="Tekstzonderopmaak"/>
        <w:ind w:left="567" w:hanging="567"/>
        <w:rPr>
          <w:rFonts w:ascii="Times New Roman" w:hAnsi="Times New Roman"/>
          <w:b/>
          <w:bCs/>
          <w:sz w:val="22"/>
          <w:szCs w:val="22"/>
        </w:rPr>
      </w:pPr>
      <w:r w:rsidRPr="00EB1FDD">
        <w:rPr>
          <w:rFonts w:ascii="Times New Roman" w:hAnsi="Times New Roman"/>
          <w:b/>
          <w:bCs/>
          <w:sz w:val="22"/>
          <w:szCs w:val="22"/>
        </w:rPr>
        <w:t>Opgave 2.12</w:t>
      </w:r>
    </w:p>
    <w:p w14:paraId="1F48D0D9" w14:textId="5D8F9BFC"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1.</w:t>
      </w:r>
      <w:r w:rsidR="00DB6F01">
        <w:rPr>
          <w:rFonts w:ascii="Times New Roman" w:hAnsi="Times New Roman"/>
          <w:sz w:val="22"/>
          <w:szCs w:val="22"/>
        </w:rPr>
        <w:tab/>
      </w:r>
      <w:proofErr w:type="spellStart"/>
      <w:r w:rsidRPr="002D4614">
        <w:rPr>
          <w:rFonts w:ascii="Times New Roman" w:hAnsi="Times New Roman"/>
          <w:sz w:val="22"/>
          <w:szCs w:val="22"/>
        </w:rPr>
        <w:t>Dieha</w:t>
      </w:r>
      <w:proofErr w:type="spellEnd"/>
      <w:r w:rsidRPr="002D4614">
        <w:rPr>
          <w:rFonts w:ascii="Times New Roman" w:hAnsi="Times New Roman"/>
          <w:sz w:val="22"/>
          <w:szCs w:val="22"/>
        </w:rPr>
        <w:t xml:space="preserve"> bv </w:t>
      </w:r>
      <w:r w:rsidR="00DB6F01">
        <w:rPr>
          <w:rFonts w:ascii="Times New Roman" w:hAnsi="Times New Roman"/>
          <w:sz w:val="22"/>
          <w:szCs w:val="22"/>
        </w:rPr>
        <w:t xml:space="preserve">moet </w:t>
      </w:r>
      <w:r w:rsidRPr="002D4614">
        <w:rPr>
          <w:rFonts w:ascii="Times New Roman" w:hAnsi="Times New Roman"/>
          <w:sz w:val="22"/>
          <w:szCs w:val="22"/>
        </w:rPr>
        <w:t xml:space="preserve">een ‘los’ correctiebericht insturen aangezien het gaat om de loonaangifte van vorig jaar. Er is sprake van een eindheffing, dus de werkgever </w:t>
      </w:r>
      <w:r w:rsidR="00DB6F01">
        <w:rPr>
          <w:rFonts w:ascii="Times New Roman" w:hAnsi="Times New Roman"/>
          <w:sz w:val="22"/>
          <w:szCs w:val="22"/>
        </w:rPr>
        <w:t xml:space="preserve">moet </w:t>
      </w:r>
      <w:r w:rsidRPr="002D4614">
        <w:rPr>
          <w:rFonts w:ascii="Times New Roman" w:hAnsi="Times New Roman"/>
          <w:sz w:val="22"/>
          <w:szCs w:val="22"/>
        </w:rPr>
        <w:t>de loonheffing voldoen.</w:t>
      </w:r>
    </w:p>
    <w:p w14:paraId="4780D6C5" w14:textId="1C9BF514"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2.</w:t>
      </w:r>
      <w:r w:rsidRPr="002D4614">
        <w:rPr>
          <w:rFonts w:ascii="Times New Roman" w:hAnsi="Times New Roman"/>
          <w:sz w:val="22"/>
          <w:szCs w:val="22"/>
        </w:rPr>
        <w:tab/>
        <w:t xml:space="preserve">Aangezien over februari € 1.200 (€ 7.000 </w:t>
      </w:r>
      <w:r w:rsidR="00DB6F01">
        <w:rPr>
          <w:rFonts w:ascii="Times New Roman" w:hAnsi="Times New Roman"/>
          <w:sz w:val="22"/>
          <w:szCs w:val="22"/>
        </w:rPr>
        <w:t>–</w:t>
      </w:r>
      <w:r w:rsidRPr="002D4614">
        <w:rPr>
          <w:rFonts w:ascii="Times New Roman" w:hAnsi="Times New Roman"/>
          <w:sz w:val="22"/>
          <w:szCs w:val="22"/>
        </w:rPr>
        <w:t xml:space="preserve"> € 5.800) te veel is afgedragen, mag </w:t>
      </w:r>
      <w:proofErr w:type="spellStart"/>
      <w:r w:rsidRPr="002D4614">
        <w:rPr>
          <w:rFonts w:ascii="Times New Roman" w:hAnsi="Times New Roman"/>
          <w:sz w:val="22"/>
          <w:szCs w:val="22"/>
        </w:rPr>
        <w:t>Dieha</w:t>
      </w:r>
      <w:proofErr w:type="spellEnd"/>
      <w:r w:rsidRPr="002D4614">
        <w:rPr>
          <w:rFonts w:ascii="Times New Roman" w:hAnsi="Times New Roman"/>
          <w:sz w:val="22"/>
          <w:szCs w:val="22"/>
        </w:rPr>
        <w:t xml:space="preserve"> bv de aangifte over februari corrigeren door in april over de aangifte van maart een correctiebericht over februari in te dienen en het bedrag van € 1.200 over maart verrekenen. In april draagt </w:t>
      </w:r>
      <w:proofErr w:type="spellStart"/>
      <w:r w:rsidRPr="002D4614">
        <w:rPr>
          <w:rFonts w:ascii="Times New Roman" w:hAnsi="Times New Roman"/>
          <w:sz w:val="22"/>
          <w:szCs w:val="22"/>
        </w:rPr>
        <w:t>Dieha</w:t>
      </w:r>
      <w:proofErr w:type="spellEnd"/>
      <w:r w:rsidRPr="002D4614">
        <w:rPr>
          <w:rFonts w:ascii="Times New Roman" w:hAnsi="Times New Roman"/>
          <w:sz w:val="22"/>
          <w:szCs w:val="22"/>
        </w:rPr>
        <w:t xml:space="preserve"> bv dus 8.000 </w:t>
      </w:r>
      <w:r w:rsidR="00DB6F01">
        <w:rPr>
          <w:rFonts w:ascii="Times New Roman" w:hAnsi="Times New Roman"/>
          <w:sz w:val="22"/>
          <w:szCs w:val="22"/>
        </w:rPr>
        <w:t>–</w:t>
      </w:r>
      <w:r w:rsidRPr="002D4614">
        <w:rPr>
          <w:rFonts w:ascii="Times New Roman" w:hAnsi="Times New Roman"/>
          <w:sz w:val="22"/>
          <w:szCs w:val="22"/>
        </w:rPr>
        <w:t xml:space="preserve"> € 1.200 = € 6.800 over maart af.</w:t>
      </w:r>
    </w:p>
    <w:p w14:paraId="2EDAFACD" w14:textId="7002AB23"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3.</w:t>
      </w:r>
      <w:r w:rsidRPr="002D4614">
        <w:rPr>
          <w:rFonts w:ascii="Times New Roman" w:hAnsi="Times New Roman"/>
          <w:sz w:val="22"/>
          <w:szCs w:val="22"/>
        </w:rPr>
        <w:tab/>
        <w:t>Indien de aangifte over maart al is ingediend en de aangiftetermijn over maart nog niet is verstreken</w:t>
      </w:r>
      <w:r w:rsidR="00DB6F01">
        <w:rPr>
          <w:rFonts w:ascii="Times New Roman" w:hAnsi="Times New Roman"/>
          <w:sz w:val="22"/>
          <w:szCs w:val="22"/>
        </w:rPr>
        <w:t>,</w:t>
      </w:r>
      <w:r w:rsidRPr="002D4614">
        <w:rPr>
          <w:rFonts w:ascii="Times New Roman" w:hAnsi="Times New Roman"/>
          <w:sz w:val="22"/>
          <w:szCs w:val="22"/>
        </w:rPr>
        <w:t xml:space="preserve"> kan </w:t>
      </w:r>
      <w:proofErr w:type="spellStart"/>
      <w:r w:rsidRPr="002D4614">
        <w:rPr>
          <w:rFonts w:ascii="Times New Roman" w:hAnsi="Times New Roman"/>
          <w:sz w:val="22"/>
          <w:szCs w:val="22"/>
        </w:rPr>
        <w:t>Dieha</w:t>
      </w:r>
      <w:proofErr w:type="spellEnd"/>
      <w:r w:rsidRPr="002D4614">
        <w:rPr>
          <w:rFonts w:ascii="Times New Roman" w:hAnsi="Times New Roman"/>
          <w:sz w:val="22"/>
          <w:szCs w:val="22"/>
        </w:rPr>
        <w:t xml:space="preserve"> bv de aangifte over maart corrigeren. Is de aangiftetermijn over maart al verstreken</w:t>
      </w:r>
      <w:r w:rsidR="00DB6F01">
        <w:rPr>
          <w:rFonts w:ascii="Times New Roman" w:hAnsi="Times New Roman"/>
          <w:sz w:val="22"/>
          <w:szCs w:val="22"/>
        </w:rPr>
        <w:t>,</w:t>
      </w:r>
      <w:r w:rsidRPr="002D4614">
        <w:rPr>
          <w:rFonts w:ascii="Times New Roman" w:hAnsi="Times New Roman"/>
          <w:sz w:val="22"/>
          <w:szCs w:val="22"/>
        </w:rPr>
        <w:t xml:space="preserve"> dan </w:t>
      </w:r>
      <w:r w:rsidR="00DB6F01">
        <w:rPr>
          <w:rFonts w:ascii="Times New Roman" w:hAnsi="Times New Roman"/>
          <w:sz w:val="22"/>
          <w:szCs w:val="22"/>
        </w:rPr>
        <w:t xml:space="preserve">moet </w:t>
      </w:r>
      <w:proofErr w:type="spellStart"/>
      <w:r w:rsidRPr="002D4614">
        <w:rPr>
          <w:rFonts w:ascii="Times New Roman" w:hAnsi="Times New Roman"/>
          <w:sz w:val="22"/>
          <w:szCs w:val="22"/>
        </w:rPr>
        <w:t>Dieha</w:t>
      </w:r>
      <w:proofErr w:type="spellEnd"/>
      <w:r w:rsidRPr="002D4614">
        <w:rPr>
          <w:rFonts w:ascii="Times New Roman" w:hAnsi="Times New Roman"/>
          <w:sz w:val="22"/>
          <w:szCs w:val="22"/>
        </w:rPr>
        <w:t xml:space="preserve"> bv maart corrigeren </w:t>
      </w:r>
      <w:r w:rsidR="00DB6F01">
        <w:rPr>
          <w:rFonts w:ascii="Times New Roman" w:hAnsi="Times New Roman"/>
          <w:sz w:val="22"/>
          <w:szCs w:val="22"/>
        </w:rPr>
        <w:t xml:space="preserve">in </w:t>
      </w:r>
      <w:r w:rsidRPr="002D4614">
        <w:rPr>
          <w:rFonts w:ascii="Times New Roman" w:hAnsi="Times New Roman"/>
          <w:sz w:val="22"/>
          <w:szCs w:val="22"/>
        </w:rPr>
        <w:t>de aangifte over april.</w:t>
      </w:r>
    </w:p>
    <w:p w14:paraId="69B1FE68" w14:textId="77777777"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4.</w:t>
      </w:r>
      <w:r w:rsidRPr="002D4614">
        <w:rPr>
          <w:rFonts w:ascii="Times New Roman" w:hAnsi="Times New Roman"/>
          <w:sz w:val="22"/>
          <w:szCs w:val="22"/>
        </w:rPr>
        <w:tab/>
        <w:t>Te betalen loonheffing kan worden verrekend met eventueel terug te ontvangen omzetbelasting (btw). De werkgever zendt daartoe het formulier ‘Verzoek Loonheffingen Verrekening met teruggaaf btw’ in. De volgende voorwaarden zijn dan aan de orde:</w:t>
      </w:r>
    </w:p>
    <w:p w14:paraId="6C79DB15" w14:textId="2430DF92" w:rsidR="002D4614" w:rsidRPr="002D4614" w:rsidRDefault="00DB6F01" w:rsidP="00EB1FDD">
      <w:pPr>
        <w:pStyle w:val="Tekstzonderopmaak"/>
        <w:numPr>
          <w:ilvl w:val="0"/>
          <w:numId w:val="46"/>
        </w:numPr>
        <w:rPr>
          <w:rFonts w:ascii="Times New Roman" w:hAnsi="Times New Roman"/>
          <w:sz w:val="22"/>
          <w:szCs w:val="22"/>
        </w:rPr>
      </w:pPr>
      <w:r>
        <w:rPr>
          <w:rFonts w:ascii="Times New Roman" w:hAnsi="Times New Roman"/>
          <w:sz w:val="22"/>
          <w:szCs w:val="22"/>
        </w:rPr>
        <w:t>D</w:t>
      </w:r>
      <w:r w:rsidR="002D4614" w:rsidRPr="002D4614">
        <w:rPr>
          <w:rFonts w:ascii="Times New Roman" w:hAnsi="Times New Roman"/>
          <w:sz w:val="22"/>
          <w:szCs w:val="22"/>
        </w:rPr>
        <w:t>e aangifte loonheffingen waarmee de teruggaaf btw wordt verrekend, is op tijd gedaan.</w:t>
      </w:r>
    </w:p>
    <w:p w14:paraId="19D6A5C6" w14:textId="023B3C36" w:rsidR="002D4614" w:rsidRPr="002D4614" w:rsidRDefault="002D4614" w:rsidP="00EB1FDD">
      <w:pPr>
        <w:pStyle w:val="Tekstzonderopmaak"/>
        <w:numPr>
          <w:ilvl w:val="0"/>
          <w:numId w:val="46"/>
        </w:numPr>
        <w:rPr>
          <w:rFonts w:ascii="Times New Roman" w:hAnsi="Times New Roman"/>
          <w:sz w:val="22"/>
          <w:szCs w:val="22"/>
        </w:rPr>
      </w:pPr>
      <w:r w:rsidRPr="002D4614">
        <w:rPr>
          <w:rFonts w:ascii="Times New Roman" w:hAnsi="Times New Roman"/>
          <w:sz w:val="22"/>
          <w:szCs w:val="22"/>
        </w:rPr>
        <w:t>Het aangiftetijdvak van de aangifte loonheffingen en het aangiftetijdvak van de btw-aangifte waarvoor de teruggaaf geldt, eindigen in dezelfde maand.</w:t>
      </w:r>
    </w:p>
    <w:p w14:paraId="5AA25B32" w14:textId="1ABD4D29" w:rsidR="002D4614" w:rsidRPr="002D4614" w:rsidRDefault="002D4614" w:rsidP="00EB1FDD">
      <w:pPr>
        <w:pStyle w:val="Tekstzonderopmaak"/>
        <w:numPr>
          <w:ilvl w:val="0"/>
          <w:numId w:val="46"/>
        </w:numPr>
        <w:rPr>
          <w:rFonts w:ascii="Times New Roman" w:hAnsi="Times New Roman"/>
          <w:sz w:val="22"/>
          <w:szCs w:val="22"/>
        </w:rPr>
      </w:pPr>
      <w:r w:rsidRPr="002D4614">
        <w:rPr>
          <w:rFonts w:ascii="Times New Roman" w:hAnsi="Times New Roman"/>
          <w:sz w:val="22"/>
          <w:szCs w:val="22"/>
        </w:rPr>
        <w:t>Als het aangiftetijdvak van die btw-aangifte eindigt op 31 december, mag de werkgever ook nog verrekenen met de 12e vierwekenaangifte loonheffingen</w:t>
      </w:r>
      <w:r w:rsidR="00DB6F01">
        <w:rPr>
          <w:rFonts w:ascii="Times New Roman" w:hAnsi="Times New Roman"/>
          <w:sz w:val="22"/>
          <w:szCs w:val="22"/>
        </w:rPr>
        <w:t>, o</w:t>
      </w:r>
      <w:r w:rsidRPr="002D4614">
        <w:rPr>
          <w:rFonts w:ascii="Times New Roman" w:hAnsi="Times New Roman"/>
          <w:sz w:val="22"/>
          <w:szCs w:val="22"/>
        </w:rPr>
        <w:t>ok als dat aangiftetijdvak eindigt in november.</w:t>
      </w:r>
    </w:p>
    <w:p w14:paraId="219164D5" w14:textId="490114B6" w:rsidR="002D4614" w:rsidRPr="002D4614" w:rsidRDefault="002D4614" w:rsidP="00EB1FDD">
      <w:pPr>
        <w:pStyle w:val="Tekstzonderopmaak"/>
        <w:numPr>
          <w:ilvl w:val="0"/>
          <w:numId w:val="46"/>
        </w:numPr>
        <w:rPr>
          <w:rFonts w:ascii="Times New Roman" w:hAnsi="Times New Roman"/>
          <w:sz w:val="22"/>
          <w:szCs w:val="22"/>
        </w:rPr>
      </w:pPr>
      <w:r w:rsidRPr="002D4614">
        <w:rPr>
          <w:rFonts w:ascii="Times New Roman" w:hAnsi="Times New Roman"/>
          <w:sz w:val="22"/>
          <w:szCs w:val="22"/>
        </w:rPr>
        <w:t>Er is geen sprake van andere openstaande belastingschulden.</w:t>
      </w:r>
    </w:p>
    <w:p w14:paraId="61D606C9" w14:textId="4984599E" w:rsidR="002D4614" w:rsidRPr="002D4614" w:rsidRDefault="002D4614" w:rsidP="00EB1FDD">
      <w:pPr>
        <w:pStyle w:val="Tekstzonderopmaak"/>
        <w:numPr>
          <w:ilvl w:val="0"/>
          <w:numId w:val="46"/>
        </w:numPr>
        <w:rPr>
          <w:rFonts w:ascii="Times New Roman" w:hAnsi="Times New Roman"/>
          <w:sz w:val="22"/>
          <w:szCs w:val="22"/>
        </w:rPr>
      </w:pPr>
      <w:r w:rsidRPr="002D4614">
        <w:rPr>
          <w:rFonts w:ascii="Times New Roman" w:hAnsi="Times New Roman"/>
          <w:sz w:val="22"/>
          <w:szCs w:val="22"/>
        </w:rPr>
        <w:t>De werkgever doet het verzoek om verrekening uiterlijk op de uiterste aangiftedatum van de aangifte loonheffingen.</w:t>
      </w:r>
    </w:p>
    <w:p w14:paraId="3768D454" w14:textId="77777777" w:rsidR="00EB1FDD" w:rsidRDefault="00EB1FDD" w:rsidP="002D4614">
      <w:pPr>
        <w:pStyle w:val="Tekstzonderopmaak"/>
        <w:ind w:left="567" w:hanging="567"/>
        <w:rPr>
          <w:rFonts w:ascii="Times New Roman" w:hAnsi="Times New Roman"/>
          <w:sz w:val="22"/>
          <w:szCs w:val="22"/>
        </w:rPr>
      </w:pPr>
    </w:p>
    <w:p w14:paraId="6ACF2AD4" w14:textId="481043AB" w:rsidR="002D4614" w:rsidRPr="00EB1FDD" w:rsidRDefault="002D4614" w:rsidP="002D4614">
      <w:pPr>
        <w:pStyle w:val="Tekstzonderopmaak"/>
        <w:ind w:left="567" w:hanging="567"/>
        <w:rPr>
          <w:rFonts w:ascii="Times New Roman" w:hAnsi="Times New Roman"/>
          <w:b/>
          <w:bCs/>
          <w:sz w:val="22"/>
          <w:szCs w:val="22"/>
        </w:rPr>
      </w:pPr>
      <w:r w:rsidRPr="00EB1FDD">
        <w:rPr>
          <w:rFonts w:ascii="Times New Roman" w:hAnsi="Times New Roman"/>
          <w:b/>
          <w:bCs/>
          <w:sz w:val="22"/>
          <w:szCs w:val="22"/>
        </w:rPr>
        <w:t>Opgave 2.13</w:t>
      </w:r>
    </w:p>
    <w:p w14:paraId="40E267E3" w14:textId="742CE5CF"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1.</w:t>
      </w:r>
      <w:r w:rsidRPr="002D4614">
        <w:rPr>
          <w:rFonts w:ascii="Times New Roman" w:hAnsi="Times New Roman"/>
          <w:sz w:val="22"/>
          <w:szCs w:val="22"/>
        </w:rPr>
        <w:tab/>
        <w:t xml:space="preserve">Aangezien duidelijk is dat de directie van uitzendbureau </w:t>
      </w:r>
      <w:proofErr w:type="spellStart"/>
      <w:r w:rsidRPr="002D4614">
        <w:rPr>
          <w:rFonts w:ascii="Times New Roman" w:hAnsi="Times New Roman"/>
          <w:sz w:val="22"/>
          <w:szCs w:val="22"/>
        </w:rPr>
        <w:t>Battel</w:t>
      </w:r>
      <w:proofErr w:type="spellEnd"/>
      <w:r w:rsidRPr="002D4614">
        <w:rPr>
          <w:rFonts w:ascii="Times New Roman" w:hAnsi="Times New Roman"/>
          <w:sz w:val="22"/>
          <w:szCs w:val="22"/>
        </w:rPr>
        <w:t xml:space="preserve"> wanbeleid </w:t>
      </w:r>
      <w:r w:rsidR="00DB6F01">
        <w:rPr>
          <w:rFonts w:ascii="Times New Roman" w:hAnsi="Times New Roman"/>
          <w:sz w:val="22"/>
          <w:szCs w:val="22"/>
        </w:rPr>
        <w:t>heeft</w:t>
      </w:r>
      <w:r w:rsidRPr="002D4614">
        <w:rPr>
          <w:rFonts w:ascii="Times New Roman" w:hAnsi="Times New Roman"/>
          <w:sz w:val="22"/>
          <w:szCs w:val="22"/>
        </w:rPr>
        <w:t xml:space="preserve"> gevoerd, kan de Belastingdienst een beroep doen op bestuurdersaansprakelijkheid, waardoor de bestuurders hoofdelijk aansprakelijk worden voor de niet afgedragen en aangegeven loonheffingen.</w:t>
      </w:r>
      <w:r w:rsidR="00EB1FDD">
        <w:rPr>
          <w:rFonts w:ascii="Times New Roman" w:hAnsi="Times New Roman"/>
          <w:sz w:val="22"/>
          <w:szCs w:val="22"/>
        </w:rPr>
        <w:br/>
      </w:r>
      <w:r w:rsidRPr="002D4614">
        <w:rPr>
          <w:rFonts w:ascii="Times New Roman" w:hAnsi="Times New Roman"/>
          <w:sz w:val="22"/>
          <w:szCs w:val="22"/>
        </w:rPr>
        <w:t xml:space="preserve">Daarnaast kan de Belastingdienst de inlenersaansprakelijkheid inroepen die rust op de inlenende werkgevers waarmee </w:t>
      </w:r>
      <w:proofErr w:type="spellStart"/>
      <w:r w:rsidRPr="002D4614">
        <w:rPr>
          <w:rFonts w:ascii="Times New Roman" w:hAnsi="Times New Roman"/>
          <w:sz w:val="22"/>
          <w:szCs w:val="22"/>
        </w:rPr>
        <w:t>Battel</w:t>
      </w:r>
      <w:proofErr w:type="spellEnd"/>
      <w:r w:rsidRPr="002D4614">
        <w:rPr>
          <w:rFonts w:ascii="Times New Roman" w:hAnsi="Times New Roman"/>
          <w:sz w:val="22"/>
          <w:szCs w:val="22"/>
        </w:rPr>
        <w:t xml:space="preserve"> zaken heeft gedaan. Deze kunnen zich echter disculperen door te wijzen op de gebrekkige administratie en </w:t>
      </w:r>
      <w:r w:rsidR="00E24D97">
        <w:rPr>
          <w:rFonts w:ascii="Times New Roman" w:hAnsi="Times New Roman"/>
          <w:sz w:val="22"/>
          <w:szCs w:val="22"/>
        </w:rPr>
        <w:t xml:space="preserve">het </w:t>
      </w:r>
      <w:r w:rsidRPr="002D4614">
        <w:rPr>
          <w:rFonts w:ascii="Times New Roman" w:hAnsi="Times New Roman"/>
          <w:sz w:val="22"/>
          <w:szCs w:val="22"/>
        </w:rPr>
        <w:t xml:space="preserve">wanbeleid van de directie van </w:t>
      </w:r>
      <w:proofErr w:type="spellStart"/>
      <w:r w:rsidRPr="002D4614">
        <w:rPr>
          <w:rFonts w:ascii="Times New Roman" w:hAnsi="Times New Roman"/>
          <w:sz w:val="22"/>
          <w:szCs w:val="22"/>
        </w:rPr>
        <w:t>Battel</w:t>
      </w:r>
      <w:proofErr w:type="spellEnd"/>
      <w:r w:rsidRPr="002D4614">
        <w:rPr>
          <w:rFonts w:ascii="Times New Roman" w:hAnsi="Times New Roman"/>
          <w:sz w:val="22"/>
          <w:szCs w:val="22"/>
        </w:rPr>
        <w:t>. De niet afgedragen en aangegeven loonheffingen zijn dan niet aan de inlenende werkgevers te verwijten.</w:t>
      </w:r>
    </w:p>
    <w:p w14:paraId="48B85884" w14:textId="1BB43F01"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2.</w:t>
      </w:r>
      <w:r w:rsidRPr="002D4614">
        <w:rPr>
          <w:rFonts w:ascii="Times New Roman" w:hAnsi="Times New Roman"/>
          <w:sz w:val="22"/>
          <w:szCs w:val="22"/>
        </w:rPr>
        <w:tab/>
        <w:t xml:space="preserve">Primair </w:t>
      </w:r>
      <w:r w:rsidR="00E24D97">
        <w:rPr>
          <w:rFonts w:ascii="Times New Roman" w:hAnsi="Times New Roman"/>
          <w:sz w:val="22"/>
          <w:szCs w:val="22"/>
        </w:rPr>
        <w:t xml:space="preserve">zijn dat </w:t>
      </w:r>
      <w:r w:rsidRPr="002D4614">
        <w:rPr>
          <w:rFonts w:ascii="Times New Roman" w:hAnsi="Times New Roman"/>
          <w:sz w:val="22"/>
          <w:szCs w:val="22"/>
        </w:rPr>
        <w:t xml:space="preserve">de bestuurders van uitzendbureau </w:t>
      </w:r>
      <w:proofErr w:type="spellStart"/>
      <w:r w:rsidRPr="002D4614">
        <w:rPr>
          <w:rFonts w:ascii="Times New Roman" w:hAnsi="Times New Roman"/>
          <w:sz w:val="22"/>
          <w:szCs w:val="22"/>
        </w:rPr>
        <w:t>Battel</w:t>
      </w:r>
      <w:proofErr w:type="spellEnd"/>
      <w:r w:rsidRPr="002D4614">
        <w:rPr>
          <w:rFonts w:ascii="Times New Roman" w:hAnsi="Times New Roman"/>
          <w:sz w:val="22"/>
          <w:szCs w:val="22"/>
        </w:rPr>
        <w:t xml:space="preserve"> en in de tweede plaats de inlenende werkgevers waarmee uitzendbureau </w:t>
      </w:r>
      <w:proofErr w:type="spellStart"/>
      <w:r w:rsidRPr="002D4614">
        <w:rPr>
          <w:rFonts w:ascii="Times New Roman" w:hAnsi="Times New Roman"/>
          <w:sz w:val="22"/>
          <w:szCs w:val="22"/>
        </w:rPr>
        <w:t>Battel</w:t>
      </w:r>
      <w:proofErr w:type="spellEnd"/>
      <w:r w:rsidRPr="002D4614">
        <w:rPr>
          <w:rFonts w:ascii="Times New Roman" w:hAnsi="Times New Roman"/>
          <w:sz w:val="22"/>
          <w:szCs w:val="22"/>
        </w:rPr>
        <w:t xml:space="preserve"> zaken heeft gedaan.</w:t>
      </w:r>
    </w:p>
    <w:p w14:paraId="7023BC4F" w14:textId="77777777" w:rsidR="00EB1FDD" w:rsidRDefault="00EB1FDD" w:rsidP="002D4614">
      <w:pPr>
        <w:pStyle w:val="Tekstzonderopmaak"/>
        <w:ind w:left="567" w:hanging="567"/>
        <w:rPr>
          <w:rFonts w:ascii="Times New Roman" w:hAnsi="Times New Roman"/>
          <w:sz w:val="22"/>
          <w:szCs w:val="22"/>
        </w:rPr>
      </w:pPr>
    </w:p>
    <w:p w14:paraId="63288CC1" w14:textId="54AB8B79" w:rsidR="002D4614" w:rsidRPr="00EB1FDD" w:rsidRDefault="002D4614" w:rsidP="002D4614">
      <w:pPr>
        <w:pStyle w:val="Tekstzonderopmaak"/>
        <w:ind w:left="567" w:hanging="567"/>
        <w:rPr>
          <w:rFonts w:ascii="Times New Roman" w:hAnsi="Times New Roman"/>
          <w:b/>
          <w:bCs/>
          <w:sz w:val="22"/>
          <w:szCs w:val="22"/>
        </w:rPr>
      </w:pPr>
      <w:r w:rsidRPr="00EB1FDD">
        <w:rPr>
          <w:rFonts w:ascii="Times New Roman" w:hAnsi="Times New Roman"/>
          <w:b/>
          <w:bCs/>
          <w:sz w:val="22"/>
          <w:szCs w:val="22"/>
        </w:rPr>
        <w:t>Opgave 2.14</w:t>
      </w:r>
    </w:p>
    <w:p w14:paraId="25ACA8EC" w14:textId="68F3EF3F"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1.</w:t>
      </w:r>
      <w:r w:rsidRPr="002D4614">
        <w:rPr>
          <w:rFonts w:ascii="Times New Roman" w:hAnsi="Times New Roman"/>
          <w:sz w:val="22"/>
          <w:szCs w:val="22"/>
        </w:rPr>
        <w:tab/>
        <w:t xml:space="preserve">De </w:t>
      </w:r>
      <w:r w:rsidR="00E24D97">
        <w:rPr>
          <w:rFonts w:ascii="Times New Roman" w:hAnsi="Times New Roman"/>
          <w:sz w:val="22"/>
          <w:szCs w:val="22"/>
        </w:rPr>
        <w:t xml:space="preserve">rechter heeft de </w:t>
      </w:r>
      <w:r w:rsidRPr="002D4614">
        <w:rPr>
          <w:rFonts w:ascii="Times New Roman" w:hAnsi="Times New Roman"/>
          <w:sz w:val="22"/>
          <w:szCs w:val="22"/>
        </w:rPr>
        <w:t xml:space="preserve">arbeidsovereenkomst ontbonden per 31 december. De uitbetaling is pas in januari. In dit geval is sprake van loon over de jaargrens dat nog </w:t>
      </w:r>
      <w:r w:rsidR="00E24D97" w:rsidRPr="002D4614">
        <w:rPr>
          <w:rFonts w:ascii="Times New Roman" w:hAnsi="Times New Roman"/>
          <w:sz w:val="22"/>
          <w:szCs w:val="22"/>
        </w:rPr>
        <w:t xml:space="preserve">toegerekend kan worden </w:t>
      </w:r>
      <w:r w:rsidRPr="002D4614">
        <w:rPr>
          <w:rFonts w:ascii="Times New Roman" w:hAnsi="Times New Roman"/>
          <w:sz w:val="22"/>
          <w:szCs w:val="22"/>
        </w:rPr>
        <w:t>aan de maand december. De betaling is afdwingbaar geworden per december.</w:t>
      </w:r>
    </w:p>
    <w:p w14:paraId="0691514A" w14:textId="789B8F72"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lastRenderedPageBreak/>
        <w:t>2.</w:t>
      </w:r>
      <w:r w:rsidRPr="002D4614">
        <w:rPr>
          <w:rFonts w:ascii="Times New Roman" w:hAnsi="Times New Roman"/>
          <w:sz w:val="22"/>
          <w:szCs w:val="22"/>
        </w:rPr>
        <w:tab/>
        <w:t xml:space="preserve">Everhard </w:t>
      </w:r>
      <w:proofErr w:type="spellStart"/>
      <w:r w:rsidRPr="002D4614">
        <w:rPr>
          <w:rFonts w:ascii="Times New Roman" w:hAnsi="Times New Roman"/>
          <w:sz w:val="22"/>
          <w:szCs w:val="22"/>
        </w:rPr>
        <w:t>Nielsen</w:t>
      </w:r>
      <w:proofErr w:type="spellEnd"/>
      <w:r w:rsidRPr="002D4614">
        <w:rPr>
          <w:rFonts w:ascii="Times New Roman" w:hAnsi="Times New Roman"/>
          <w:sz w:val="22"/>
          <w:szCs w:val="22"/>
        </w:rPr>
        <w:t xml:space="preserve"> kan de datum uit dienst opnemen in de salarisadministratie, via de aangifte loonheffingen wordt de Belastingdienst geïnformeerd over de datum uit dienst van de heer </w:t>
      </w:r>
      <w:proofErr w:type="spellStart"/>
      <w:r w:rsidRPr="002D4614">
        <w:rPr>
          <w:rFonts w:ascii="Times New Roman" w:hAnsi="Times New Roman"/>
          <w:sz w:val="22"/>
          <w:szCs w:val="22"/>
        </w:rPr>
        <w:t>Kasperen</w:t>
      </w:r>
      <w:proofErr w:type="spellEnd"/>
      <w:r w:rsidRPr="002D4614">
        <w:rPr>
          <w:rFonts w:ascii="Times New Roman" w:hAnsi="Times New Roman"/>
          <w:sz w:val="22"/>
          <w:szCs w:val="22"/>
        </w:rPr>
        <w:t xml:space="preserve"> per 31 december</w:t>
      </w:r>
      <w:r w:rsidR="00E24D97">
        <w:rPr>
          <w:rFonts w:ascii="Times New Roman" w:hAnsi="Times New Roman"/>
          <w:sz w:val="22"/>
          <w:szCs w:val="22"/>
        </w:rPr>
        <w:t>.</w:t>
      </w:r>
    </w:p>
    <w:p w14:paraId="5861AFF5" w14:textId="1A274FDC"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3.</w:t>
      </w:r>
      <w:r w:rsidRPr="002D4614">
        <w:rPr>
          <w:rFonts w:ascii="Times New Roman" w:hAnsi="Times New Roman"/>
          <w:sz w:val="22"/>
          <w:szCs w:val="22"/>
        </w:rPr>
        <w:tab/>
        <w:t>Het loontijdvak van Lor</w:t>
      </w:r>
      <w:r w:rsidR="00E24D97">
        <w:rPr>
          <w:rFonts w:ascii="Times New Roman" w:hAnsi="Times New Roman"/>
          <w:sz w:val="22"/>
          <w:szCs w:val="22"/>
        </w:rPr>
        <w:t>r</w:t>
      </w:r>
      <w:r w:rsidRPr="002D4614">
        <w:rPr>
          <w:rFonts w:ascii="Times New Roman" w:hAnsi="Times New Roman"/>
          <w:sz w:val="22"/>
          <w:szCs w:val="22"/>
        </w:rPr>
        <w:t xml:space="preserve">aine is een kwartaal. Daarbij past een aangiftetijdvak van een maand het best. </w:t>
      </w:r>
    </w:p>
    <w:p w14:paraId="36A835FA" w14:textId="76AB7BD9"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4.</w:t>
      </w:r>
      <w:r w:rsidR="00EB1FDD">
        <w:rPr>
          <w:rFonts w:ascii="Times New Roman" w:hAnsi="Times New Roman"/>
          <w:sz w:val="22"/>
          <w:szCs w:val="22"/>
        </w:rPr>
        <w:tab/>
      </w:r>
      <w:r w:rsidRPr="002D4614">
        <w:rPr>
          <w:rFonts w:ascii="Times New Roman" w:hAnsi="Times New Roman"/>
          <w:sz w:val="22"/>
          <w:szCs w:val="22"/>
        </w:rPr>
        <w:t xml:space="preserve">De werkgever heeft in deze niet juist gehandeld aangezien hij over een loonheffingennummer beschikt. De werkgever </w:t>
      </w:r>
      <w:r w:rsidR="00E24D97">
        <w:rPr>
          <w:rFonts w:ascii="Times New Roman" w:hAnsi="Times New Roman"/>
          <w:sz w:val="22"/>
          <w:szCs w:val="22"/>
        </w:rPr>
        <w:t xml:space="preserve">moet </w:t>
      </w:r>
      <w:r w:rsidRPr="002D4614">
        <w:rPr>
          <w:rFonts w:ascii="Times New Roman" w:hAnsi="Times New Roman"/>
          <w:sz w:val="22"/>
          <w:szCs w:val="22"/>
        </w:rPr>
        <w:t xml:space="preserve">dan aangifte loonheffingen doen. Omdat </w:t>
      </w:r>
      <w:r w:rsidR="00E24D97">
        <w:rPr>
          <w:rFonts w:ascii="Times New Roman" w:hAnsi="Times New Roman"/>
          <w:sz w:val="22"/>
          <w:szCs w:val="22"/>
        </w:rPr>
        <w:t xml:space="preserve">er </w:t>
      </w:r>
      <w:r w:rsidRPr="002D4614">
        <w:rPr>
          <w:rFonts w:ascii="Times New Roman" w:hAnsi="Times New Roman"/>
          <w:sz w:val="22"/>
          <w:szCs w:val="22"/>
        </w:rPr>
        <w:t>in april geen werknemers in dienst zijn, doet de werkgever een nihilaangifte over de maand april.</w:t>
      </w:r>
    </w:p>
    <w:p w14:paraId="6E2B87D7" w14:textId="77777777" w:rsidR="002D4614" w:rsidRPr="002D4614" w:rsidRDefault="002D4614" w:rsidP="002D4614">
      <w:pPr>
        <w:pStyle w:val="Tekstzonderopmaak"/>
        <w:ind w:left="567" w:hanging="567"/>
        <w:rPr>
          <w:rFonts w:ascii="Times New Roman" w:hAnsi="Times New Roman"/>
          <w:sz w:val="22"/>
          <w:szCs w:val="22"/>
        </w:rPr>
      </w:pPr>
    </w:p>
    <w:sectPr w:rsidR="002D4614" w:rsidRPr="002D4614">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E6342" w14:textId="77777777" w:rsidR="00524E1B" w:rsidRDefault="00524E1B">
      <w:r>
        <w:separator/>
      </w:r>
    </w:p>
  </w:endnote>
  <w:endnote w:type="continuationSeparator" w:id="0">
    <w:p w14:paraId="2941222B" w14:textId="77777777" w:rsidR="00524E1B" w:rsidRDefault="00524E1B">
      <w:r>
        <w:continuationSeparator/>
      </w:r>
    </w:p>
  </w:endnote>
  <w:endnote w:type="continuationNotice" w:id="1">
    <w:p w14:paraId="269A5061" w14:textId="77777777" w:rsidR="00524E1B" w:rsidRDefault="00524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Utopia">
    <w:altName w:val="Cambria"/>
    <w:charset w:val="00"/>
    <w:family w:val="roman"/>
    <w:pitch w:val="variable"/>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E95E" w14:textId="392E41C0" w:rsidR="00FA556A" w:rsidRDefault="00B84078">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891F19">
      <w:rPr>
        <w:noProof/>
      </w:rPr>
      <w:t>1</w:t>
    </w:r>
    <w:r>
      <w:fldChar w:fldCharType="end"/>
    </w:r>
  </w:p>
  <w:p w14:paraId="42D09A75" w14:textId="77777777" w:rsidR="00FA556A" w:rsidRDefault="00FA55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51AA5" w14:textId="77777777" w:rsidR="00524E1B" w:rsidRDefault="00524E1B">
      <w:r>
        <w:rPr>
          <w:color w:val="000000"/>
        </w:rPr>
        <w:separator/>
      </w:r>
    </w:p>
  </w:footnote>
  <w:footnote w:type="continuationSeparator" w:id="0">
    <w:p w14:paraId="6AF934BB" w14:textId="77777777" w:rsidR="00524E1B" w:rsidRDefault="00524E1B">
      <w:r>
        <w:continuationSeparator/>
      </w:r>
    </w:p>
  </w:footnote>
  <w:footnote w:type="continuationNotice" w:id="1">
    <w:p w14:paraId="521992D9" w14:textId="77777777" w:rsidR="00524E1B" w:rsidRDefault="00524E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0DCDC" w14:textId="7954EF86" w:rsidR="00FA556A" w:rsidRDefault="00B84078">
    <w:pPr>
      <w:pStyle w:val="Koptekst"/>
    </w:pPr>
    <w:r>
      <w:rPr>
        <w:i/>
        <w:szCs w:val="22"/>
      </w:rPr>
      <w:t xml:space="preserve">Uitwerkingen hoofdstuk </w:t>
    </w:r>
    <w:r w:rsidR="00EB1FDD">
      <w:rPr>
        <w:i/>
        <w:szCs w:val="22"/>
      </w:rPr>
      <w:t>2</w:t>
    </w:r>
    <w:r>
      <w:rPr>
        <w:i/>
        <w:szCs w:val="22"/>
      </w:rPr>
      <w:t xml:space="preserve"> </w:t>
    </w:r>
    <w:r>
      <w:rPr>
        <w:i/>
        <w:szCs w:val="22"/>
      </w:rPr>
      <w:tab/>
    </w:r>
    <w:r w:rsidR="00C66568">
      <w:rPr>
        <w:i/>
        <w:szCs w:val="22"/>
      </w:rPr>
      <w:t>PDL</w:t>
    </w:r>
    <w:r>
      <w:rPr>
        <w:i/>
        <w:szCs w:val="22"/>
      </w:rPr>
      <w:t xml:space="preserve"> LHN niveau </w:t>
    </w:r>
    <w:r w:rsidR="00092FCE">
      <w:rPr>
        <w:i/>
        <w:szCs w:val="22"/>
      </w:rPr>
      <w:t>4</w:t>
    </w:r>
    <w:r>
      <w:rPr>
        <w:i/>
        <w:szCs w:val="22"/>
      </w:rPr>
      <w:t xml:space="preserve"> </w:t>
    </w:r>
    <w:r>
      <w:rPr>
        <w:i/>
        <w:szCs w:val="22"/>
      </w:rPr>
      <w:tab/>
      <w:t>202</w:t>
    </w:r>
    <w:r w:rsidR="00C251C3">
      <w:rPr>
        <w:i/>
        <w:szCs w:val="22"/>
      </w:rPr>
      <w:t>5</w:t>
    </w:r>
    <w:r>
      <w:rPr>
        <w:i/>
        <w:szCs w:val="22"/>
      </w:rPr>
      <w:t>/202</w:t>
    </w:r>
    <w:r w:rsidR="00C251C3">
      <w:rPr>
        <w:i/>
        <w:szCs w:val="2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F5CFA"/>
    <w:multiLevelType w:val="hybridMultilevel"/>
    <w:tmpl w:val="3CDC51D8"/>
    <w:lvl w:ilvl="0" w:tplc="0D8E86A2">
      <w:numFmt w:val="bullet"/>
      <w:lvlText w:val="•"/>
      <w:lvlJc w:val="left"/>
      <w:pPr>
        <w:ind w:left="1137" w:hanging="570"/>
      </w:pPr>
      <w:rPr>
        <w:rFonts w:ascii="Times New Roman" w:eastAsia="Consolas"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A452AF"/>
    <w:multiLevelType w:val="hybridMultilevel"/>
    <w:tmpl w:val="97DEBADE"/>
    <w:lvl w:ilvl="0" w:tplc="0D8E86A2">
      <w:numFmt w:val="bullet"/>
      <w:lvlText w:val="•"/>
      <w:lvlJc w:val="left"/>
      <w:pPr>
        <w:ind w:left="1137" w:hanging="570"/>
      </w:pPr>
      <w:rPr>
        <w:rFonts w:ascii="Times New Roman" w:eastAsia="Consolas"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E92455"/>
    <w:multiLevelType w:val="multilevel"/>
    <w:tmpl w:val="27A44BBC"/>
    <w:styleLink w:val="WWNum19"/>
    <w:lvl w:ilvl="0">
      <w:start w:val="1"/>
      <w:numFmt w:val="decimal"/>
      <w:lvlText w:val="%1."/>
      <w:lvlJc w:val="left"/>
      <w:pPr>
        <w:ind w:left="705" w:hanging="70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C1A4556"/>
    <w:multiLevelType w:val="hybridMultilevel"/>
    <w:tmpl w:val="5CA806C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CD0E24B2">
      <w:start w:val="2"/>
      <w:numFmt w:val="bullet"/>
      <w:lvlText w:val="-"/>
      <w:lvlJc w:val="left"/>
      <w:pPr>
        <w:ind w:left="3228" w:hanging="360"/>
      </w:pPr>
      <w:rPr>
        <w:rFonts w:ascii="Times New Roman" w:eastAsia="Times New Roman" w:hAnsi="Times New Roman" w:cs="Times New Roman"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1C982327"/>
    <w:multiLevelType w:val="multilevel"/>
    <w:tmpl w:val="A6BC2A6A"/>
    <w:styleLink w:val="WWNum3"/>
    <w:lvl w:ilvl="0">
      <w:numFmt w:val="bullet"/>
      <w:lvlText w:val=""/>
      <w:lvlJc w:val="left"/>
      <w:pPr>
        <w:ind w:left="1068" w:hanging="360"/>
      </w:pPr>
      <w:rPr>
        <w:rFonts w:ascii="Symbol" w:hAnsi="Symbol"/>
      </w:rPr>
    </w:lvl>
    <w:lvl w:ilvl="1">
      <w:numFmt w:val="bullet"/>
      <w:lvlText w:val="-"/>
      <w:lvlJc w:val="left"/>
      <w:pPr>
        <w:ind w:left="1788" w:hanging="360"/>
      </w:pPr>
      <w:rPr>
        <w:rFonts w:ascii="Times New Roman" w:eastAsia="Times New Roman" w:hAnsi="Times New Roman"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5" w15:restartNumberingAfterBreak="0">
    <w:nsid w:val="1CAE04E2"/>
    <w:multiLevelType w:val="multilevel"/>
    <w:tmpl w:val="1CCE4CFA"/>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BD0EBD"/>
    <w:multiLevelType w:val="multilevel"/>
    <w:tmpl w:val="54DE43AC"/>
    <w:styleLink w:val="WWNum16"/>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cs="Wingdings"/>
      </w:rPr>
    </w:lvl>
    <w:lvl w:ilvl="3">
      <w:numFmt w:val="bullet"/>
      <w:lvlText w:val=""/>
      <w:lvlJc w:val="left"/>
      <w:pPr>
        <w:ind w:left="3087" w:hanging="360"/>
      </w:pPr>
      <w:rPr>
        <w:rFonts w:ascii="Symbol" w:hAnsi="Symbol" w:cs="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cs="Wingdings"/>
      </w:rPr>
    </w:lvl>
    <w:lvl w:ilvl="6">
      <w:numFmt w:val="bullet"/>
      <w:lvlText w:val=""/>
      <w:lvlJc w:val="left"/>
      <w:pPr>
        <w:ind w:left="5247" w:hanging="360"/>
      </w:pPr>
      <w:rPr>
        <w:rFonts w:ascii="Symbol" w:hAnsi="Symbol" w:cs="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cs="Wingdings"/>
      </w:rPr>
    </w:lvl>
  </w:abstractNum>
  <w:abstractNum w:abstractNumId="7" w15:restartNumberingAfterBreak="0">
    <w:nsid w:val="1DF90C78"/>
    <w:multiLevelType w:val="multilevel"/>
    <w:tmpl w:val="F716C9A4"/>
    <w:styleLink w:val="WWNum14"/>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cs="Wingdings"/>
      </w:rPr>
    </w:lvl>
    <w:lvl w:ilvl="3">
      <w:numFmt w:val="bullet"/>
      <w:lvlText w:val=""/>
      <w:lvlJc w:val="left"/>
      <w:pPr>
        <w:ind w:left="3936" w:hanging="360"/>
      </w:pPr>
      <w:rPr>
        <w:rFonts w:ascii="Symbol" w:hAnsi="Symbol" w:cs="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cs="Wingdings"/>
      </w:rPr>
    </w:lvl>
    <w:lvl w:ilvl="6">
      <w:numFmt w:val="bullet"/>
      <w:lvlText w:val=""/>
      <w:lvlJc w:val="left"/>
      <w:pPr>
        <w:ind w:left="6096" w:hanging="360"/>
      </w:pPr>
      <w:rPr>
        <w:rFonts w:ascii="Symbol" w:hAnsi="Symbol" w:cs="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cs="Wingdings"/>
      </w:rPr>
    </w:lvl>
  </w:abstractNum>
  <w:abstractNum w:abstractNumId="8" w15:restartNumberingAfterBreak="0">
    <w:nsid w:val="23C85935"/>
    <w:multiLevelType w:val="multilevel"/>
    <w:tmpl w:val="20E2E208"/>
    <w:styleLink w:val="WWNum7"/>
    <w:lvl w:ilvl="0">
      <w:numFmt w:val="bullet"/>
      <w:lvlText w:val=""/>
      <w:lvlJc w:val="left"/>
      <w:pPr>
        <w:ind w:left="3195" w:hanging="360"/>
      </w:pPr>
      <w:rPr>
        <w:rFonts w:ascii="Symbol" w:hAnsi="Symbol"/>
      </w:rPr>
    </w:lvl>
    <w:lvl w:ilvl="1">
      <w:numFmt w:val="bullet"/>
      <w:lvlText w:val="o"/>
      <w:lvlJc w:val="left"/>
      <w:pPr>
        <w:ind w:left="3915" w:hanging="360"/>
      </w:pPr>
      <w:rPr>
        <w:rFonts w:ascii="Courier New" w:hAnsi="Courier New" w:cs="Courier New"/>
      </w:rPr>
    </w:lvl>
    <w:lvl w:ilvl="2">
      <w:numFmt w:val="bullet"/>
      <w:lvlText w:val=""/>
      <w:lvlJc w:val="left"/>
      <w:pPr>
        <w:ind w:left="4635" w:hanging="360"/>
      </w:pPr>
      <w:rPr>
        <w:rFonts w:ascii="Wingdings" w:hAnsi="Wingdings"/>
      </w:rPr>
    </w:lvl>
    <w:lvl w:ilvl="3">
      <w:numFmt w:val="bullet"/>
      <w:lvlText w:val=""/>
      <w:lvlJc w:val="left"/>
      <w:pPr>
        <w:ind w:left="5355" w:hanging="360"/>
      </w:pPr>
      <w:rPr>
        <w:rFonts w:ascii="Symbol" w:hAnsi="Symbol"/>
      </w:rPr>
    </w:lvl>
    <w:lvl w:ilvl="4">
      <w:numFmt w:val="bullet"/>
      <w:lvlText w:val="o"/>
      <w:lvlJc w:val="left"/>
      <w:pPr>
        <w:ind w:left="6075" w:hanging="360"/>
      </w:pPr>
      <w:rPr>
        <w:rFonts w:ascii="Courier New" w:hAnsi="Courier New" w:cs="Courier New"/>
      </w:rPr>
    </w:lvl>
    <w:lvl w:ilvl="5">
      <w:numFmt w:val="bullet"/>
      <w:lvlText w:val=""/>
      <w:lvlJc w:val="left"/>
      <w:pPr>
        <w:ind w:left="6795" w:hanging="360"/>
      </w:pPr>
      <w:rPr>
        <w:rFonts w:ascii="Wingdings" w:hAnsi="Wingdings"/>
      </w:rPr>
    </w:lvl>
    <w:lvl w:ilvl="6">
      <w:numFmt w:val="bullet"/>
      <w:lvlText w:val=""/>
      <w:lvlJc w:val="left"/>
      <w:pPr>
        <w:ind w:left="7515" w:hanging="360"/>
      </w:pPr>
      <w:rPr>
        <w:rFonts w:ascii="Symbol" w:hAnsi="Symbol"/>
      </w:rPr>
    </w:lvl>
    <w:lvl w:ilvl="7">
      <w:numFmt w:val="bullet"/>
      <w:lvlText w:val="o"/>
      <w:lvlJc w:val="left"/>
      <w:pPr>
        <w:ind w:left="8235" w:hanging="360"/>
      </w:pPr>
      <w:rPr>
        <w:rFonts w:ascii="Courier New" w:hAnsi="Courier New" w:cs="Courier New"/>
      </w:rPr>
    </w:lvl>
    <w:lvl w:ilvl="8">
      <w:numFmt w:val="bullet"/>
      <w:lvlText w:val=""/>
      <w:lvlJc w:val="left"/>
      <w:pPr>
        <w:ind w:left="8955" w:hanging="360"/>
      </w:pPr>
      <w:rPr>
        <w:rFonts w:ascii="Wingdings" w:hAnsi="Wingdings"/>
      </w:rPr>
    </w:lvl>
  </w:abstractNum>
  <w:abstractNum w:abstractNumId="9" w15:restartNumberingAfterBreak="0">
    <w:nsid w:val="24CB2D9D"/>
    <w:multiLevelType w:val="multilevel"/>
    <w:tmpl w:val="1812E24A"/>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pStyle w:val="Kop8"/>
      <w:lvlText w:val="%1.%2.%3.%4.%5.%6.%7.%8"/>
      <w:lvlJc w:val="left"/>
      <w:pPr>
        <w:ind w:left="-1" w:firstLine="0"/>
      </w:pPr>
      <w:rPr>
        <w:rFonts w:cs="Times New Roman"/>
      </w:rPr>
    </w:lvl>
    <w:lvl w:ilvl="8">
      <w:start w:val="1"/>
      <w:numFmt w:val="decimal"/>
      <w:pStyle w:val="Kop9"/>
      <w:lvlText w:val="%1.%2.%3.%4.%5.%6.%7.%8.%9"/>
      <w:lvlJc w:val="left"/>
      <w:pPr>
        <w:ind w:left="-1" w:firstLine="0"/>
      </w:pPr>
      <w:rPr>
        <w:rFonts w:cs="Times New Roman"/>
      </w:rPr>
    </w:lvl>
  </w:abstractNum>
  <w:abstractNum w:abstractNumId="10" w15:restartNumberingAfterBreak="0">
    <w:nsid w:val="2602530D"/>
    <w:multiLevelType w:val="multilevel"/>
    <w:tmpl w:val="9BA218D6"/>
    <w:styleLink w:val="WWNum15"/>
    <w:lvl w:ilvl="0">
      <w:numFmt w:val="bullet"/>
      <w:lvlText w:val="o"/>
      <w:lvlJc w:val="left"/>
      <w:pPr>
        <w:ind w:left="861" w:hanging="360"/>
      </w:pPr>
      <w:rPr>
        <w:rFonts w:ascii="Courier New" w:hAnsi="Courier New" w:cs="Courier New"/>
        <w:sz w:val="22"/>
      </w:rPr>
    </w:lvl>
    <w:lvl w:ilvl="1">
      <w:numFmt w:val="bullet"/>
      <w:lvlText w:val="o"/>
      <w:lvlJc w:val="left"/>
      <w:pPr>
        <w:ind w:left="1581" w:hanging="360"/>
      </w:pPr>
      <w:rPr>
        <w:rFonts w:ascii="Courier New" w:hAnsi="Courier New" w:cs="Courier New"/>
      </w:rPr>
    </w:lvl>
    <w:lvl w:ilvl="2">
      <w:numFmt w:val="bullet"/>
      <w:lvlText w:val=""/>
      <w:lvlJc w:val="left"/>
      <w:pPr>
        <w:ind w:left="2301" w:hanging="360"/>
      </w:pPr>
      <w:rPr>
        <w:rFonts w:ascii="Wingdings" w:hAnsi="Wingdings"/>
      </w:rPr>
    </w:lvl>
    <w:lvl w:ilvl="3">
      <w:numFmt w:val="bullet"/>
      <w:lvlText w:val=""/>
      <w:lvlJc w:val="left"/>
      <w:pPr>
        <w:ind w:left="3021" w:hanging="360"/>
      </w:pPr>
      <w:rPr>
        <w:rFonts w:ascii="Symbol" w:hAnsi="Symbol"/>
      </w:rPr>
    </w:lvl>
    <w:lvl w:ilvl="4">
      <w:numFmt w:val="bullet"/>
      <w:lvlText w:val="o"/>
      <w:lvlJc w:val="left"/>
      <w:pPr>
        <w:ind w:left="3741" w:hanging="360"/>
      </w:pPr>
      <w:rPr>
        <w:rFonts w:ascii="Courier New" w:hAnsi="Courier New" w:cs="Courier New"/>
      </w:rPr>
    </w:lvl>
    <w:lvl w:ilvl="5">
      <w:numFmt w:val="bullet"/>
      <w:lvlText w:val=""/>
      <w:lvlJc w:val="left"/>
      <w:pPr>
        <w:ind w:left="4461" w:hanging="360"/>
      </w:pPr>
      <w:rPr>
        <w:rFonts w:ascii="Wingdings" w:hAnsi="Wingdings"/>
      </w:rPr>
    </w:lvl>
    <w:lvl w:ilvl="6">
      <w:numFmt w:val="bullet"/>
      <w:lvlText w:val=""/>
      <w:lvlJc w:val="left"/>
      <w:pPr>
        <w:ind w:left="5181" w:hanging="360"/>
      </w:pPr>
      <w:rPr>
        <w:rFonts w:ascii="Symbol" w:hAnsi="Symbol"/>
      </w:rPr>
    </w:lvl>
    <w:lvl w:ilvl="7">
      <w:numFmt w:val="bullet"/>
      <w:lvlText w:val="o"/>
      <w:lvlJc w:val="left"/>
      <w:pPr>
        <w:ind w:left="5901" w:hanging="360"/>
      </w:pPr>
      <w:rPr>
        <w:rFonts w:ascii="Courier New" w:hAnsi="Courier New" w:cs="Courier New"/>
      </w:rPr>
    </w:lvl>
    <w:lvl w:ilvl="8">
      <w:numFmt w:val="bullet"/>
      <w:lvlText w:val=""/>
      <w:lvlJc w:val="left"/>
      <w:pPr>
        <w:ind w:left="6621" w:hanging="360"/>
      </w:pPr>
      <w:rPr>
        <w:rFonts w:ascii="Wingdings" w:hAnsi="Wingdings"/>
      </w:rPr>
    </w:lvl>
  </w:abstractNum>
  <w:abstractNum w:abstractNumId="11" w15:restartNumberingAfterBreak="0">
    <w:nsid w:val="27E00956"/>
    <w:multiLevelType w:val="multilevel"/>
    <w:tmpl w:val="CC26643E"/>
    <w:styleLink w:val="WWNum18"/>
    <w:lvl w:ilvl="0">
      <w:start w:val="1"/>
      <w:numFmt w:val="decimal"/>
      <w:lvlText w:val="%1."/>
      <w:lvlJc w:val="left"/>
      <w:pPr>
        <w:ind w:left="702" w:hanging="690"/>
      </w:pPr>
    </w:lvl>
    <w:lvl w:ilvl="1">
      <w:start w:val="1"/>
      <w:numFmt w:val="lowerLetter"/>
      <w:lvlText w:val="%2."/>
      <w:lvlJc w:val="left"/>
      <w:pPr>
        <w:ind w:left="1092" w:hanging="360"/>
      </w:pPr>
    </w:lvl>
    <w:lvl w:ilvl="2">
      <w:start w:val="1"/>
      <w:numFmt w:val="lowerRoman"/>
      <w:lvlText w:val="%3."/>
      <w:lvlJc w:val="right"/>
      <w:pPr>
        <w:ind w:left="1812" w:hanging="180"/>
      </w:pPr>
    </w:lvl>
    <w:lvl w:ilvl="3">
      <w:start w:val="1"/>
      <w:numFmt w:val="decimal"/>
      <w:lvlText w:val="%4."/>
      <w:lvlJc w:val="left"/>
      <w:pPr>
        <w:ind w:left="2532" w:hanging="360"/>
      </w:pPr>
    </w:lvl>
    <w:lvl w:ilvl="4">
      <w:start w:val="1"/>
      <w:numFmt w:val="lowerLetter"/>
      <w:lvlText w:val="%5."/>
      <w:lvlJc w:val="left"/>
      <w:pPr>
        <w:ind w:left="3252" w:hanging="360"/>
      </w:pPr>
    </w:lvl>
    <w:lvl w:ilvl="5">
      <w:start w:val="1"/>
      <w:numFmt w:val="lowerRoman"/>
      <w:lvlText w:val="%6."/>
      <w:lvlJc w:val="right"/>
      <w:pPr>
        <w:ind w:left="3972" w:hanging="180"/>
      </w:pPr>
    </w:lvl>
    <w:lvl w:ilvl="6">
      <w:start w:val="1"/>
      <w:numFmt w:val="decimal"/>
      <w:lvlText w:val="%7."/>
      <w:lvlJc w:val="left"/>
      <w:pPr>
        <w:ind w:left="4692" w:hanging="360"/>
      </w:pPr>
    </w:lvl>
    <w:lvl w:ilvl="7">
      <w:start w:val="1"/>
      <w:numFmt w:val="lowerLetter"/>
      <w:lvlText w:val="%8."/>
      <w:lvlJc w:val="left"/>
      <w:pPr>
        <w:ind w:left="5412" w:hanging="360"/>
      </w:pPr>
    </w:lvl>
    <w:lvl w:ilvl="8">
      <w:start w:val="1"/>
      <w:numFmt w:val="lowerRoman"/>
      <w:lvlText w:val="%9."/>
      <w:lvlJc w:val="right"/>
      <w:pPr>
        <w:ind w:left="6132" w:hanging="180"/>
      </w:pPr>
    </w:lvl>
  </w:abstractNum>
  <w:abstractNum w:abstractNumId="12" w15:restartNumberingAfterBreak="0">
    <w:nsid w:val="2B2A3856"/>
    <w:multiLevelType w:val="hybridMultilevel"/>
    <w:tmpl w:val="24BA44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C306720"/>
    <w:multiLevelType w:val="multilevel"/>
    <w:tmpl w:val="0828687E"/>
    <w:styleLink w:val="WWNum24"/>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4" w15:restartNumberingAfterBreak="0">
    <w:nsid w:val="302D688F"/>
    <w:multiLevelType w:val="multilevel"/>
    <w:tmpl w:val="E54AC796"/>
    <w:styleLink w:val="WWNum23"/>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338A7761"/>
    <w:multiLevelType w:val="hybridMultilevel"/>
    <w:tmpl w:val="22187E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9651CDC"/>
    <w:multiLevelType w:val="multilevel"/>
    <w:tmpl w:val="ADB21A4A"/>
    <w:styleLink w:val="WWNum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3BC2503C"/>
    <w:multiLevelType w:val="hybridMultilevel"/>
    <w:tmpl w:val="CC128024"/>
    <w:lvl w:ilvl="0" w:tplc="0D8E86A2">
      <w:numFmt w:val="bullet"/>
      <w:lvlText w:val="•"/>
      <w:lvlJc w:val="left"/>
      <w:pPr>
        <w:ind w:left="1137" w:hanging="570"/>
      </w:pPr>
      <w:rPr>
        <w:rFonts w:ascii="Times New Roman" w:eastAsia="Consolas"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C530743"/>
    <w:multiLevelType w:val="multilevel"/>
    <w:tmpl w:val="8D1859F4"/>
    <w:styleLink w:val="WWNum1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46A4327B"/>
    <w:multiLevelType w:val="multilevel"/>
    <w:tmpl w:val="8744CC4E"/>
    <w:styleLink w:val="WWNum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0"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lvlText w:val="%1.%2.%3.%4.%5.%6.%7.%8"/>
      <w:lvlJc w:val="left"/>
      <w:pPr>
        <w:tabs>
          <w:tab w:val="num" w:pos="-1"/>
        </w:tabs>
        <w:ind w:left="-1"/>
      </w:pPr>
      <w:rPr>
        <w:rFonts w:cs="Times New Roman" w:hint="default"/>
      </w:rPr>
    </w:lvl>
    <w:lvl w:ilvl="8">
      <w:start w:val="1"/>
      <w:numFmt w:val="decimal"/>
      <w:lvlText w:val="%1.%2.%3.%4.%5.%6.%7.%8.%9"/>
      <w:lvlJc w:val="left"/>
      <w:pPr>
        <w:tabs>
          <w:tab w:val="num" w:pos="-1"/>
        </w:tabs>
        <w:ind w:left="-1"/>
      </w:pPr>
      <w:rPr>
        <w:rFonts w:cs="Times New Roman" w:hint="default"/>
      </w:rPr>
    </w:lvl>
  </w:abstractNum>
  <w:abstractNum w:abstractNumId="21" w15:restartNumberingAfterBreak="0">
    <w:nsid w:val="48A760F9"/>
    <w:multiLevelType w:val="multilevel"/>
    <w:tmpl w:val="0A1ACAE0"/>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Times New Roman" w:eastAsia="Times New Roman" w:hAnsi="Times New Roman" w:cs="Times New Roman"/>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2" w15:restartNumberingAfterBreak="0">
    <w:nsid w:val="4AFE2C67"/>
    <w:multiLevelType w:val="multilevel"/>
    <w:tmpl w:val="67DE196C"/>
    <w:styleLink w:val="WWNum21"/>
    <w:lvl w:ilvl="0">
      <w:start w:val="1"/>
      <w:numFmt w:val="decimal"/>
      <w:lvlText w:val="%1."/>
      <w:lvlJc w:val="left"/>
      <w:pPr>
        <w:ind w:left="1287"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E3A537A"/>
    <w:multiLevelType w:val="multilevel"/>
    <w:tmpl w:val="677EE6A2"/>
    <w:styleLink w:val="WWNum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4" w15:restartNumberingAfterBreak="0">
    <w:nsid w:val="50F22855"/>
    <w:multiLevelType w:val="multilevel"/>
    <w:tmpl w:val="036EDC48"/>
    <w:styleLink w:val="WWNum17"/>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25" w15:restartNumberingAfterBreak="0">
    <w:nsid w:val="515569C2"/>
    <w:multiLevelType w:val="multilevel"/>
    <w:tmpl w:val="274ABB0E"/>
    <w:styleLink w:val="WWNum1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271102D"/>
    <w:multiLevelType w:val="multilevel"/>
    <w:tmpl w:val="8340AC86"/>
    <w:styleLink w:val="WWNum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7" w15:restartNumberingAfterBreak="0">
    <w:nsid w:val="5CD05700"/>
    <w:multiLevelType w:val="hybridMultilevel"/>
    <w:tmpl w:val="DE68DCE6"/>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28" w15:restartNumberingAfterBreak="0">
    <w:nsid w:val="5D6C454A"/>
    <w:multiLevelType w:val="multilevel"/>
    <w:tmpl w:val="C4C097F6"/>
    <w:styleLink w:val="WWNum22"/>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9" w15:restartNumberingAfterBreak="0">
    <w:nsid w:val="5ED3111F"/>
    <w:multiLevelType w:val="multilevel"/>
    <w:tmpl w:val="0058753A"/>
    <w:styleLink w:val="WWNum1"/>
    <w:lvl w:ilvl="0">
      <w:start w:val="1"/>
      <w:numFmt w:val="decimal"/>
      <w:lvlText w:val="%1"/>
      <w:lvlJc w:val="left"/>
      <w:pPr>
        <w:ind w:left="-1" w:hanging="850"/>
      </w:pPr>
      <w:rPr>
        <w:rFonts w:cs="Times New Roman"/>
      </w:rPr>
    </w:lvl>
    <w:lvl w:ilvl="1">
      <w:start w:val="1"/>
      <w:numFmt w:val="decimal"/>
      <w:lvlText w:val="%1.%2"/>
      <w:lvlJc w:val="left"/>
      <w:pPr>
        <w:ind w:left="-1" w:hanging="850"/>
      </w:pPr>
      <w:rPr>
        <w:rFonts w:cs="Times New Roman"/>
      </w:rPr>
    </w:lvl>
    <w:lvl w:ilvl="2">
      <w:start w:val="1"/>
      <w:numFmt w:val="decimal"/>
      <w:lvlText w:val="%1.%2.%3"/>
      <w:lvlJc w:val="left"/>
      <w:pPr>
        <w:ind w:left="-1" w:hanging="850"/>
      </w:pPr>
      <w:rPr>
        <w:rFonts w:cs="Times New Roman"/>
      </w:rPr>
    </w:lvl>
    <w:lvl w:ilvl="3">
      <w:start w:val="1"/>
      <w:numFmt w:val="decimal"/>
      <w:lvlText w:val="%1.%2.%3.%4"/>
      <w:lvlJc w:val="left"/>
      <w:pPr>
        <w:ind w:left="-1" w:hanging="850"/>
      </w:pPr>
      <w:rPr>
        <w:rFonts w:cs="Times New Roman"/>
      </w:rPr>
    </w:lvl>
    <w:lvl w:ilvl="4">
      <w:start w:val="1"/>
      <w:numFmt w:val="decimal"/>
      <w:lvlText w:val="%1.%2.%3.%4.%5"/>
      <w:lvlJc w:val="left"/>
      <w:pPr>
        <w:ind w:left="-1" w:firstLine="0"/>
      </w:pPr>
      <w:rPr>
        <w:rFonts w:cs="Times New Roman"/>
      </w:rPr>
    </w:lvl>
    <w:lvl w:ilvl="5">
      <w:start w:val="1"/>
      <w:numFmt w:val="decimal"/>
      <w:lvlText w:val="%1.%2.%3.%4.%5.%6"/>
      <w:lvlJc w:val="left"/>
      <w:pPr>
        <w:ind w:left="-1" w:firstLine="0"/>
      </w:pPr>
      <w:rPr>
        <w:rFonts w:cs="Times New Roman"/>
      </w:rPr>
    </w:lvl>
    <w:lvl w:ilvl="6">
      <w:start w:val="1"/>
      <w:numFmt w:val="decimal"/>
      <w:lvlText w:val="%1.%2.%3.%4.%5.%6.%7"/>
      <w:lvlJc w:val="left"/>
      <w:pPr>
        <w:ind w:left="-1" w:firstLine="0"/>
      </w:pPr>
      <w:rPr>
        <w:rFonts w:cs="Times New Roman"/>
      </w:rPr>
    </w:lvl>
    <w:lvl w:ilvl="7">
      <w:start w:val="1"/>
      <w:numFmt w:val="decimal"/>
      <w:lvlText w:val="%1.%2.%3.%4.%5.%6.%7.%8"/>
      <w:lvlJc w:val="left"/>
      <w:pPr>
        <w:ind w:left="-1" w:firstLine="0"/>
      </w:pPr>
      <w:rPr>
        <w:rFonts w:cs="Times New Roman"/>
      </w:rPr>
    </w:lvl>
    <w:lvl w:ilvl="8">
      <w:start w:val="1"/>
      <w:numFmt w:val="decimal"/>
      <w:lvlText w:val="%1.%2.%3.%4.%5.%6.%7.%8.%9"/>
      <w:lvlJc w:val="left"/>
      <w:pPr>
        <w:ind w:left="-1" w:firstLine="0"/>
      </w:pPr>
      <w:rPr>
        <w:rFonts w:cs="Times New Roman"/>
      </w:rPr>
    </w:lvl>
  </w:abstractNum>
  <w:abstractNum w:abstractNumId="30" w15:restartNumberingAfterBreak="0">
    <w:nsid w:val="650F4D70"/>
    <w:multiLevelType w:val="multilevel"/>
    <w:tmpl w:val="2BEEB81C"/>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15:restartNumberingAfterBreak="0">
    <w:nsid w:val="6EA869B4"/>
    <w:multiLevelType w:val="hybridMultilevel"/>
    <w:tmpl w:val="EF5E6BCA"/>
    <w:lvl w:ilvl="0" w:tplc="C18E0CD2">
      <w:start w:val="1"/>
      <w:numFmt w:val="bullet"/>
      <w:lvlText w:val=""/>
      <w:lvlJc w:val="left"/>
      <w:pPr>
        <w:ind w:left="927" w:hanging="360"/>
      </w:pPr>
      <w:rPr>
        <w:rFonts w:ascii="Symbol" w:hAnsi="Symbol" w:hint="default"/>
      </w:rPr>
    </w:lvl>
    <w:lvl w:ilvl="1" w:tplc="04130003">
      <w:start w:val="1"/>
      <w:numFmt w:val="bullet"/>
      <w:lvlText w:val="o"/>
      <w:lvlJc w:val="left"/>
      <w:pPr>
        <w:ind w:left="1647" w:hanging="360"/>
      </w:pPr>
      <w:rPr>
        <w:rFonts w:ascii="Courier New" w:hAnsi="Courier New" w:cs="Courier New" w:hint="default"/>
      </w:rPr>
    </w:lvl>
    <w:lvl w:ilvl="2" w:tplc="04130005">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2" w15:restartNumberingAfterBreak="0">
    <w:nsid w:val="782E4677"/>
    <w:multiLevelType w:val="hybridMultilevel"/>
    <w:tmpl w:val="8B2EED48"/>
    <w:lvl w:ilvl="0" w:tplc="0D8E86A2">
      <w:numFmt w:val="bullet"/>
      <w:lvlText w:val="•"/>
      <w:lvlJc w:val="left"/>
      <w:pPr>
        <w:ind w:left="1137" w:hanging="570"/>
      </w:pPr>
      <w:rPr>
        <w:rFonts w:ascii="Times New Roman" w:eastAsia="Consolas" w:hAnsi="Times New Roman" w:cs="Times New Roman" w:hint="default"/>
      </w:rPr>
    </w:lvl>
    <w:lvl w:ilvl="1" w:tplc="04130003">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3" w15:restartNumberingAfterBreak="0">
    <w:nsid w:val="797135C8"/>
    <w:multiLevelType w:val="hybridMultilevel"/>
    <w:tmpl w:val="DFFAFED2"/>
    <w:lvl w:ilvl="0" w:tplc="0D8E86A2">
      <w:numFmt w:val="bullet"/>
      <w:lvlText w:val="•"/>
      <w:lvlJc w:val="left"/>
      <w:pPr>
        <w:ind w:left="1137" w:hanging="570"/>
      </w:pPr>
      <w:rPr>
        <w:rFonts w:ascii="Times New Roman" w:eastAsia="Consolas"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9F453EB"/>
    <w:multiLevelType w:val="hybridMultilevel"/>
    <w:tmpl w:val="3CC26120"/>
    <w:lvl w:ilvl="0" w:tplc="0D8E86A2">
      <w:numFmt w:val="bullet"/>
      <w:lvlText w:val="•"/>
      <w:lvlJc w:val="left"/>
      <w:pPr>
        <w:ind w:left="1137" w:hanging="570"/>
      </w:pPr>
      <w:rPr>
        <w:rFonts w:ascii="Times New Roman" w:eastAsia="Consolas"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A75370A"/>
    <w:multiLevelType w:val="multilevel"/>
    <w:tmpl w:val="9488D162"/>
    <w:styleLink w:val="WWNum10"/>
    <w:lvl w:ilvl="0">
      <w:numFmt w:val="bullet"/>
      <w:lvlText w:val=""/>
      <w:lvlJc w:val="left"/>
      <w:pPr>
        <w:ind w:left="2769" w:hanging="360"/>
      </w:pPr>
      <w:rPr>
        <w:rFonts w:ascii="Symbol" w:hAnsi="Symbol"/>
      </w:rPr>
    </w:lvl>
    <w:lvl w:ilvl="1">
      <w:numFmt w:val="bullet"/>
      <w:lvlText w:val="o"/>
      <w:lvlJc w:val="left"/>
      <w:pPr>
        <w:ind w:left="3489" w:hanging="360"/>
      </w:pPr>
      <w:rPr>
        <w:rFonts w:ascii="Courier New" w:hAnsi="Courier New" w:cs="Courier New"/>
      </w:rPr>
    </w:lvl>
    <w:lvl w:ilvl="2">
      <w:numFmt w:val="bullet"/>
      <w:lvlText w:val=""/>
      <w:lvlJc w:val="left"/>
      <w:pPr>
        <w:ind w:left="4209" w:hanging="360"/>
      </w:pPr>
      <w:rPr>
        <w:rFonts w:ascii="Wingdings" w:hAnsi="Wingdings"/>
      </w:rPr>
    </w:lvl>
    <w:lvl w:ilvl="3">
      <w:numFmt w:val="bullet"/>
      <w:lvlText w:val=""/>
      <w:lvlJc w:val="left"/>
      <w:pPr>
        <w:ind w:left="4929" w:hanging="360"/>
      </w:pPr>
      <w:rPr>
        <w:rFonts w:ascii="Symbol" w:hAnsi="Symbol"/>
      </w:rPr>
    </w:lvl>
    <w:lvl w:ilvl="4">
      <w:numFmt w:val="bullet"/>
      <w:lvlText w:val="o"/>
      <w:lvlJc w:val="left"/>
      <w:pPr>
        <w:ind w:left="5649" w:hanging="360"/>
      </w:pPr>
      <w:rPr>
        <w:rFonts w:ascii="Courier New" w:hAnsi="Courier New" w:cs="Courier New"/>
      </w:rPr>
    </w:lvl>
    <w:lvl w:ilvl="5">
      <w:numFmt w:val="bullet"/>
      <w:lvlText w:val=""/>
      <w:lvlJc w:val="left"/>
      <w:pPr>
        <w:ind w:left="6369" w:hanging="360"/>
      </w:pPr>
      <w:rPr>
        <w:rFonts w:ascii="Wingdings" w:hAnsi="Wingdings"/>
      </w:rPr>
    </w:lvl>
    <w:lvl w:ilvl="6">
      <w:numFmt w:val="bullet"/>
      <w:lvlText w:val=""/>
      <w:lvlJc w:val="left"/>
      <w:pPr>
        <w:ind w:left="7089" w:hanging="360"/>
      </w:pPr>
      <w:rPr>
        <w:rFonts w:ascii="Symbol" w:hAnsi="Symbol"/>
      </w:rPr>
    </w:lvl>
    <w:lvl w:ilvl="7">
      <w:numFmt w:val="bullet"/>
      <w:lvlText w:val="o"/>
      <w:lvlJc w:val="left"/>
      <w:pPr>
        <w:ind w:left="7809" w:hanging="360"/>
      </w:pPr>
      <w:rPr>
        <w:rFonts w:ascii="Courier New" w:hAnsi="Courier New" w:cs="Courier New"/>
      </w:rPr>
    </w:lvl>
    <w:lvl w:ilvl="8">
      <w:numFmt w:val="bullet"/>
      <w:lvlText w:val=""/>
      <w:lvlJc w:val="left"/>
      <w:pPr>
        <w:ind w:left="8529" w:hanging="360"/>
      </w:pPr>
      <w:rPr>
        <w:rFonts w:ascii="Wingdings" w:hAnsi="Wingdings"/>
      </w:rPr>
    </w:lvl>
  </w:abstractNum>
  <w:abstractNum w:abstractNumId="36" w15:restartNumberingAfterBreak="0">
    <w:nsid w:val="7D6559FD"/>
    <w:multiLevelType w:val="multilevel"/>
    <w:tmpl w:val="2E305962"/>
    <w:styleLink w:val="WWNum20"/>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37" w15:restartNumberingAfterBreak="0">
    <w:nsid w:val="7FB10C53"/>
    <w:multiLevelType w:val="multilevel"/>
    <w:tmpl w:val="13C81C92"/>
    <w:styleLink w:val="WWNum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Times New Roman" w:eastAsia="Times New Roman" w:hAnsi="Times New Roman" w:cs="Times New Roman"/>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16cid:durableId="1074355620">
    <w:abstractNumId w:val="9"/>
  </w:num>
  <w:num w:numId="2" w16cid:durableId="249892172">
    <w:abstractNumId w:val="30"/>
  </w:num>
  <w:num w:numId="3" w16cid:durableId="399866011">
    <w:abstractNumId w:val="29"/>
  </w:num>
  <w:num w:numId="4" w16cid:durableId="1885092726">
    <w:abstractNumId w:val="26"/>
  </w:num>
  <w:num w:numId="5" w16cid:durableId="102262697">
    <w:abstractNumId w:val="4"/>
  </w:num>
  <w:num w:numId="6" w16cid:durableId="1295254344">
    <w:abstractNumId w:val="23"/>
  </w:num>
  <w:num w:numId="7" w16cid:durableId="1019890109">
    <w:abstractNumId w:val="21"/>
  </w:num>
  <w:num w:numId="8" w16cid:durableId="1817137202">
    <w:abstractNumId w:val="19"/>
  </w:num>
  <w:num w:numId="9" w16cid:durableId="1820220077">
    <w:abstractNumId w:val="8"/>
  </w:num>
  <w:num w:numId="10" w16cid:durableId="680816536">
    <w:abstractNumId w:val="37"/>
  </w:num>
  <w:num w:numId="11" w16cid:durableId="2123111399">
    <w:abstractNumId w:val="16"/>
  </w:num>
  <w:num w:numId="12" w16cid:durableId="2018388749">
    <w:abstractNumId w:val="35"/>
  </w:num>
  <w:num w:numId="13" w16cid:durableId="1906140040">
    <w:abstractNumId w:val="5"/>
  </w:num>
  <w:num w:numId="14" w16cid:durableId="487329112">
    <w:abstractNumId w:val="25"/>
  </w:num>
  <w:num w:numId="15" w16cid:durableId="2137329795">
    <w:abstractNumId w:val="18"/>
  </w:num>
  <w:num w:numId="16" w16cid:durableId="2008708918">
    <w:abstractNumId w:val="7"/>
  </w:num>
  <w:num w:numId="17" w16cid:durableId="2091154556">
    <w:abstractNumId w:val="10"/>
  </w:num>
  <w:num w:numId="18" w16cid:durableId="1405255601">
    <w:abstractNumId w:val="6"/>
  </w:num>
  <w:num w:numId="19" w16cid:durableId="2026588875">
    <w:abstractNumId w:val="24"/>
  </w:num>
  <w:num w:numId="20" w16cid:durableId="1797721652">
    <w:abstractNumId w:val="11"/>
  </w:num>
  <w:num w:numId="21" w16cid:durableId="1134444290">
    <w:abstractNumId w:val="2"/>
  </w:num>
  <w:num w:numId="22" w16cid:durableId="1852983384">
    <w:abstractNumId w:val="36"/>
  </w:num>
  <w:num w:numId="23" w16cid:durableId="1026254434">
    <w:abstractNumId w:val="22"/>
  </w:num>
  <w:num w:numId="24" w16cid:durableId="874539014">
    <w:abstractNumId w:val="28"/>
  </w:num>
  <w:num w:numId="25" w16cid:durableId="484780999">
    <w:abstractNumId w:val="14"/>
  </w:num>
  <w:num w:numId="26" w16cid:durableId="1288124202">
    <w:abstractNumId w:val="13"/>
  </w:num>
  <w:num w:numId="27" w16cid:durableId="1421682117">
    <w:abstractNumId w:val="4"/>
  </w:num>
  <w:num w:numId="28" w16cid:durableId="364451334">
    <w:abstractNumId w:val="23"/>
  </w:num>
  <w:num w:numId="29" w16cid:durableId="381055233">
    <w:abstractNumId w:val="21"/>
  </w:num>
  <w:num w:numId="30" w16cid:durableId="35397974">
    <w:abstractNumId w:val="19"/>
  </w:num>
  <w:num w:numId="31" w16cid:durableId="496266920">
    <w:abstractNumId w:val="8"/>
  </w:num>
  <w:num w:numId="32" w16cid:durableId="144057732">
    <w:abstractNumId w:val="37"/>
  </w:num>
  <w:num w:numId="33" w16cid:durableId="1778017739">
    <w:abstractNumId w:val="36"/>
  </w:num>
  <w:num w:numId="34" w16cid:durableId="125245708">
    <w:abstractNumId w:val="2"/>
    <w:lvlOverride w:ilvl="0">
      <w:startOverride w:val="1"/>
    </w:lvlOverride>
  </w:num>
  <w:num w:numId="35" w16cid:durableId="978877290">
    <w:abstractNumId w:val="26"/>
  </w:num>
  <w:num w:numId="36" w16cid:durableId="1830710311">
    <w:abstractNumId w:val="14"/>
    <w:lvlOverride w:ilvl="0">
      <w:startOverride w:val="1"/>
    </w:lvlOverride>
  </w:num>
  <w:num w:numId="37" w16cid:durableId="1755324327">
    <w:abstractNumId w:val="6"/>
  </w:num>
  <w:num w:numId="38" w16cid:durableId="688407449">
    <w:abstractNumId w:val="24"/>
  </w:num>
  <w:num w:numId="39" w16cid:durableId="394398999">
    <w:abstractNumId w:val="10"/>
  </w:num>
  <w:num w:numId="40" w16cid:durableId="517041773">
    <w:abstractNumId w:val="20"/>
  </w:num>
  <w:num w:numId="41" w16cid:durableId="1540236423">
    <w:abstractNumId w:val="3"/>
  </w:num>
  <w:num w:numId="42" w16cid:durableId="285746727">
    <w:abstractNumId w:val="31"/>
  </w:num>
  <w:num w:numId="43" w16cid:durableId="1146435825">
    <w:abstractNumId w:val="15"/>
  </w:num>
  <w:num w:numId="44" w16cid:durableId="249898407">
    <w:abstractNumId w:val="12"/>
  </w:num>
  <w:num w:numId="45" w16cid:durableId="1000474422">
    <w:abstractNumId w:val="27"/>
  </w:num>
  <w:num w:numId="46" w16cid:durableId="232158595">
    <w:abstractNumId w:val="32"/>
  </w:num>
  <w:num w:numId="47" w16cid:durableId="1461269832">
    <w:abstractNumId w:val="17"/>
  </w:num>
  <w:num w:numId="48" w16cid:durableId="94638978">
    <w:abstractNumId w:val="1"/>
  </w:num>
  <w:num w:numId="49" w16cid:durableId="1529105212">
    <w:abstractNumId w:val="0"/>
  </w:num>
  <w:num w:numId="50" w16cid:durableId="1244607273">
    <w:abstractNumId w:val="33"/>
  </w:num>
  <w:num w:numId="51" w16cid:durableId="7880095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3"/>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1DA"/>
    <w:rsid w:val="00001321"/>
    <w:rsid w:val="0001166A"/>
    <w:rsid w:val="00012FD4"/>
    <w:rsid w:val="00015BCC"/>
    <w:rsid w:val="0001613E"/>
    <w:rsid w:val="000167AD"/>
    <w:rsid w:val="00023031"/>
    <w:rsid w:val="0002423A"/>
    <w:rsid w:val="0002539D"/>
    <w:rsid w:val="000253D5"/>
    <w:rsid w:val="00032C7D"/>
    <w:rsid w:val="0003331C"/>
    <w:rsid w:val="00036952"/>
    <w:rsid w:val="00047BDF"/>
    <w:rsid w:val="00051777"/>
    <w:rsid w:val="00051DD2"/>
    <w:rsid w:val="00055674"/>
    <w:rsid w:val="00056365"/>
    <w:rsid w:val="00060B05"/>
    <w:rsid w:val="00064603"/>
    <w:rsid w:val="000679A9"/>
    <w:rsid w:val="000737B0"/>
    <w:rsid w:val="00075884"/>
    <w:rsid w:val="00076DBA"/>
    <w:rsid w:val="000779AE"/>
    <w:rsid w:val="00084229"/>
    <w:rsid w:val="00087574"/>
    <w:rsid w:val="000914D4"/>
    <w:rsid w:val="00091A6E"/>
    <w:rsid w:val="00092FCE"/>
    <w:rsid w:val="000A13B5"/>
    <w:rsid w:val="000A5E7E"/>
    <w:rsid w:val="000A618A"/>
    <w:rsid w:val="000C1DE6"/>
    <w:rsid w:val="000C3FD5"/>
    <w:rsid w:val="000C57F0"/>
    <w:rsid w:val="000D078F"/>
    <w:rsid w:val="000D1D5C"/>
    <w:rsid w:val="000D4F88"/>
    <w:rsid w:val="000D581E"/>
    <w:rsid w:val="000D741E"/>
    <w:rsid w:val="000E2716"/>
    <w:rsid w:val="000F017C"/>
    <w:rsid w:val="000F28E3"/>
    <w:rsid w:val="000F2DE8"/>
    <w:rsid w:val="000F7802"/>
    <w:rsid w:val="001000D2"/>
    <w:rsid w:val="00100262"/>
    <w:rsid w:val="00101EE1"/>
    <w:rsid w:val="00103F70"/>
    <w:rsid w:val="001050DD"/>
    <w:rsid w:val="00105825"/>
    <w:rsid w:val="00112493"/>
    <w:rsid w:val="00113FA8"/>
    <w:rsid w:val="00114BD1"/>
    <w:rsid w:val="001153E2"/>
    <w:rsid w:val="0012368A"/>
    <w:rsid w:val="00125DAB"/>
    <w:rsid w:val="001266B0"/>
    <w:rsid w:val="00131D76"/>
    <w:rsid w:val="00147F03"/>
    <w:rsid w:val="0015674E"/>
    <w:rsid w:val="00160EA1"/>
    <w:rsid w:val="001627E6"/>
    <w:rsid w:val="00162A24"/>
    <w:rsid w:val="00162F56"/>
    <w:rsid w:val="001641C2"/>
    <w:rsid w:val="00166650"/>
    <w:rsid w:val="00173651"/>
    <w:rsid w:val="00181C09"/>
    <w:rsid w:val="00185E03"/>
    <w:rsid w:val="00191F0A"/>
    <w:rsid w:val="00192864"/>
    <w:rsid w:val="00197A2B"/>
    <w:rsid w:val="001A3165"/>
    <w:rsid w:val="001A6F30"/>
    <w:rsid w:val="001B1C96"/>
    <w:rsid w:val="001B291B"/>
    <w:rsid w:val="001B3F9A"/>
    <w:rsid w:val="001B6067"/>
    <w:rsid w:val="001C01F4"/>
    <w:rsid w:val="001C6441"/>
    <w:rsid w:val="001C679B"/>
    <w:rsid w:val="001D3298"/>
    <w:rsid w:val="001D48F1"/>
    <w:rsid w:val="001E1F8A"/>
    <w:rsid w:val="001F0288"/>
    <w:rsid w:val="001F79E4"/>
    <w:rsid w:val="00202574"/>
    <w:rsid w:val="0020345E"/>
    <w:rsid w:val="002058FA"/>
    <w:rsid w:val="00206928"/>
    <w:rsid w:val="00206B9F"/>
    <w:rsid w:val="002140D9"/>
    <w:rsid w:val="0021449C"/>
    <w:rsid w:val="00220D3E"/>
    <w:rsid w:val="002251D5"/>
    <w:rsid w:val="002275B9"/>
    <w:rsid w:val="002312AB"/>
    <w:rsid w:val="00231D54"/>
    <w:rsid w:val="00233808"/>
    <w:rsid w:val="00235209"/>
    <w:rsid w:val="00235282"/>
    <w:rsid w:val="002375F6"/>
    <w:rsid w:val="00242133"/>
    <w:rsid w:val="0024564B"/>
    <w:rsid w:val="002536CC"/>
    <w:rsid w:val="00253CE3"/>
    <w:rsid w:val="00255B51"/>
    <w:rsid w:val="0025770E"/>
    <w:rsid w:val="00263E8D"/>
    <w:rsid w:val="00275925"/>
    <w:rsid w:val="002846A8"/>
    <w:rsid w:val="00295DD1"/>
    <w:rsid w:val="0029654E"/>
    <w:rsid w:val="00296CFF"/>
    <w:rsid w:val="00297450"/>
    <w:rsid w:val="002B17B6"/>
    <w:rsid w:val="002B1A23"/>
    <w:rsid w:val="002B543C"/>
    <w:rsid w:val="002B5FA2"/>
    <w:rsid w:val="002B69FA"/>
    <w:rsid w:val="002C2B01"/>
    <w:rsid w:val="002C519D"/>
    <w:rsid w:val="002D1BCF"/>
    <w:rsid w:val="002D4614"/>
    <w:rsid w:val="002D5BDB"/>
    <w:rsid w:val="002D68B5"/>
    <w:rsid w:val="002F4E1D"/>
    <w:rsid w:val="003010F6"/>
    <w:rsid w:val="00310D3E"/>
    <w:rsid w:val="00334881"/>
    <w:rsid w:val="00341ED1"/>
    <w:rsid w:val="00343D4A"/>
    <w:rsid w:val="00345ECC"/>
    <w:rsid w:val="00347FF6"/>
    <w:rsid w:val="003518CD"/>
    <w:rsid w:val="0035215A"/>
    <w:rsid w:val="0035301F"/>
    <w:rsid w:val="00353154"/>
    <w:rsid w:val="0035491F"/>
    <w:rsid w:val="00357033"/>
    <w:rsid w:val="00357681"/>
    <w:rsid w:val="003764DB"/>
    <w:rsid w:val="0038227E"/>
    <w:rsid w:val="00383117"/>
    <w:rsid w:val="00386840"/>
    <w:rsid w:val="00395405"/>
    <w:rsid w:val="003977A8"/>
    <w:rsid w:val="003C71B9"/>
    <w:rsid w:val="003D4F8F"/>
    <w:rsid w:val="003E3F79"/>
    <w:rsid w:val="003F30CF"/>
    <w:rsid w:val="004040FF"/>
    <w:rsid w:val="00405D85"/>
    <w:rsid w:val="00411D52"/>
    <w:rsid w:val="0041681D"/>
    <w:rsid w:val="004171D9"/>
    <w:rsid w:val="00432E1D"/>
    <w:rsid w:val="004369AD"/>
    <w:rsid w:val="00447FE5"/>
    <w:rsid w:val="00450D39"/>
    <w:rsid w:val="00452076"/>
    <w:rsid w:val="00454434"/>
    <w:rsid w:val="00462938"/>
    <w:rsid w:val="004648BE"/>
    <w:rsid w:val="00465E52"/>
    <w:rsid w:val="00465E8C"/>
    <w:rsid w:val="004675F4"/>
    <w:rsid w:val="00476C9E"/>
    <w:rsid w:val="0047709B"/>
    <w:rsid w:val="0047731B"/>
    <w:rsid w:val="00481F6E"/>
    <w:rsid w:val="00487572"/>
    <w:rsid w:val="00492239"/>
    <w:rsid w:val="0049244D"/>
    <w:rsid w:val="00492D99"/>
    <w:rsid w:val="00494D11"/>
    <w:rsid w:val="0049731E"/>
    <w:rsid w:val="004A59D5"/>
    <w:rsid w:val="004B0B1A"/>
    <w:rsid w:val="004B263D"/>
    <w:rsid w:val="004B4A32"/>
    <w:rsid w:val="004C02AF"/>
    <w:rsid w:val="004C3CC4"/>
    <w:rsid w:val="004C77BE"/>
    <w:rsid w:val="004D0C32"/>
    <w:rsid w:val="004D1788"/>
    <w:rsid w:val="004E0C5E"/>
    <w:rsid w:val="004E34E3"/>
    <w:rsid w:val="004E6666"/>
    <w:rsid w:val="004E692D"/>
    <w:rsid w:val="004E7B44"/>
    <w:rsid w:val="004F39AA"/>
    <w:rsid w:val="004F692B"/>
    <w:rsid w:val="004F6F1E"/>
    <w:rsid w:val="00501485"/>
    <w:rsid w:val="00501FD4"/>
    <w:rsid w:val="00503607"/>
    <w:rsid w:val="005137AD"/>
    <w:rsid w:val="005143EA"/>
    <w:rsid w:val="00516372"/>
    <w:rsid w:val="00516858"/>
    <w:rsid w:val="00520F40"/>
    <w:rsid w:val="00524E1B"/>
    <w:rsid w:val="00531364"/>
    <w:rsid w:val="00542136"/>
    <w:rsid w:val="005527B2"/>
    <w:rsid w:val="00553B3D"/>
    <w:rsid w:val="00554B21"/>
    <w:rsid w:val="00556A73"/>
    <w:rsid w:val="00556BAD"/>
    <w:rsid w:val="0055770B"/>
    <w:rsid w:val="00563FBE"/>
    <w:rsid w:val="0056406E"/>
    <w:rsid w:val="0057169E"/>
    <w:rsid w:val="00575F34"/>
    <w:rsid w:val="00576320"/>
    <w:rsid w:val="005766DC"/>
    <w:rsid w:val="00593111"/>
    <w:rsid w:val="005956AF"/>
    <w:rsid w:val="005A4BCC"/>
    <w:rsid w:val="005A54FF"/>
    <w:rsid w:val="005B0B89"/>
    <w:rsid w:val="005B51DA"/>
    <w:rsid w:val="005C0652"/>
    <w:rsid w:val="005C6852"/>
    <w:rsid w:val="005E0648"/>
    <w:rsid w:val="005E09FF"/>
    <w:rsid w:val="005E7AD7"/>
    <w:rsid w:val="005F19BE"/>
    <w:rsid w:val="00607DF0"/>
    <w:rsid w:val="00611E85"/>
    <w:rsid w:val="00612A0B"/>
    <w:rsid w:val="00620465"/>
    <w:rsid w:val="00631BAB"/>
    <w:rsid w:val="00632F51"/>
    <w:rsid w:val="0063304D"/>
    <w:rsid w:val="00636D03"/>
    <w:rsid w:val="006448CC"/>
    <w:rsid w:val="00646170"/>
    <w:rsid w:val="00646E5E"/>
    <w:rsid w:val="00650514"/>
    <w:rsid w:val="00650F04"/>
    <w:rsid w:val="006519C4"/>
    <w:rsid w:val="00651F86"/>
    <w:rsid w:val="00652A4B"/>
    <w:rsid w:val="00655EF8"/>
    <w:rsid w:val="00675B7A"/>
    <w:rsid w:val="006769F8"/>
    <w:rsid w:val="00681196"/>
    <w:rsid w:val="00685995"/>
    <w:rsid w:val="00685C3B"/>
    <w:rsid w:val="006860B5"/>
    <w:rsid w:val="0068621C"/>
    <w:rsid w:val="00686FDF"/>
    <w:rsid w:val="0069096F"/>
    <w:rsid w:val="006933F4"/>
    <w:rsid w:val="00695C10"/>
    <w:rsid w:val="00696454"/>
    <w:rsid w:val="006A2980"/>
    <w:rsid w:val="006B77E7"/>
    <w:rsid w:val="006C4450"/>
    <w:rsid w:val="006E40A1"/>
    <w:rsid w:val="006E7344"/>
    <w:rsid w:val="006F3DDE"/>
    <w:rsid w:val="006F3F29"/>
    <w:rsid w:val="007005F2"/>
    <w:rsid w:val="00713623"/>
    <w:rsid w:val="0071504F"/>
    <w:rsid w:val="00717E7B"/>
    <w:rsid w:val="0072192E"/>
    <w:rsid w:val="00721E1E"/>
    <w:rsid w:val="00723837"/>
    <w:rsid w:val="007308FF"/>
    <w:rsid w:val="00730CBD"/>
    <w:rsid w:val="00734A61"/>
    <w:rsid w:val="00742514"/>
    <w:rsid w:val="00747102"/>
    <w:rsid w:val="00755B53"/>
    <w:rsid w:val="00760B96"/>
    <w:rsid w:val="00761E89"/>
    <w:rsid w:val="00763A8C"/>
    <w:rsid w:val="007700D3"/>
    <w:rsid w:val="007711A6"/>
    <w:rsid w:val="00772921"/>
    <w:rsid w:val="007819EE"/>
    <w:rsid w:val="00781B94"/>
    <w:rsid w:val="00785215"/>
    <w:rsid w:val="00785F92"/>
    <w:rsid w:val="0079161E"/>
    <w:rsid w:val="0079412B"/>
    <w:rsid w:val="007A14BF"/>
    <w:rsid w:val="007A21DA"/>
    <w:rsid w:val="007A4EF4"/>
    <w:rsid w:val="007A7334"/>
    <w:rsid w:val="007B21D4"/>
    <w:rsid w:val="007C0626"/>
    <w:rsid w:val="007C0683"/>
    <w:rsid w:val="007C1B98"/>
    <w:rsid w:val="007D230B"/>
    <w:rsid w:val="007D3796"/>
    <w:rsid w:val="007D655A"/>
    <w:rsid w:val="007E300E"/>
    <w:rsid w:val="007E6AA6"/>
    <w:rsid w:val="007F297D"/>
    <w:rsid w:val="007F7715"/>
    <w:rsid w:val="007F7ED6"/>
    <w:rsid w:val="00802708"/>
    <w:rsid w:val="008057CE"/>
    <w:rsid w:val="008144B9"/>
    <w:rsid w:val="0082131C"/>
    <w:rsid w:val="00823B81"/>
    <w:rsid w:val="008252B8"/>
    <w:rsid w:val="008271F0"/>
    <w:rsid w:val="0083181B"/>
    <w:rsid w:val="0084098B"/>
    <w:rsid w:val="008410C9"/>
    <w:rsid w:val="00856ECC"/>
    <w:rsid w:val="00860D7D"/>
    <w:rsid w:val="0086211C"/>
    <w:rsid w:val="0087216A"/>
    <w:rsid w:val="008725E9"/>
    <w:rsid w:val="00874ED4"/>
    <w:rsid w:val="00875031"/>
    <w:rsid w:val="00890091"/>
    <w:rsid w:val="00891717"/>
    <w:rsid w:val="00891EB3"/>
    <w:rsid w:val="00891F19"/>
    <w:rsid w:val="0089314E"/>
    <w:rsid w:val="00893D31"/>
    <w:rsid w:val="00894C4E"/>
    <w:rsid w:val="008A2653"/>
    <w:rsid w:val="008A43DC"/>
    <w:rsid w:val="008B0FB7"/>
    <w:rsid w:val="008B35D6"/>
    <w:rsid w:val="008B3638"/>
    <w:rsid w:val="008B6424"/>
    <w:rsid w:val="008C45F6"/>
    <w:rsid w:val="008C5379"/>
    <w:rsid w:val="008C5EA6"/>
    <w:rsid w:val="008D3816"/>
    <w:rsid w:val="008D56D9"/>
    <w:rsid w:val="008D7788"/>
    <w:rsid w:val="008E3F3A"/>
    <w:rsid w:val="008E41B8"/>
    <w:rsid w:val="008F238A"/>
    <w:rsid w:val="00907874"/>
    <w:rsid w:val="009373B8"/>
    <w:rsid w:val="00944482"/>
    <w:rsid w:val="00950F59"/>
    <w:rsid w:val="00951B6E"/>
    <w:rsid w:val="009531D7"/>
    <w:rsid w:val="00954CA9"/>
    <w:rsid w:val="00956780"/>
    <w:rsid w:val="009814D0"/>
    <w:rsid w:val="009901E4"/>
    <w:rsid w:val="009A6FC0"/>
    <w:rsid w:val="009B6F9C"/>
    <w:rsid w:val="009C1B98"/>
    <w:rsid w:val="009C7A95"/>
    <w:rsid w:val="009C7AF7"/>
    <w:rsid w:val="009D453A"/>
    <w:rsid w:val="009D7A93"/>
    <w:rsid w:val="009E16C3"/>
    <w:rsid w:val="009E46BF"/>
    <w:rsid w:val="009F035F"/>
    <w:rsid w:val="00A00595"/>
    <w:rsid w:val="00A03AC7"/>
    <w:rsid w:val="00A03EE9"/>
    <w:rsid w:val="00A06236"/>
    <w:rsid w:val="00A0795E"/>
    <w:rsid w:val="00A17067"/>
    <w:rsid w:val="00A20226"/>
    <w:rsid w:val="00A23CBB"/>
    <w:rsid w:val="00A3038F"/>
    <w:rsid w:val="00A325B7"/>
    <w:rsid w:val="00A32F5D"/>
    <w:rsid w:val="00A4166D"/>
    <w:rsid w:val="00A41D4D"/>
    <w:rsid w:val="00A44D45"/>
    <w:rsid w:val="00A51F65"/>
    <w:rsid w:val="00A53246"/>
    <w:rsid w:val="00A54B0E"/>
    <w:rsid w:val="00A5719C"/>
    <w:rsid w:val="00A575AE"/>
    <w:rsid w:val="00A628E3"/>
    <w:rsid w:val="00A63747"/>
    <w:rsid w:val="00A66F08"/>
    <w:rsid w:val="00A67F44"/>
    <w:rsid w:val="00A806D5"/>
    <w:rsid w:val="00A81943"/>
    <w:rsid w:val="00A852B2"/>
    <w:rsid w:val="00A91A51"/>
    <w:rsid w:val="00AA0F90"/>
    <w:rsid w:val="00AC1ACB"/>
    <w:rsid w:val="00AC6005"/>
    <w:rsid w:val="00AC71AA"/>
    <w:rsid w:val="00AD14D5"/>
    <w:rsid w:val="00AE315A"/>
    <w:rsid w:val="00AE457C"/>
    <w:rsid w:val="00AE5FB8"/>
    <w:rsid w:val="00AF2405"/>
    <w:rsid w:val="00B02E81"/>
    <w:rsid w:val="00B03023"/>
    <w:rsid w:val="00B04094"/>
    <w:rsid w:val="00B123B5"/>
    <w:rsid w:val="00B16D08"/>
    <w:rsid w:val="00B17623"/>
    <w:rsid w:val="00B20638"/>
    <w:rsid w:val="00B21970"/>
    <w:rsid w:val="00B22E16"/>
    <w:rsid w:val="00B34EF6"/>
    <w:rsid w:val="00B3655C"/>
    <w:rsid w:val="00B46EB9"/>
    <w:rsid w:val="00B547A7"/>
    <w:rsid w:val="00B566BD"/>
    <w:rsid w:val="00B60CB8"/>
    <w:rsid w:val="00B6385B"/>
    <w:rsid w:val="00B658D2"/>
    <w:rsid w:val="00B70869"/>
    <w:rsid w:val="00B70D19"/>
    <w:rsid w:val="00B748F4"/>
    <w:rsid w:val="00B75085"/>
    <w:rsid w:val="00B768CE"/>
    <w:rsid w:val="00B84078"/>
    <w:rsid w:val="00B905A2"/>
    <w:rsid w:val="00BA1C62"/>
    <w:rsid w:val="00BA3203"/>
    <w:rsid w:val="00BB0905"/>
    <w:rsid w:val="00BB3C42"/>
    <w:rsid w:val="00BC3211"/>
    <w:rsid w:val="00BC33BB"/>
    <w:rsid w:val="00BC54AE"/>
    <w:rsid w:val="00BD3465"/>
    <w:rsid w:val="00BE1315"/>
    <w:rsid w:val="00BE1A7C"/>
    <w:rsid w:val="00BE2855"/>
    <w:rsid w:val="00BE2A38"/>
    <w:rsid w:val="00BE3D42"/>
    <w:rsid w:val="00BF4CFC"/>
    <w:rsid w:val="00BF6E3C"/>
    <w:rsid w:val="00C00401"/>
    <w:rsid w:val="00C018D0"/>
    <w:rsid w:val="00C0211A"/>
    <w:rsid w:val="00C108BF"/>
    <w:rsid w:val="00C10B41"/>
    <w:rsid w:val="00C117FF"/>
    <w:rsid w:val="00C15335"/>
    <w:rsid w:val="00C16A56"/>
    <w:rsid w:val="00C1771D"/>
    <w:rsid w:val="00C228A1"/>
    <w:rsid w:val="00C22B49"/>
    <w:rsid w:val="00C251C3"/>
    <w:rsid w:val="00C35DF8"/>
    <w:rsid w:val="00C37C2D"/>
    <w:rsid w:val="00C41E71"/>
    <w:rsid w:val="00C421FE"/>
    <w:rsid w:val="00C437E1"/>
    <w:rsid w:val="00C4599A"/>
    <w:rsid w:val="00C56B31"/>
    <w:rsid w:val="00C573EF"/>
    <w:rsid w:val="00C62011"/>
    <w:rsid w:val="00C62EC3"/>
    <w:rsid w:val="00C66044"/>
    <w:rsid w:val="00C66568"/>
    <w:rsid w:val="00C67285"/>
    <w:rsid w:val="00C731F4"/>
    <w:rsid w:val="00C7662C"/>
    <w:rsid w:val="00C76C88"/>
    <w:rsid w:val="00C93296"/>
    <w:rsid w:val="00C95F82"/>
    <w:rsid w:val="00CA33BD"/>
    <w:rsid w:val="00CA706A"/>
    <w:rsid w:val="00CA74A9"/>
    <w:rsid w:val="00CA7685"/>
    <w:rsid w:val="00CB020C"/>
    <w:rsid w:val="00CB37E9"/>
    <w:rsid w:val="00CB6D37"/>
    <w:rsid w:val="00CC117A"/>
    <w:rsid w:val="00CC27FC"/>
    <w:rsid w:val="00CD3025"/>
    <w:rsid w:val="00CE70E7"/>
    <w:rsid w:val="00CF01D4"/>
    <w:rsid w:val="00CF0D1C"/>
    <w:rsid w:val="00CF1FDB"/>
    <w:rsid w:val="00CF2A23"/>
    <w:rsid w:val="00CF551A"/>
    <w:rsid w:val="00D067E8"/>
    <w:rsid w:val="00D1657E"/>
    <w:rsid w:val="00D17D85"/>
    <w:rsid w:val="00D268D5"/>
    <w:rsid w:val="00D319AE"/>
    <w:rsid w:val="00D37B2D"/>
    <w:rsid w:val="00D5331D"/>
    <w:rsid w:val="00D61E4C"/>
    <w:rsid w:val="00D61F0C"/>
    <w:rsid w:val="00D71434"/>
    <w:rsid w:val="00D7447D"/>
    <w:rsid w:val="00D8049E"/>
    <w:rsid w:val="00D9365C"/>
    <w:rsid w:val="00D93BA6"/>
    <w:rsid w:val="00D95C21"/>
    <w:rsid w:val="00DA58DF"/>
    <w:rsid w:val="00DA5EA5"/>
    <w:rsid w:val="00DA74E8"/>
    <w:rsid w:val="00DB2E8B"/>
    <w:rsid w:val="00DB6F01"/>
    <w:rsid w:val="00DD4459"/>
    <w:rsid w:val="00DD5E7E"/>
    <w:rsid w:val="00DE34F2"/>
    <w:rsid w:val="00DE5291"/>
    <w:rsid w:val="00DE5E18"/>
    <w:rsid w:val="00DF3016"/>
    <w:rsid w:val="00DF3743"/>
    <w:rsid w:val="00DF4F17"/>
    <w:rsid w:val="00DF6533"/>
    <w:rsid w:val="00E010FC"/>
    <w:rsid w:val="00E02AD7"/>
    <w:rsid w:val="00E0303E"/>
    <w:rsid w:val="00E03465"/>
    <w:rsid w:val="00E0739C"/>
    <w:rsid w:val="00E20630"/>
    <w:rsid w:val="00E24CD3"/>
    <w:rsid w:val="00E24D97"/>
    <w:rsid w:val="00E25615"/>
    <w:rsid w:val="00E2666E"/>
    <w:rsid w:val="00E26CD7"/>
    <w:rsid w:val="00E27FB9"/>
    <w:rsid w:val="00E34FCB"/>
    <w:rsid w:val="00E35017"/>
    <w:rsid w:val="00E526F0"/>
    <w:rsid w:val="00E56D96"/>
    <w:rsid w:val="00E64B09"/>
    <w:rsid w:val="00E6546A"/>
    <w:rsid w:val="00E71E2D"/>
    <w:rsid w:val="00E763E4"/>
    <w:rsid w:val="00E767E4"/>
    <w:rsid w:val="00E95F3A"/>
    <w:rsid w:val="00E96C94"/>
    <w:rsid w:val="00EA2998"/>
    <w:rsid w:val="00EA3E2D"/>
    <w:rsid w:val="00EA4DFF"/>
    <w:rsid w:val="00EA79DF"/>
    <w:rsid w:val="00EB1FDD"/>
    <w:rsid w:val="00EC24FC"/>
    <w:rsid w:val="00ED1180"/>
    <w:rsid w:val="00ED1BD7"/>
    <w:rsid w:val="00ED3627"/>
    <w:rsid w:val="00ED4104"/>
    <w:rsid w:val="00EE6531"/>
    <w:rsid w:val="00EF4163"/>
    <w:rsid w:val="00F003D4"/>
    <w:rsid w:val="00F04D85"/>
    <w:rsid w:val="00F07882"/>
    <w:rsid w:val="00F11C10"/>
    <w:rsid w:val="00F11F52"/>
    <w:rsid w:val="00F17DEC"/>
    <w:rsid w:val="00F20D9B"/>
    <w:rsid w:val="00F227E9"/>
    <w:rsid w:val="00F2461C"/>
    <w:rsid w:val="00F24653"/>
    <w:rsid w:val="00F30522"/>
    <w:rsid w:val="00F31FE0"/>
    <w:rsid w:val="00F34180"/>
    <w:rsid w:val="00F3684A"/>
    <w:rsid w:val="00F3720F"/>
    <w:rsid w:val="00F401DE"/>
    <w:rsid w:val="00F468F3"/>
    <w:rsid w:val="00F46B8B"/>
    <w:rsid w:val="00F54F41"/>
    <w:rsid w:val="00F61552"/>
    <w:rsid w:val="00F67912"/>
    <w:rsid w:val="00F7064C"/>
    <w:rsid w:val="00F76A8B"/>
    <w:rsid w:val="00F77569"/>
    <w:rsid w:val="00F95D5C"/>
    <w:rsid w:val="00FA556A"/>
    <w:rsid w:val="00FA7DDE"/>
    <w:rsid w:val="00FB060F"/>
    <w:rsid w:val="00FC120F"/>
    <w:rsid w:val="00FC479F"/>
    <w:rsid w:val="00FD2333"/>
    <w:rsid w:val="00FF5D15"/>
    <w:rsid w:val="00FF7B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262F"/>
  <w15:docId w15:val="{8C319575-47FA-4802-9AFC-FFC01BD9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F"/>
        <w:sz w:val="22"/>
        <w:szCs w:val="22"/>
        <w:lang w:val="nl-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spacing w:before="240" w:after="140"/>
      <w:outlineLvl w:val="0"/>
    </w:pPr>
    <w:rPr>
      <w:b/>
      <w:bCs/>
      <w:kern w:val="3"/>
      <w:sz w:val="26"/>
      <w:szCs w:val="26"/>
    </w:rPr>
  </w:style>
  <w:style w:type="paragraph" w:styleId="Kop2">
    <w:name w:val="heading 2"/>
    <w:basedOn w:val="Standard"/>
    <w:next w:val="Standard"/>
    <w:unhideWhenUsed/>
    <w:qFormat/>
    <w:pPr>
      <w:keepNext/>
      <w:keepLines/>
      <w:spacing w:before="200"/>
      <w:outlineLvl w:val="1"/>
    </w:pPr>
    <w:rPr>
      <w:rFonts w:ascii="Cambria" w:eastAsia="F" w:hAnsi="Cambria" w:cs="F"/>
      <w:b/>
      <w:bCs/>
      <w:color w:val="4F81BD"/>
      <w:sz w:val="26"/>
      <w:szCs w:val="26"/>
    </w:rPr>
  </w:style>
  <w:style w:type="paragraph" w:styleId="Kop3">
    <w:name w:val="heading 3"/>
    <w:basedOn w:val="Kop2"/>
    <w:next w:val="Standard"/>
    <w:uiPriority w:val="9"/>
    <w:unhideWhenUsed/>
    <w:qFormat/>
    <w:pPr>
      <w:keepLines w:val="0"/>
      <w:tabs>
        <w:tab w:val="left" w:pos="397"/>
      </w:tabs>
      <w:spacing w:before="240" w:after="100"/>
      <w:outlineLvl w:val="2"/>
    </w:pPr>
    <w:rPr>
      <w:rFonts w:ascii="Times New Roman" w:eastAsia="Times New Roman" w:hAnsi="Times New Roman" w:cs="Times New Roman"/>
      <w:color w:val="auto"/>
      <w:kern w:val="3"/>
      <w:sz w:val="24"/>
      <w:szCs w:val="24"/>
    </w:rPr>
  </w:style>
  <w:style w:type="paragraph" w:styleId="Kop4">
    <w:name w:val="heading 4"/>
    <w:basedOn w:val="Kop3"/>
    <w:next w:val="Standard"/>
    <w:uiPriority w:val="9"/>
    <w:semiHidden/>
    <w:unhideWhenUsed/>
    <w:qFormat/>
    <w:pPr>
      <w:spacing w:after="80"/>
      <w:outlineLvl w:val="3"/>
    </w:pPr>
    <w:rPr>
      <w:b w:val="0"/>
      <w:bCs w:val="0"/>
      <w:i/>
      <w:iCs/>
    </w:rPr>
  </w:style>
  <w:style w:type="paragraph" w:styleId="Kop5">
    <w:name w:val="heading 5"/>
    <w:basedOn w:val="Kop4"/>
    <w:next w:val="Standard"/>
    <w:uiPriority w:val="9"/>
    <w:semiHidden/>
    <w:unhideWhenUsed/>
    <w:qFormat/>
    <w:pPr>
      <w:spacing w:after="60"/>
      <w:outlineLvl w:val="4"/>
    </w:pPr>
    <w:rPr>
      <w:b/>
      <w:bCs/>
      <w:i w:val="0"/>
      <w:iCs w:val="0"/>
      <w:sz w:val="22"/>
      <w:szCs w:val="22"/>
    </w:rPr>
  </w:style>
  <w:style w:type="paragraph" w:styleId="Kop6">
    <w:name w:val="heading 6"/>
    <w:basedOn w:val="Kop5"/>
    <w:next w:val="Standard"/>
    <w:uiPriority w:val="9"/>
    <w:semiHidden/>
    <w:unhideWhenUsed/>
    <w:qFormat/>
    <w:pPr>
      <w:spacing w:after="40"/>
      <w:outlineLvl w:val="5"/>
    </w:pPr>
    <w:rPr>
      <w:b w:val="0"/>
      <w:bCs w:val="0"/>
      <w:smallCaps/>
      <w:sz w:val="20"/>
      <w:szCs w:val="20"/>
    </w:rPr>
  </w:style>
  <w:style w:type="paragraph" w:styleId="Kop7">
    <w:name w:val="heading 7"/>
    <w:basedOn w:val="Kop6"/>
    <w:next w:val="Standard"/>
    <w:pPr>
      <w:spacing w:after="20"/>
      <w:outlineLvl w:val="6"/>
    </w:pPr>
    <w:rPr>
      <w:smallCaps w:val="0"/>
      <w:u w:val="single"/>
    </w:rPr>
  </w:style>
  <w:style w:type="paragraph" w:styleId="Kop8">
    <w:name w:val="heading 8"/>
    <w:basedOn w:val="Kop7"/>
    <w:next w:val="Standard"/>
    <w:qFormat/>
    <w:pPr>
      <w:numPr>
        <w:ilvl w:val="7"/>
        <w:numId w:val="1"/>
      </w:numPr>
      <w:outlineLvl w:val="7"/>
    </w:pPr>
    <w:rPr>
      <w:lang w:eastAsia="en-US"/>
    </w:rPr>
  </w:style>
  <w:style w:type="paragraph" w:styleId="Kop9">
    <w:name w:val="heading 9"/>
    <w:basedOn w:val="Kop8"/>
    <w:next w:val="Standard"/>
    <w:qFormat/>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Outline">
    <w:name w:val="Outline"/>
    <w:basedOn w:val="Geenlijst"/>
    <w:pPr>
      <w:numPr>
        <w:numId w:val="1"/>
      </w:numPr>
    </w:pPr>
  </w:style>
  <w:style w:type="paragraph" w:customStyle="1" w:styleId="Standard">
    <w:name w:val="Standard"/>
    <w:pPr>
      <w:widowControl/>
    </w:pPr>
    <w:rPr>
      <w:rFonts w:ascii="Times New Roman" w:eastAsia="Times New Roman" w:hAnsi="Times New Roman" w:cs="Times New Roman"/>
      <w:szCs w:val="20"/>
      <w:lang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Correspondentieadres">
    <w:name w:val="Correspondentieadres"/>
    <w:basedOn w:val="Standard"/>
    <w:rPr>
      <w:szCs w:val="22"/>
    </w:rPr>
  </w:style>
  <w:style w:type="paragraph" w:styleId="Tekstzonderopmaak">
    <w:name w:val="Plain Text"/>
    <w:basedOn w:val="Standard"/>
    <w:uiPriority w:val="99"/>
    <w:rPr>
      <w:rFonts w:ascii="Consolas" w:eastAsia="Consolas" w:hAnsi="Consolas" w:cs="Consolas"/>
      <w:sz w:val="21"/>
      <w:szCs w:val="21"/>
    </w:rPr>
  </w:style>
  <w:style w:type="paragraph" w:styleId="Lijstalinea">
    <w:name w:val="List Paragraph"/>
    <w:basedOn w:val="Standard"/>
    <w:uiPriority w:val="34"/>
    <w:qFormat/>
    <w:pPr>
      <w:ind w:left="720"/>
    </w:pPr>
  </w:style>
  <w:style w:type="paragraph" w:customStyle="1" w:styleId="Default">
    <w:name w:val="Default"/>
    <w:pPr>
      <w:widowControl/>
    </w:pPr>
    <w:rPr>
      <w:rFonts w:ascii="Times New Roman" w:eastAsia="Times New Roman" w:hAnsi="Times New Roman" w:cs="Times New Roman"/>
      <w:color w:val="000000"/>
      <w:sz w:val="24"/>
      <w:szCs w:val="24"/>
      <w:lang w:eastAsia="nl-NL"/>
    </w:rPr>
  </w:style>
  <w:style w:type="paragraph" w:styleId="Koptekst">
    <w:name w:val="header"/>
    <w:basedOn w:val="Standard"/>
    <w:pPr>
      <w:tabs>
        <w:tab w:val="center" w:pos="4536"/>
        <w:tab w:val="right" w:pos="9072"/>
      </w:tabs>
    </w:pPr>
  </w:style>
  <w:style w:type="paragraph" w:customStyle="1" w:styleId="lid">
    <w:name w:val="lid"/>
    <w:basedOn w:val="Standard"/>
    <w:pPr>
      <w:spacing w:before="280" w:after="280"/>
    </w:pPr>
    <w:rPr>
      <w:sz w:val="24"/>
      <w:szCs w:val="24"/>
    </w:rPr>
  </w:style>
  <w:style w:type="paragraph" w:customStyle="1" w:styleId="labeled">
    <w:name w:val="labeled"/>
    <w:basedOn w:val="Standard"/>
    <w:pPr>
      <w:spacing w:before="280" w:after="280"/>
    </w:pPr>
    <w:rPr>
      <w:sz w:val="24"/>
      <w:szCs w:val="24"/>
    </w:rPr>
  </w:style>
  <w:style w:type="paragraph" w:customStyle="1" w:styleId="Pa0">
    <w:name w:val="Pa0"/>
    <w:basedOn w:val="Default"/>
    <w:next w:val="Default"/>
    <w:pPr>
      <w:spacing w:line="183" w:lineRule="atLeast"/>
    </w:pPr>
    <w:rPr>
      <w:rFonts w:ascii="Utopia" w:eastAsia="Utopia" w:hAnsi="Utopia" w:cs="Utopia"/>
      <w:color w:val="auto"/>
    </w:rPr>
  </w:style>
  <w:style w:type="paragraph" w:customStyle="1" w:styleId="Textbodyindent">
    <w:name w:val="Text body indent"/>
    <w:basedOn w:val="Standard"/>
    <w:pPr>
      <w:spacing w:after="120"/>
      <w:ind w:left="283"/>
    </w:pPr>
  </w:style>
  <w:style w:type="paragraph" w:styleId="Normaalweb">
    <w:name w:val="Normal (Web)"/>
    <w:basedOn w:val="Standard"/>
    <w:rPr>
      <w:rFonts w:ascii="Times" w:eastAsia="Calibri" w:hAnsi="Times" w:cs="Times"/>
      <w:sz w:val="20"/>
    </w:rPr>
  </w:style>
  <w:style w:type="paragraph" w:styleId="Ballontekst">
    <w:name w:val="Balloon Text"/>
    <w:basedOn w:val="Standard"/>
    <w:rPr>
      <w:rFonts w:ascii="Tahoma" w:eastAsia="Tahoma" w:hAnsi="Tahoma" w:cs="Tahoma"/>
      <w:sz w:val="16"/>
      <w:szCs w:val="16"/>
    </w:rPr>
  </w:style>
  <w:style w:type="paragraph" w:styleId="Geenafstand">
    <w:name w:val="No Spacing"/>
    <w:pPr>
      <w:widowControl/>
    </w:pPr>
    <w:rPr>
      <w:rFonts w:cs="Times New Roman"/>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customStyle="1" w:styleId="Acceptatiedatum">
    <w:name w:val="Acceptatiedatum"/>
    <w:basedOn w:val="Standard"/>
  </w:style>
  <w:style w:type="paragraph" w:customStyle="1" w:styleId="Artikelkop">
    <w:name w:val="Artikelkop"/>
    <w:basedOn w:val="Kop1"/>
    <w:next w:val="Standard"/>
    <w:pPr>
      <w:tabs>
        <w:tab w:val="center" w:pos="4536"/>
        <w:tab w:val="right" w:pos="9072"/>
      </w:tabs>
    </w:pPr>
    <w:rPr>
      <w:kern w:val="0"/>
      <w:sz w:val="40"/>
      <w:szCs w:val="40"/>
    </w:rPr>
  </w:style>
  <w:style w:type="paragraph" w:customStyle="1" w:styleId="Auteursgegevens">
    <w:name w:val="Auteursgegevens"/>
    <w:basedOn w:val="Standard"/>
    <w:next w:val="Standard"/>
    <w:pPr>
      <w:tabs>
        <w:tab w:val="left" w:pos="397"/>
        <w:tab w:val="left" w:pos="2808"/>
      </w:tabs>
      <w:spacing w:before="60"/>
    </w:pPr>
    <w:rPr>
      <w:i/>
      <w:iCs/>
    </w:rPr>
  </w:style>
  <w:style w:type="paragraph" w:customStyle="1" w:styleId="Auteursnoot">
    <w:name w:val="Auteursnoot"/>
    <w:basedOn w:val="Standard"/>
    <w:rPr>
      <w:szCs w:val="22"/>
    </w:rPr>
  </w:style>
  <w:style w:type="paragraph" w:customStyle="1" w:styleId="Auteursnootkop">
    <w:name w:val="Auteursnoot kop"/>
    <w:basedOn w:val="Auteursnoot"/>
    <w:next w:val="Auteursnoot"/>
    <w:rPr>
      <w:b/>
    </w:rPr>
  </w:style>
  <w:style w:type="paragraph" w:customStyle="1" w:styleId="Besprokenboek">
    <w:name w:val="Besproken boek"/>
    <w:basedOn w:val="Standard"/>
    <w:rPr>
      <w:sz w:val="32"/>
    </w:rPr>
  </w:style>
  <w:style w:type="paragraph" w:customStyle="1" w:styleId="Bijschriftfiguur">
    <w:name w:val="Bijschrift figuur"/>
    <w:basedOn w:val="Standard"/>
    <w:next w:val="Standard"/>
    <w:pPr>
      <w:spacing w:before="120" w:after="120"/>
    </w:pPr>
    <w:rPr>
      <w:i/>
      <w:iCs/>
    </w:rPr>
  </w:style>
  <w:style w:type="paragraph" w:customStyle="1" w:styleId="Bijschrifttabel">
    <w:name w:val="Bijschrift tabel"/>
    <w:basedOn w:val="Bijschriftfiguur"/>
    <w:next w:val="Standard"/>
    <w:autoRedefine/>
  </w:style>
  <w:style w:type="paragraph" w:customStyle="1" w:styleId="Blok">
    <w:name w:val="Blok"/>
    <w:basedOn w:val="Standard"/>
    <w:pPr>
      <w:pBdr>
        <w:top w:val="single" w:sz="8" w:space="1" w:color="000000"/>
        <w:left w:val="single" w:sz="8" w:space="4" w:color="000000"/>
        <w:bottom w:val="single" w:sz="8" w:space="1" w:color="000000"/>
        <w:right w:val="single" w:sz="8" w:space="4" w:color="000000"/>
      </w:pBdr>
    </w:pPr>
  </w:style>
  <w:style w:type="paragraph" w:customStyle="1" w:styleId="Bloktussenkop">
    <w:name w:val="Blok tussenkop"/>
    <w:basedOn w:val="Blok"/>
    <w:next w:val="Blok"/>
    <w:autoRedefine/>
    <w:pPr>
      <w:spacing w:before="240" w:after="240"/>
    </w:pPr>
    <w:rPr>
      <w:b/>
      <w:sz w:val="26"/>
    </w:rPr>
  </w:style>
  <w:style w:type="paragraph" w:customStyle="1" w:styleId="Citaat1">
    <w:name w:val="Citaat1"/>
    <w:basedOn w:val="Standard"/>
    <w:pPr>
      <w:pBdr>
        <w:left w:val="single" w:sz="6" w:space="4" w:color="000000"/>
      </w:pBdr>
      <w:spacing w:before="120" w:after="120"/>
      <w:ind w:left="720" w:right="720"/>
    </w:pPr>
  </w:style>
  <w:style w:type="paragraph" w:customStyle="1" w:styleId="Blok-citaat">
    <w:name w:val="Blok-citaat"/>
    <w:basedOn w:val="Citaat1"/>
    <w:pPr>
      <w:pBdr>
        <w:right w:val="single" w:sz="6" w:space="4" w:color="000000"/>
      </w:pBdr>
    </w:pPr>
  </w:style>
  <w:style w:type="paragraph" w:customStyle="1" w:styleId="Blokkop">
    <w:name w:val="Blokkop"/>
    <w:basedOn w:val="Standard"/>
    <w:next w:val="Blok"/>
    <w:pPr>
      <w:keepNext/>
      <w:pBdr>
        <w:top w:val="single" w:sz="8" w:space="1" w:color="000000"/>
        <w:left w:val="single" w:sz="8" w:space="4" w:color="000000"/>
        <w:bottom w:val="single" w:sz="8" w:space="1" w:color="000000"/>
        <w:right w:val="single" w:sz="8" w:space="4" w:color="000000"/>
      </w:pBdr>
      <w:spacing w:before="240" w:after="240"/>
      <w:outlineLvl w:val="8"/>
    </w:pPr>
    <w:rPr>
      <w:rFonts w:ascii="Arial" w:eastAsia="Arial" w:hAnsi="Arial" w:cs="Arial"/>
      <w:b/>
      <w:bCs/>
      <w:kern w:val="3"/>
      <w:sz w:val="26"/>
      <w:szCs w:val="26"/>
    </w:rPr>
  </w:style>
  <w:style w:type="paragraph" w:customStyle="1" w:styleId="Casus">
    <w:name w:val="Casus"/>
    <w:basedOn w:val="Standard"/>
    <w:pPr>
      <w:pBdr>
        <w:left w:val="single" w:sz="48" w:space="4" w:color="808080"/>
      </w:pBdr>
      <w:ind w:left="720"/>
      <w:jc w:val="both"/>
    </w:pPr>
  </w:style>
  <w:style w:type="paragraph" w:customStyle="1" w:styleId="Casustussenkop">
    <w:name w:val="Casus tussenkop"/>
    <w:basedOn w:val="Casus"/>
    <w:next w:val="Casus"/>
    <w:autoRedefine/>
    <w:pPr>
      <w:spacing w:before="240" w:after="240"/>
    </w:pPr>
    <w:rPr>
      <w:sz w:val="26"/>
    </w:rPr>
  </w:style>
  <w:style w:type="paragraph" w:customStyle="1" w:styleId="Casuskop">
    <w:name w:val="Casuskop"/>
    <w:basedOn w:val="Standard"/>
    <w:next w:val="Casus"/>
    <w:pPr>
      <w:keepNext/>
      <w:pBdr>
        <w:left w:val="single" w:sz="48" w:space="4" w:color="808080"/>
      </w:pBdr>
      <w:spacing w:before="240" w:after="240"/>
      <w:ind w:left="720"/>
      <w:outlineLvl w:val="8"/>
    </w:pPr>
    <w:rPr>
      <w:rFonts w:ascii="Arial" w:eastAsia="Arial" w:hAnsi="Arial" w:cs="Arial"/>
      <w:b/>
      <w:bCs/>
      <w:kern w:val="3"/>
      <w:sz w:val="26"/>
      <w:szCs w:val="26"/>
    </w:rPr>
  </w:style>
  <w:style w:type="paragraph" w:customStyle="1" w:styleId="Chapeau">
    <w:name w:val="Chapeau"/>
    <w:basedOn w:val="Standard"/>
    <w:next w:val="Standard"/>
    <w:rPr>
      <w:b/>
      <w:sz w:val="28"/>
    </w:rPr>
  </w:style>
  <w:style w:type="paragraph" w:customStyle="1" w:styleId="Correspondentieadreskop">
    <w:name w:val="Correspondentieadres kop"/>
    <w:basedOn w:val="Auteursnootkop"/>
    <w:next w:val="Correspondentieadres"/>
  </w:style>
  <w:style w:type="paragraph" w:customStyle="1" w:styleId="Rubriekskop">
    <w:name w:val="Rubriekskop"/>
    <w:basedOn w:val="Standard"/>
    <w:next w:val="Standard"/>
    <w:pPr>
      <w:keepNext/>
      <w:tabs>
        <w:tab w:val="left" w:pos="2808"/>
      </w:tabs>
      <w:spacing w:before="240" w:after="120"/>
      <w:outlineLvl w:val="0"/>
    </w:pPr>
    <w:rPr>
      <w:sz w:val="32"/>
      <w:szCs w:val="32"/>
    </w:rPr>
  </w:style>
  <w:style w:type="paragraph" w:customStyle="1" w:styleId="Deeltitel">
    <w:name w:val="Deeltitel"/>
    <w:basedOn w:val="Rubriekskop"/>
    <w:next w:val="Standard"/>
  </w:style>
  <w:style w:type="paragraph" w:customStyle="1" w:styleId="Informatiesoort">
    <w:name w:val="Informatiesoort"/>
    <w:basedOn w:val="Standard"/>
    <w:next w:val="Standard"/>
    <w:pPr>
      <w:spacing w:before="60"/>
    </w:pPr>
  </w:style>
  <w:style w:type="paragraph" w:customStyle="1" w:styleId="Intro">
    <w:name w:val="Intro"/>
    <w:basedOn w:val="Standard"/>
    <w:rPr>
      <w:i/>
      <w:szCs w:val="22"/>
    </w:rPr>
  </w:style>
  <w:style w:type="paragraph" w:customStyle="1" w:styleId="Kopbijlage">
    <w:name w:val="Kop bijlage"/>
    <w:basedOn w:val="Standard"/>
    <w:next w:val="Standard"/>
    <w:pPr>
      <w:keepNext/>
      <w:tabs>
        <w:tab w:val="left" w:pos="2808"/>
      </w:tabs>
      <w:spacing w:before="240" w:after="120"/>
      <w:outlineLvl w:val="1"/>
    </w:pPr>
    <w:rPr>
      <w:b/>
      <w:bCs/>
      <w:kern w:val="3"/>
      <w:sz w:val="28"/>
      <w:szCs w:val="28"/>
    </w:rPr>
  </w:style>
  <w:style w:type="paragraph" w:customStyle="1" w:styleId="KopCasus">
    <w:name w:val="Kop Casus"/>
    <w:basedOn w:val="Standard"/>
    <w:next w:val="Standard"/>
    <w:pPr>
      <w:keepNext/>
      <w:pBdr>
        <w:left w:val="single" w:sz="48" w:space="4" w:color="808080"/>
      </w:pBdr>
      <w:spacing w:before="240" w:after="240"/>
      <w:ind w:left="720"/>
    </w:pPr>
    <w:rPr>
      <w:rFonts w:ascii="Arial" w:eastAsia="Arial" w:hAnsi="Arial" w:cs="Arial"/>
      <w:b/>
      <w:bCs/>
      <w:kern w:val="3"/>
      <w:sz w:val="26"/>
      <w:szCs w:val="26"/>
    </w:rPr>
  </w:style>
  <w:style w:type="paragraph" w:customStyle="1" w:styleId="KopSamenvatting">
    <w:name w:val="Kop Samenvatting"/>
    <w:basedOn w:val="Kop1"/>
    <w:next w:val="Standard"/>
    <w:pPr>
      <w:spacing w:after="120"/>
      <w:outlineLvl w:val="2"/>
    </w:pPr>
    <w:rPr>
      <w:sz w:val="22"/>
      <w:szCs w:val="22"/>
    </w:rPr>
  </w:style>
  <w:style w:type="paragraph" w:customStyle="1" w:styleId="Legenda">
    <w:name w:val="Legenda"/>
    <w:basedOn w:val="Standard"/>
    <w:pPr>
      <w:spacing w:after="60"/>
    </w:pPr>
    <w:rPr>
      <w:i/>
      <w:iCs/>
      <w:sz w:val="18"/>
      <w:szCs w:val="18"/>
    </w:rPr>
  </w:style>
  <w:style w:type="paragraph" w:customStyle="1" w:styleId="Lijnen">
    <w:name w:val="Lijnen"/>
    <w:basedOn w:val="Standard"/>
    <w:next w:val="Standard"/>
    <w:autoRedefine/>
    <w:pPr>
      <w:pBdr>
        <w:bottom w:val="single" w:sz="6" w:space="1" w:color="0000FF"/>
      </w:pBdr>
      <w:spacing w:before="160" w:after="80"/>
      <w:ind w:left="284"/>
    </w:pPr>
    <w:rPr>
      <w:color w:val="0000FF"/>
    </w:rPr>
  </w:style>
  <w:style w:type="paragraph" w:customStyle="1" w:styleId="Literatuurlijst">
    <w:name w:val="Literatuurlijst"/>
    <w:basedOn w:val="Standard"/>
    <w:pPr>
      <w:ind w:left="432" w:hanging="432"/>
    </w:pPr>
    <w:rPr>
      <w:sz w:val="18"/>
      <w:szCs w:val="18"/>
      <w:lang w:eastAsia="en-US"/>
    </w:rPr>
  </w:style>
  <w:style w:type="paragraph" w:customStyle="1" w:styleId="Literatuurtussenkop">
    <w:name w:val="Literatuur tussenkop"/>
    <w:basedOn w:val="Literatuurlijst"/>
    <w:next w:val="Literatuurlijst"/>
    <w:autoRedefine/>
    <w:pPr>
      <w:spacing w:before="240" w:after="240"/>
      <w:ind w:left="0" w:firstLine="0"/>
    </w:pPr>
  </w:style>
  <w:style w:type="paragraph" w:customStyle="1" w:styleId="Literatuurkop">
    <w:name w:val="Literatuurkop"/>
    <w:basedOn w:val="Standard"/>
    <w:next w:val="Literatuurlijst"/>
    <w:pPr>
      <w:keepNext/>
      <w:tabs>
        <w:tab w:val="left" w:pos="397"/>
      </w:tabs>
      <w:spacing w:before="240" w:after="120"/>
      <w:outlineLvl w:val="1"/>
    </w:pPr>
    <w:rPr>
      <w:b/>
      <w:bCs/>
      <w:sz w:val="20"/>
      <w:szCs w:val="18"/>
    </w:rPr>
  </w:style>
  <w:style w:type="paragraph" w:customStyle="1" w:styleId="Motto">
    <w:name w:val="Motto"/>
    <w:basedOn w:val="Standard"/>
    <w:pPr>
      <w:ind w:left="567"/>
    </w:pPr>
  </w:style>
  <w:style w:type="paragraph" w:customStyle="1" w:styleId="Onderkop">
    <w:name w:val="Onderkop"/>
    <w:basedOn w:val="Standard"/>
    <w:next w:val="Standard"/>
    <w:pPr>
      <w:spacing w:before="120"/>
    </w:pPr>
    <w:rPr>
      <w:b/>
      <w:sz w:val="28"/>
      <w:szCs w:val="28"/>
    </w:rPr>
  </w:style>
  <w:style w:type="paragraph" w:customStyle="1" w:styleId="Redactie-nr">
    <w:name w:val="Redactie-nr"/>
    <w:basedOn w:val="Standard"/>
    <w:rPr>
      <w:u w:val="single"/>
    </w:rPr>
  </w:style>
  <w:style w:type="paragraph" w:customStyle="1" w:styleId="Samenvatting">
    <w:name w:val="Samenvatting"/>
    <w:basedOn w:val="Standard"/>
    <w:rPr>
      <w:b/>
      <w:bCs/>
    </w:rPr>
  </w:style>
  <w:style w:type="paragraph" w:customStyle="1" w:styleId="Samenvattingtussenkop">
    <w:name w:val="Samenvatting tussenkop"/>
    <w:basedOn w:val="Samenvatting"/>
    <w:next w:val="Samenvatting"/>
    <w:autoRedefine/>
    <w:pPr>
      <w:spacing w:before="240" w:after="240"/>
    </w:pPr>
    <w:rPr>
      <w:b w:val="0"/>
    </w:rPr>
  </w:style>
  <w:style w:type="paragraph" w:customStyle="1" w:styleId="Sleutelwoord">
    <w:name w:val="Sleutelwoord"/>
    <w:basedOn w:val="Standard"/>
    <w:next w:val="Standard"/>
    <w:pPr>
      <w:spacing w:after="60"/>
    </w:pPr>
  </w:style>
  <w:style w:type="paragraph" w:customStyle="1" w:styleId="SprekendeKop">
    <w:name w:val="Sprekende Kop"/>
    <w:basedOn w:val="Standard"/>
    <w:next w:val="Standard"/>
    <w:pPr>
      <w:spacing w:after="60"/>
    </w:pPr>
    <w:rPr>
      <w:bCs/>
    </w:rPr>
  </w:style>
  <w:style w:type="paragraph" w:customStyle="1" w:styleId="Footnote">
    <w:name w:val="Footnote"/>
    <w:basedOn w:val="Standard"/>
  </w:style>
  <w:style w:type="paragraph" w:styleId="Voettekst">
    <w:name w:val="footer"/>
    <w:basedOn w:val="Standard"/>
    <w:pPr>
      <w:tabs>
        <w:tab w:val="center" w:pos="4320"/>
        <w:tab w:val="right" w:pos="8640"/>
      </w:tabs>
    </w:pPr>
  </w:style>
  <w:style w:type="paragraph" w:customStyle="1" w:styleId="Lijstalinea1">
    <w:name w:val="Lijstalinea1"/>
    <w:basedOn w:val="Standard"/>
    <w:pPr>
      <w:ind w:left="720"/>
    </w:pPr>
  </w:style>
  <w:style w:type="paragraph" w:styleId="Citaat">
    <w:name w:val="Quote"/>
    <w:basedOn w:val="Standard"/>
    <w:pPr>
      <w:pBdr>
        <w:left w:val="single" w:sz="6" w:space="4" w:color="000000"/>
      </w:pBdr>
      <w:spacing w:before="120" w:after="120"/>
      <w:ind w:left="720" w:right="720"/>
    </w:pPr>
  </w:style>
  <w:style w:type="paragraph" w:styleId="Plattetekstinspringen3">
    <w:name w:val="Body Text Indent 3"/>
    <w:basedOn w:val="Standard"/>
    <w:pPr>
      <w:spacing w:after="120"/>
      <w:ind w:left="283"/>
    </w:pPr>
    <w:rPr>
      <w:sz w:val="16"/>
      <w:szCs w:val="16"/>
    </w:rPr>
  </w:style>
  <w:style w:type="paragraph" w:styleId="Plattetekst2">
    <w:name w:val="Body Text 2"/>
    <w:basedOn w:val="Standard"/>
    <w:pPr>
      <w:spacing w:after="120" w:line="480" w:lineRule="auto"/>
    </w:pPr>
  </w:style>
  <w:style w:type="paragraph" w:customStyle="1" w:styleId="Opmaakprofiel">
    <w:name w:val="Opmaakprofiel"/>
    <w:rPr>
      <w:rFonts w:ascii="Times New Roman" w:eastAsia="F" w:hAnsi="Times New Roman" w:cs="Times New Roman"/>
      <w:sz w:val="24"/>
      <w:szCs w:val="24"/>
      <w:lang w:eastAsia="nl-NL"/>
    </w:rPr>
  </w:style>
  <w:style w:type="paragraph" w:styleId="Plattetekstinspringen2">
    <w:name w:val="Body Text Indent 2"/>
    <w:basedOn w:val="Standard"/>
    <w:pPr>
      <w:spacing w:after="120" w:line="480" w:lineRule="auto"/>
      <w:ind w:left="283"/>
    </w:pPr>
    <w:rPr>
      <w:sz w:val="24"/>
      <w:szCs w:val="24"/>
    </w:rPr>
  </w:style>
  <w:style w:type="paragraph" w:customStyle="1" w:styleId="Standaard1">
    <w:name w:val="Standaard1"/>
    <w:pPr>
      <w:widowControl/>
      <w:spacing w:line="240" w:lineRule="atLeast"/>
    </w:pPr>
    <w:rPr>
      <w:rFonts w:ascii="Times New Roman" w:eastAsia="Times New Roman" w:hAnsi="Times New Roman" w:cs="Times New Roman"/>
      <w:color w:val="000000"/>
      <w:szCs w:val="20"/>
      <w:lang w:val="en-US"/>
    </w:rPr>
  </w:style>
  <w:style w:type="paragraph" w:customStyle="1" w:styleId="BasistekstNavP">
    <w:name w:val="Basistekst NavP"/>
    <w:basedOn w:val="Standard"/>
    <w:pPr>
      <w:spacing w:line="240" w:lineRule="atLeast"/>
    </w:pPr>
    <w:rPr>
      <w:rFonts w:ascii="Arial" w:eastAsia="Arial" w:hAnsi="Arial" w:cs="Maiandra GD"/>
      <w:sz w:val="20"/>
      <w:szCs w:val="18"/>
    </w:rPr>
  </w:style>
  <w:style w:type="paragraph" w:customStyle="1" w:styleId="Kop10">
    <w:name w:val="Kop1"/>
    <w:basedOn w:val="Kop1"/>
    <w:next w:val="Standard"/>
    <w:pPr>
      <w:outlineLvl w:val="2"/>
    </w:pPr>
  </w:style>
  <w:style w:type="paragraph" w:customStyle="1" w:styleId="Kop20">
    <w:name w:val="Kop2"/>
    <w:basedOn w:val="Kop2"/>
    <w:next w:val="Standard"/>
    <w:pPr>
      <w:keepLines w:val="0"/>
      <w:tabs>
        <w:tab w:val="left" w:pos="397"/>
      </w:tabs>
      <w:spacing w:before="240" w:after="120"/>
      <w:outlineLvl w:val="3"/>
    </w:pPr>
    <w:rPr>
      <w:rFonts w:ascii="Times New Roman" w:eastAsia="Times New Roman" w:hAnsi="Times New Roman" w:cs="Times New Roman"/>
      <w:b w:val="0"/>
      <w:bCs w:val="0"/>
      <w:i/>
      <w:iCs/>
      <w:color w:val="auto"/>
      <w:kern w:val="3"/>
    </w:rPr>
  </w:style>
  <w:style w:type="paragraph" w:customStyle="1" w:styleId="Kop30">
    <w:name w:val="Kop3"/>
    <w:basedOn w:val="Kop3"/>
    <w:next w:val="Standard"/>
    <w:pPr>
      <w:ind w:left="720"/>
      <w:outlineLvl w:val="4"/>
    </w:pPr>
  </w:style>
  <w:style w:type="paragraph" w:customStyle="1" w:styleId="Kop40">
    <w:name w:val="Kop4"/>
    <w:basedOn w:val="Kop4"/>
    <w:next w:val="Standard"/>
    <w:pPr>
      <w:ind w:left="720"/>
      <w:outlineLvl w:val="5"/>
    </w:pPr>
  </w:style>
  <w:style w:type="paragraph" w:customStyle="1" w:styleId="Kop50">
    <w:name w:val="Kop5"/>
    <w:basedOn w:val="Kop5"/>
    <w:next w:val="Standard"/>
    <w:pPr>
      <w:ind w:left="1152"/>
      <w:outlineLvl w:val="6"/>
    </w:pPr>
  </w:style>
  <w:style w:type="paragraph" w:customStyle="1" w:styleId="Kop60">
    <w:name w:val="Kop6"/>
    <w:basedOn w:val="Kop6"/>
    <w:next w:val="Standard"/>
    <w:pPr>
      <w:ind w:left="1152"/>
      <w:outlineLvl w:val="7"/>
    </w:pPr>
  </w:style>
  <w:style w:type="paragraph" w:customStyle="1" w:styleId="Kop70">
    <w:name w:val="Kop7"/>
    <w:basedOn w:val="Kop7"/>
    <w:next w:val="Standard"/>
    <w:pPr>
      <w:outlineLvl w:val="8"/>
    </w:pPr>
  </w:style>
  <w:style w:type="paragraph" w:styleId="Revisie">
    <w:name w:val="Revision"/>
    <w:pPr>
      <w:widowControl/>
    </w:pPr>
    <w:rPr>
      <w:rFonts w:ascii="Times New Roman" w:eastAsia="Times New Roman" w:hAnsi="Times New Roman" w:cs="Times New Roman"/>
      <w:szCs w:val="20"/>
      <w:lang w:eastAsia="nl-NL"/>
    </w:rPr>
  </w:style>
  <w:style w:type="paragraph" w:customStyle="1" w:styleId="Standaard10">
    <w:name w:val="Standaard+1"/>
    <w:basedOn w:val="Default"/>
    <w:next w:val="Default"/>
    <w:rPr>
      <w:rFonts w:eastAsia="Calibri"/>
      <w:color w:val="auto"/>
      <w:lang w:eastAsia="en-US"/>
    </w:rPr>
  </w:style>
  <w:style w:type="character" w:customStyle="1" w:styleId="Kop1Char">
    <w:name w:val="Kop 1 Char"/>
    <w:basedOn w:val="Standaardalinea-lettertype"/>
    <w:rPr>
      <w:rFonts w:ascii="Times New Roman" w:eastAsia="Times New Roman" w:hAnsi="Times New Roman" w:cs="Times New Roman"/>
      <w:b/>
      <w:bCs/>
      <w:kern w:val="3"/>
      <w:sz w:val="26"/>
      <w:szCs w:val="26"/>
      <w:lang w:eastAsia="nl-NL"/>
    </w:rPr>
  </w:style>
  <w:style w:type="character" w:customStyle="1" w:styleId="Kop2Char">
    <w:name w:val="Kop 2 Char"/>
    <w:basedOn w:val="Standaardalinea-lettertype"/>
    <w:rPr>
      <w:rFonts w:ascii="Cambria" w:eastAsia="F" w:hAnsi="Cambria" w:cs="F"/>
      <w:b/>
      <w:bCs/>
      <w:color w:val="4F81BD"/>
      <w:sz w:val="26"/>
      <w:szCs w:val="26"/>
      <w:lang w:eastAsia="nl-NL"/>
    </w:rPr>
  </w:style>
  <w:style w:type="character" w:customStyle="1" w:styleId="Kop3Char">
    <w:name w:val="Kop 3 Char"/>
    <w:basedOn w:val="Standaardalinea-lettertype"/>
    <w:rPr>
      <w:rFonts w:ascii="Times New Roman" w:eastAsia="Times New Roman" w:hAnsi="Times New Roman" w:cs="Times New Roman"/>
      <w:b/>
      <w:bCs/>
      <w:kern w:val="3"/>
      <w:sz w:val="24"/>
      <w:szCs w:val="24"/>
      <w:lang w:eastAsia="nl-NL"/>
    </w:rPr>
  </w:style>
  <w:style w:type="character" w:customStyle="1" w:styleId="Kop4Char">
    <w:name w:val="Kop 4 Char"/>
    <w:basedOn w:val="Standaardalinea-lettertype"/>
    <w:rPr>
      <w:rFonts w:ascii="Times New Roman" w:eastAsia="Times New Roman" w:hAnsi="Times New Roman" w:cs="Times New Roman"/>
      <w:i/>
      <w:iCs/>
      <w:kern w:val="3"/>
      <w:sz w:val="24"/>
      <w:szCs w:val="24"/>
      <w:lang w:eastAsia="nl-NL"/>
    </w:rPr>
  </w:style>
  <w:style w:type="character" w:customStyle="1" w:styleId="Kop5Char">
    <w:name w:val="Kop 5 Char"/>
    <w:basedOn w:val="Standaardalinea-lettertype"/>
    <w:rPr>
      <w:rFonts w:ascii="Times New Roman" w:eastAsia="Times New Roman" w:hAnsi="Times New Roman" w:cs="Times New Roman"/>
      <w:b/>
      <w:bCs/>
      <w:kern w:val="3"/>
      <w:lang w:eastAsia="nl-NL"/>
    </w:rPr>
  </w:style>
  <w:style w:type="character" w:customStyle="1" w:styleId="Kop6Char">
    <w:name w:val="Kop 6 Char"/>
    <w:basedOn w:val="Standaardalinea-lettertype"/>
    <w:rPr>
      <w:rFonts w:ascii="Times New Roman" w:eastAsia="Times New Roman" w:hAnsi="Times New Roman" w:cs="Times New Roman"/>
      <w:smallCaps/>
      <w:kern w:val="3"/>
      <w:sz w:val="20"/>
      <w:szCs w:val="20"/>
      <w:lang w:eastAsia="nl-NL"/>
    </w:rPr>
  </w:style>
  <w:style w:type="character" w:customStyle="1" w:styleId="Kop7Char">
    <w:name w:val="Kop 7 Char"/>
    <w:basedOn w:val="Standaardalinea-lettertype"/>
    <w:rPr>
      <w:rFonts w:ascii="Times New Roman" w:eastAsia="Times New Roman" w:hAnsi="Times New Roman" w:cs="Times New Roman"/>
      <w:kern w:val="3"/>
      <w:sz w:val="20"/>
      <w:szCs w:val="20"/>
      <w:u w:val="single"/>
      <w:lang w:eastAsia="nl-NL"/>
    </w:rPr>
  </w:style>
  <w:style w:type="character" w:customStyle="1" w:styleId="Kop8Char">
    <w:name w:val="Kop 8 Char"/>
    <w:basedOn w:val="Standaardalinea-lettertype"/>
    <w:rPr>
      <w:rFonts w:ascii="Times New Roman" w:eastAsia="Times New Roman" w:hAnsi="Times New Roman" w:cs="Times New Roman"/>
      <w:kern w:val="3"/>
      <w:sz w:val="20"/>
      <w:szCs w:val="20"/>
      <w:u w:val="single"/>
    </w:rPr>
  </w:style>
  <w:style w:type="character" w:customStyle="1" w:styleId="Kop9Char">
    <w:name w:val="Kop 9 Char"/>
    <w:basedOn w:val="Standaardalinea-lettertype"/>
    <w:rPr>
      <w:rFonts w:ascii="Times New Roman" w:eastAsia="Times New Roman" w:hAnsi="Times New Roman" w:cs="Times New Roman"/>
      <w:kern w:val="3"/>
      <w:sz w:val="20"/>
      <w:szCs w:val="20"/>
      <w:u w:val="single"/>
    </w:r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eastAsia="nl-NL"/>
    </w:rPr>
  </w:style>
  <w:style w:type="character" w:customStyle="1" w:styleId="KoptekstChar">
    <w:name w:val="Koptekst Char"/>
    <w:basedOn w:val="Standaardalinea-lettertype"/>
    <w:rPr>
      <w:rFonts w:ascii="Times New Roman" w:eastAsia="Times New Roman" w:hAnsi="Times New Roman" w:cs="Times New Roman"/>
      <w:szCs w:val="20"/>
      <w:lang w:eastAsia="nl-NL"/>
    </w:rPr>
  </w:style>
  <w:style w:type="character" w:customStyle="1" w:styleId="ol">
    <w:name w:val="ol"/>
    <w:basedOn w:val="Standaardalinea-lettertype"/>
  </w:style>
  <w:style w:type="character" w:customStyle="1" w:styleId="Internetlink">
    <w:name w:val="Internet link"/>
    <w:basedOn w:val="Standaardalinea-lettertype"/>
    <w:rPr>
      <w:color w:val="0000FF"/>
      <w:u w:val="single"/>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eastAsia="nl-NL"/>
    </w:rPr>
  </w:style>
  <w:style w:type="character" w:customStyle="1" w:styleId="BallontekstChar">
    <w:name w:val="Ballontekst Char"/>
    <w:basedOn w:val="Standaardalinea-lettertype"/>
    <w:rPr>
      <w:rFonts w:ascii="Tahoma" w:eastAsia="Times New Roman" w:hAnsi="Tahoma" w:cs="Tahoma"/>
      <w:sz w:val="16"/>
      <w:szCs w:val="16"/>
      <w:lang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eastAsia="nl-NL"/>
    </w:rPr>
  </w:style>
  <w:style w:type="character" w:customStyle="1" w:styleId="Achternaam">
    <w:name w:val="Achternaam"/>
    <w:basedOn w:val="Standaardalinea-lettertype"/>
    <w:rPr>
      <w:rFonts w:cs="Times New Roman"/>
      <w:vanish/>
      <w:color w:val="008000"/>
      <w:u w:val="wavyHeavy" w:color="00FF00"/>
    </w:rPr>
  </w:style>
  <w:style w:type="character" w:customStyle="1" w:styleId="Auteursnaam">
    <w:name w:val="Auteursnaam"/>
    <w:basedOn w:val="Standaardalinea-lettertype"/>
    <w:rPr>
      <w:rFonts w:cs="Times New Roman"/>
      <w:b/>
      <w:bCs/>
    </w:rPr>
  </w:style>
  <w:style w:type="character" w:customStyle="1" w:styleId="QuoteChar">
    <w:name w:val="Quote Char"/>
    <w:basedOn w:val="Standaardalinea-lettertype"/>
    <w:rPr>
      <w:rFonts w:ascii="Times New Roman" w:eastAsia="Times New Roman" w:hAnsi="Times New Roman" w:cs="Times New Roman"/>
      <w:szCs w:val="20"/>
      <w:lang w:eastAsia="nl-NL"/>
    </w:rPr>
  </w:style>
  <w:style w:type="character" w:customStyle="1" w:styleId="Code">
    <w:name w:val="Code"/>
    <w:basedOn w:val="Standaardalinea-lettertype"/>
    <w:rPr>
      <w:rFonts w:cs="Times New Roman"/>
      <w:shd w:val="clear" w:color="auto" w:fill="00FF00"/>
    </w:rPr>
  </w:style>
  <w:style w:type="character" w:customStyle="1" w:styleId="fg-id">
    <w:name w:val="fg-id"/>
  </w:style>
  <w:style w:type="character" w:customStyle="1" w:styleId="fg-label">
    <w:name w:val="fg-label"/>
  </w:style>
  <w:style w:type="character" w:customStyle="1" w:styleId="fg-status">
    <w:name w:val="fg-status"/>
  </w:style>
  <w:style w:type="character" w:customStyle="1" w:styleId="fr-id">
    <w:name w:val="fr-id"/>
  </w:style>
  <w:style w:type="character" w:customStyle="1" w:styleId="fr-label">
    <w:name w:val="fr-label"/>
  </w:style>
  <w:style w:type="character" w:customStyle="1" w:styleId="fr-status">
    <w:name w:val="fr-status"/>
  </w:style>
  <w:style w:type="character" w:customStyle="1" w:styleId="Kopnaam">
    <w:name w:val="Kopnaam"/>
    <w:basedOn w:val="Standaardalinea-lettertype"/>
    <w:rPr>
      <w:rFonts w:cs="Times New Roman"/>
      <w:u w:val="single"/>
    </w:rPr>
  </w:style>
  <w:style w:type="character" w:customStyle="1" w:styleId="Kopnr">
    <w:name w:val="Kopnr"/>
    <w:basedOn w:val="Standaardalinea-lettertype"/>
    <w:rPr>
      <w:rFonts w:cs="Times New Roman"/>
      <w:u w:val="single"/>
    </w:rPr>
  </w:style>
  <w:style w:type="character" w:customStyle="1" w:styleId="Lijn">
    <w:name w:val="Lijn"/>
    <w:basedOn w:val="Standaardalinea-lettertype"/>
    <w:rPr>
      <w:rFonts w:cs="Times New Roman"/>
      <w:color w:val="0000FF"/>
      <w:u w:val="single" w:color="0000FF"/>
    </w:rPr>
  </w:style>
  <w:style w:type="character" w:customStyle="1" w:styleId="Literatuurverwijzing">
    <w:name w:val="Literatuurverwijzing"/>
    <w:basedOn w:val="Standaardalinea-lettertype"/>
    <w:rPr>
      <w:rFonts w:cs="Times New Roman"/>
      <w:color w:val="auto"/>
      <w:u w:val="double"/>
    </w:rPr>
  </w:style>
  <w:style w:type="character" w:customStyle="1" w:styleId="Margetekst">
    <w:name w:val="Margetekst"/>
    <w:basedOn w:val="Standaardalinea-lettertype"/>
    <w:rPr>
      <w:rFonts w:cs="Times New Roman"/>
      <w:color w:val="0000FF"/>
      <w:u w:val="dashedHeavy"/>
    </w:rPr>
  </w:style>
  <w:style w:type="character" w:customStyle="1" w:styleId="Opmaak">
    <w:name w:val="Opmaak"/>
    <w:basedOn w:val="Standaardalinea-lettertype"/>
    <w:rPr>
      <w:rFonts w:cs="Times New Roman"/>
      <w:vanish/>
      <w:color w:val="993366"/>
      <w:u w:val="wavyHeavy" w:color="993366"/>
    </w:rPr>
  </w:style>
  <w:style w:type="character" w:customStyle="1" w:styleId="PlattetekstChar">
    <w:name w:val="Platte tekst Char"/>
    <w:basedOn w:val="Standaardalinea-lettertype"/>
    <w:rPr>
      <w:rFonts w:ascii="Times New Roman" w:eastAsia="Times New Roman" w:hAnsi="Times New Roman" w:cs="Times New Roman"/>
      <w:szCs w:val="20"/>
      <w:lang w:eastAsia="nl-NL"/>
    </w:rPr>
  </w:style>
  <w:style w:type="character" w:customStyle="1" w:styleId="Prefix">
    <w:name w:val="Prefix"/>
    <w:basedOn w:val="Standaardalinea-lettertype"/>
    <w:rPr>
      <w:rFonts w:cs="Times New Roman"/>
      <w:b/>
      <w:bCs/>
    </w:rPr>
  </w:style>
  <w:style w:type="character" w:customStyle="1" w:styleId="Taal">
    <w:name w:val="Taal"/>
    <w:basedOn w:val="Standaardalinea-lettertype"/>
    <w:rPr>
      <w:rFonts w:cs="Times New Roman"/>
      <w:vanish/>
      <w:color w:val="008000"/>
      <w:u w:val="wavyHeavy" w:color="00FF00"/>
    </w:rPr>
  </w:style>
  <w:style w:type="character" w:customStyle="1" w:styleId="VoetnoottekstChar">
    <w:name w:val="Voetnoottekst Char"/>
    <w:basedOn w:val="Standaardalinea-lettertype"/>
    <w:rPr>
      <w:rFonts w:ascii="Times New Roman" w:eastAsia="Times New Roman" w:hAnsi="Times New Roman" w:cs="Times New Roman"/>
      <w:szCs w:val="20"/>
      <w:lang w:eastAsia="nl-NL"/>
    </w:rPr>
  </w:style>
  <w:style w:type="character" w:customStyle="1" w:styleId="VoettekstChar">
    <w:name w:val="Voettekst Char"/>
    <w:basedOn w:val="Standaardalinea-lettertype"/>
    <w:rPr>
      <w:rFonts w:ascii="Times New Roman" w:eastAsia="Times New Roman" w:hAnsi="Times New Roman" w:cs="Times New Roman"/>
      <w:szCs w:val="20"/>
      <w:lang w:eastAsia="nl-NL"/>
    </w:rPr>
  </w:style>
  <w:style w:type="character" w:customStyle="1" w:styleId="Voornaam">
    <w:name w:val="Voornaam"/>
    <w:basedOn w:val="Standaardalinea-lettertype"/>
    <w:rPr>
      <w:rFonts w:cs="Times New Roman"/>
      <w:vanish/>
    </w:rPr>
  </w:style>
  <w:style w:type="character" w:customStyle="1" w:styleId="CitaatChar">
    <w:name w:val="Citaat Char"/>
    <w:basedOn w:val="Standaardalinea-lettertype"/>
    <w:rPr>
      <w:rFonts w:ascii="Times New Roman" w:eastAsia="Times New Roman" w:hAnsi="Times New Roman" w:cs="Times New Roman"/>
      <w:szCs w:val="20"/>
      <w:lang w:eastAsia="nl-NL"/>
    </w:rPr>
  </w:style>
  <w:style w:type="character" w:customStyle="1" w:styleId="Plattetekstinspringen3Char">
    <w:name w:val="Platte tekst inspringen 3 Char"/>
    <w:basedOn w:val="Standaardalinea-lettertype"/>
    <w:rPr>
      <w:rFonts w:ascii="Times New Roman" w:eastAsia="Times New Roman" w:hAnsi="Times New Roman" w:cs="Times New Roman"/>
      <w:sz w:val="16"/>
      <w:szCs w:val="16"/>
      <w:lang w:eastAsia="nl-NL"/>
    </w:rPr>
  </w:style>
  <w:style w:type="character" w:customStyle="1" w:styleId="tdefaulth18">
    <w:name w:val="t_default h_18"/>
    <w:basedOn w:val="Standaardalinea-lettertype"/>
  </w:style>
  <w:style w:type="character" w:customStyle="1" w:styleId="Plattetekst2Char">
    <w:name w:val="Platte tekst 2 Char"/>
    <w:basedOn w:val="Standaardalinea-lettertype"/>
    <w:rPr>
      <w:rFonts w:ascii="Times New Roman" w:eastAsia="Times New Roman" w:hAnsi="Times New Roman" w:cs="Times New Roman"/>
      <w:szCs w:val="20"/>
      <w:lang w:eastAsia="nl-NL"/>
    </w:rPr>
  </w:style>
  <w:style w:type="character" w:styleId="Paginanummer">
    <w:name w:val="page number"/>
    <w:basedOn w:val="Standaardalinea-lettertype"/>
  </w:style>
  <w:style w:type="character" w:styleId="Zwaar">
    <w:name w:val="Strong"/>
    <w:rPr>
      <w:b/>
      <w:bCs/>
    </w:rPr>
  </w:style>
  <w:style w:type="character" w:customStyle="1" w:styleId="Plattetekstinspringen2Char">
    <w:name w:val="Platte tekst inspringen 2 Char"/>
    <w:basedOn w:val="Standaardalinea-lettertype"/>
    <w:rPr>
      <w:rFonts w:ascii="Times New Roman" w:eastAsia="Times New Roman" w:hAnsi="Times New Roman" w:cs="Times New Roman"/>
      <w:sz w:val="24"/>
      <w:szCs w:val="24"/>
      <w:lang w:eastAsia="nl-NL"/>
    </w:rPr>
  </w:style>
  <w:style w:type="character" w:customStyle="1" w:styleId="BasistekstNavPChar">
    <w:name w:val="Basistekst NavP Char"/>
    <w:basedOn w:val="Standaardalinea-lettertype"/>
    <w:rPr>
      <w:rFonts w:ascii="Arial" w:eastAsia="Times New Roman" w:hAnsi="Arial" w:cs="Maiandra GD"/>
      <w:sz w:val="20"/>
      <w:szCs w:val="18"/>
      <w:lang w:eastAsia="nl-NL"/>
    </w:rPr>
  </w:style>
  <w:style w:type="character" w:styleId="Nadruk">
    <w:name w:val="Emphasis"/>
    <w:basedOn w:val="Standaardalinea-lettertype"/>
    <w:rPr>
      <w:b/>
      <w:bCs/>
      <w:i w:val="0"/>
      <w:iCs w:val="0"/>
    </w:rPr>
  </w:style>
  <w:style w:type="character" w:customStyle="1" w:styleId="st1">
    <w:name w:val="st1"/>
    <w:basedOn w:val="Standaardalinea-lettertype"/>
  </w:style>
  <w:style w:type="character" w:customStyle="1" w:styleId="Footnoteanchor">
    <w:name w:val="Footnote anchor"/>
    <w:rPr>
      <w:rFonts w:cs="Times New Roman"/>
      <w:position w:val="0"/>
      <w:vertAlign w:val="superscript"/>
    </w:rPr>
  </w:style>
  <w:style w:type="character" w:customStyle="1" w:styleId="FootnoteCharacters">
    <w:name w:val="Footnote Characters"/>
    <w:basedOn w:val="Standaardalinea-lettertype"/>
    <w:rPr>
      <w:rFonts w:cs="Times New Roman"/>
      <w:position w:val="0"/>
      <w:vertAlign w:val="superscript"/>
    </w:rPr>
  </w:style>
  <w:style w:type="character" w:customStyle="1" w:styleId="hit">
    <w:name w:val="hit"/>
    <w:basedOn w:val="Standaardalinea-lettertype"/>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Times New Roman" w:cs="Times New Roman"/>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eastAsia="Times New Roman" w:cs="Times New Roman"/>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eastAsia="Times New Roman" w:cs="Times New Roman"/>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Times New Roman" w:cs="Times New Roman"/>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cs="Symbol"/>
    </w:rPr>
  </w:style>
  <w:style w:type="character" w:customStyle="1" w:styleId="ListLabel55">
    <w:name w:val="ListLabel 55"/>
    <w:rPr>
      <w:rFonts w:cs="Courier New"/>
    </w:rPr>
  </w:style>
  <w:style w:type="character" w:customStyle="1" w:styleId="ListLabel56">
    <w:name w:val="ListLabel 56"/>
    <w:rPr>
      <w:rFonts w:cs="Wingdings"/>
    </w:rPr>
  </w:style>
  <w:style w:type="character" w:customStyle="1" w:styleId="ListLabel57">
    <w:name w:val="ListLabel 57"/>
    <w:rPr>
      <w:rFonts w:cs="Symbol"/>
    </w:rPr>
  </w:style>
  <w:style w:type="character" w:customStyle="1" w:styleId="ListLabel58">
    <w:name w:val="ListLabel 58"/>
    <w:rPr>
      <w:rFonts w:cs="Courier New"/>
    </w:rPr>
  </w:style>
  <w:style w:type="character" w:customStyle="1" w:styleId="ListLabel59">
    <w:name w:val="ListLabel 59"/>
    <w:rPr>
      <w:rFonts w:cs="Wingdings"/>
    </w:rPr>
  </w:style>
  <w:style w:type="character" w:customStyle="1" w:styleId="ListLabel60">
    <w:name w:val="ListLabel 60"/>
    <w:rPr>
      <w:rFonts w:ascii="Times New Roman" w:eastAsia="Times New Roman" w:hAnsi="Times New Roman" w:cs="Courier New"/>
      <w:sz w:val="22"/>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cs="Symbol"/>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cs="Symbol"/>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b w:val="0"/>
      <w:i w:val="0"/>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numbering" w:customStyle="1" w:styleId="Geenlijst1">
    <w:name w:val="Geen lijst1"/>
    <w:basedOn w:val="Geenlijst"/>
    <w:pPr>
      <w:numPr>
        <w:numId w:val="2"/>
      </w:numPr>
    </w:pPr>
  </w:style>
  <w:style w:type="numbering" w:customStyle="1" w:styleId="WWNum1">
    <w:name w:val="WWNum1"/>
    <w:basedOn w:val="Geenlijst"/>
    <w:pPr>
      <w:numPr>
        <w:numId w:val="3"/>
      </w:numPr>
    </w:pPr>
  </w:style>
  <w:style w:type="numbering" w:customStyle="1" w:styleId="WWNum2">
    <w:name w:val="WWNum2"/>
    <w:basedOn w:val="Geenlijst"/>
    <w:pPr>
      <w:numPr>
        <w:numId w:val="4"/>
      </w:numPr>
    </w:pPr>
  </w:style>
  <w:style w:type="numbering" w:customStyle="1" w:styleId="WWNum3">
    <w:name w:val="WWNum3"/>
    <w:basedOn w:val="Geenlijst"/>
    <w:pPr>
      <w:numPr>
        <w:numId w:val="5"/>
      </w:numPr>
    </w:pPr>
  </w:style>
  <w:style w:type="numbering" w:customStyle="1" w:styleId="WWNum4">
    <w:name w:val="WWNum4"/>
    <w:basedOn w:val="Geenlijst"/>
    <w:pPr>
      <w:numPr>
        <w:numId w:val="6"/>
      </w:numPr>
    </w:pPr>
  </w:style>
  <w:style w:type="numbering" w:customStyle="1" w:styleId="WWNum5">
    <w:name w:val="WWNum5"/>
    <w:basedOn w:val="Geenlijst"/>
    <w:pPr>
      <w:numPr>
        <w:numId w:val="7"/>
      </w:numPr>
    </w:pPr>
  </w:style>
  <w:style w:type="numbering" w:customStyle="1" w:styleId="WWNum6">
    <w:name w:val="WWNum6"/>
    <w:basedOn w:val="Geenlijst"/>
    <w:pPr>
      <w:numPr>
        <w:numId w:val="8"/>
      </w:numPr>
    </w:pPr>
  </w:style>
  <w:style w:type="numbering" w:customStyle="1" w:styleId="WWNum7">
    <w:name w:val="WWNum7"/>
    <w:basedOn w:val="Geenlijst"/>
    <w:pPr>
      <w:numPr>
        <w:numId w:val="9"/>
      </w:numPr>
    </w:pPr>
  </w:style>
  <w:style w:type="numbering" w:customStyle="1" w:styleId="WWNum8">
    <w:name w:val="WWNum8"/>
    <w:basedOn w:val="Geenlijst"/>
    <w:pPr>
      <w:numPr>
        <w:numId w:val="10"/>
      </w:numPr>
    </w:pPr>
  </w:style>
  <w:style w:type="numbering" w:customStyle="1" w:styleId="WWNum9">
    <w:name w:val="WWNum9"/>
    <w:basedOn w:val="Geenlijst"/>
    <w:pPr>
      <w:numPr>
        <w:numId w:val="11"/>
      </w:numPr>
    </w:pPr>
  </w:style>
  <w:style w:type="numbering" w:customStyle="1" w:styleId="WWNum10">
    <w:name w:val="WWNum10"/>
    <w:basedOn w:val="Geenlijst"/>
    <w:pPr>
      <w:numPr>
        <w:numId w:val="12"/>
      </w:numPr>
    </w:pPr>
  </w:style>
  <w:style w:type="numbering" w:customStyle="1" w:styleId="WWNum11">
    <w:name w:val="WWNum11"/>
    <w:basedOn w:val="Geenlijst"/>
    <w:pPr>
      <w:numPr>
        <w:numId w:val="13"/>
      </w:numPr>
    </w:pPr>
  </w:style>
  <w:style w:type="numbering" w:customStyle="1" w:styleId="WWNum12">
    <w:name w:val="WWNum12"/>
    <w:basedOn w:val="Geenlijst"/>
    <w:pPr>
      <w:numPr>
        <w:numId w:val="14"/>
      </w:numPr>
    </w:pPr>
  </w:style>
  <w:style w:type="numbering" w:customStyle="1" w:styleId="WWNum13">
    <w:name w:val="WWNum13"/>
    <w:basedOn w:val="Geenlijst"/>
    <w:pPr>
      <w:numPr>
        <w:numId w:val="15"/>
      </w:numPr>
    </w:pPr>
  </w:style>
  <w:style w:type="numbering" w:customStyle="1" w:styleId="WWNum14">
    <w:name w:val="WWNum14"/>
    <w:basedOn w:val="Geenlijst"/>
    <w:pPr>
      <w:numPr>
        <w:numId w:val="16"/>
      </w:numPr>
    </w:pPr>
  </w:style>
  <w:style w:type="numbering" w:customStyle="1" w:styleId="WWNum15">
    <w:name w:val="WWNum15"/>
    <w:basedOn w:val="Geenlijst"/>
    <w:pPr>
      <w:numPr>
        <w:numId w:val="17"/>
      </w:numPr>
    </w:pPr>
  </w:style>
  <w:style w:type="numbering" w:customStyle="1" w:styleId="WWNum16">
    <w:name w:val="WWNum16"/>
    <w:basedOn w:val="Geenlijst"/>
    <w:pPr>
      <w:numPr>
        <w:numId w:val="18"/>
      </w:numPr>
    </w:pPr>
  </w:style>
  <w:style w:type="numbering" w:customStyle="1" w:styleId="WWNum17">
    <w:name w:val="WWNum17"/>
    <w:basedOn w:val="Geenlijst"/>
    <w:pPr>
      <w:numPr>
        <w:numId w:val="19"/>
      </w:numPr>
    </w:pPr>
  </w:style>
  <w:style w:type="numbering" w:customStyle="1" w:styleId="WWNum18">
    <w:name w:val="WWNum18"/>
    <w:basedOn w:val="Geenlijst"/>
    <w:pPr>
      <w:numPr>
        <w:numId w:val="20"/>
      </w:numPr>
    </w:pPr>
  </w:style>
  <w:style w:type="numbering" w:customStyle="1" w:styleId="WWNum19">
    <w:name w:val="WWNum19"/>
    <w:basedOn w:val="Geenlijst"/>
    <w:pPr>
      <w:numPr>
        <w:numId w:val="21"/>
      </w:numPr>
    </w:pPr>
  </w:style>
  <w:style w:type="numbering" w:customStyle="1" w:styleId="WWNum20">
    <w:name w:val="WWNum20"/>
    <w:basedOn w:val="Geenlijst"/>
    <w:pPr>
      <w:numPr>
        <w:numId w:val="22"/>
      </w:numPr>
    </w:pPr>
  </w:style>
  <w:style w:type="numbering" w:customStyle="1" w:styleId="WWNum21">
    <w:name w:val="WWNum21"/>
    <w:basedOn w:val="Geenlijst"/>
    <w:pPr>
      <w:numPr>
        <w:numId w:val="23"/>
      </w:numPr>
    </w:pPr>
  </w:style>
  <w:style w:type="numbering" w:customStyle="1" w:styleId="WWNum22">
    <w:name w:val="WWNum22"/>
    <w:basedOn w:val="Geenlijst"/>
    <w:pPr>
      <w:numPr>
        <w:numId w:val="24"/>
      </w:numPr>
    </w:pPr>
  </w:style>
  <w:style w:type="numbering" w:customStyle="1" w:styleId="WWNum23">
    <w:name w:val="WWNum23"/>
    <w:basedOn w:val="Geenlijst"/>
    <w:pPr>
      <w:numPr>
        <w:numId w:val="25"/>
      </w:numPr>
    </w:pPr>
  </w:style>
  <w:style w:type="numbering" w:customStyle="1" w:styleId="WWNum24">
    <w:name w:val="WWNum24"/>
    <w:basedOn w:val="Geenlijst"/>
    <w:pPr>
      <w:numPr>
        <w:numId w:val="26"/>
      </w:numPr>
    </w:pPr>
  </w:style>
  <w:style w:type="table" w:styleId="Tabelraster">
    <w:name w:val="Table Grid"/>
    <w:basedOn w:val="Standaardtabel"/>
    <w:uiPriority w:val="39"/>
    <w:rsid w:val="00C251C3"/>
    <w:pPr>
      <w:widowControl/>
      <w:suppressAutoHyphens w:val="0"/>
      <w:autoSpaceDN/>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A0D81F-2685-4D1E-989E-DF5FDC0E5BE7}">
  <ds:schemaRefs>
    <ds:schemaRef ds:uri="http://schemas.openxmlformats.org/officeDocument/2006/bibliography"/>
  </ds:schemaRefs>
</ds:datastoreItem>
</file>

<file path=customXml/itemProps2.xml><?xml version="1.0" encoding="utf-8"?>
<ds:datastoreItem xmlns:ds="http://schemas.openxmlformats.org/officeDocument/2006/customXml" ds:itemID="{B5B85634-43E3-427C-9E91-B746816EA9AF}"/>
</file>

<file path=customXml/itemProps3.xml><?xml version="1.0" encoding="utf-8"?>
<ds:datastoreItem xmlns:ds="http://schemas.openxmlformats.org/officeDocument/2006/customXml" ds:itemID="{451B643B-7218-4329-8D91-C44D8F6AF598}"/>
</file>

<file path=customXml/itemProps4.xml><?xml version="1.0" encoding="utf-8"?>
<ds:datastoreItem xmlns:ds="http://schemas.openxmlformats.org/officeDocument/2006/customXml" ds:itemID="{E02B245C-A6A0-4DD7-A287-8B7F9BE6907D}"/>
</file>

<file path=docProps/app.xml><?xml version="1.0" encoding="utf-8"?>
<Properties xmlns="http://schemas.openxmlformats.org/officeDocument/2006/extended-properties" xmlns:vt="http://schemas.openxmlformats.org/officeDocument/2006/docPropsVTypes">
  <Template>Normal</Template>
  <TotalTime>0</TotalTime>
  <Pages>4</Pages>
  <Words>1398</Words>
  <Characters>7692</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Olga koppenhagen</cp:lastModifiedBy>
  <cp:revision>4</cp:revision>
  <dcterms:created xsi:type="dcterms:W3CDTF">2025-06-16T12:20:00Z</dcterms:created>
  <dcterms:modified xsi:type="dcterms:W3CDTF">2025-06-16T12:21:00Z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0x01010061E5D19611B1554A80E9E11882B69808</vt:lpwstr>
  </property>
</Properties>
</file>