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44FA8" w14:textId="77777777" w:rsidR="005B51DA" w:rsidRDefault="00B84078">
      <w:pPr>
        <w:pStyle w:val="Kop3"/>
      </w:pPr>
      <w:r>
        <w:t>1.</w:t>
      </w:r>
      <w:r>
        <w:tab/>
        <w:t>Inleiding</w:t>
      </w:r>
      <w:r>
        <w:tab/>
      </w:r>
    </w:p>
    <w:p w14:paraId="63F0D4FE" w14:textId="77777777" w:rsidR="005B51DA" w:rsidRDefault="005B51DA">
      <w:pPr>
        <w:pStyle w:val="Tekstzonderopmaak"/>
        <w:ind w:left="567" w:hanging="567"/>
        <w:rPr>
          <w:rFonts w:ascii="Times New Roman" w:hAnsi="Times New Roman"/>
          <w:sz w:val="22"/>
          <w:szCs w:val="22"/>
        </w:rPr>
      </w:pPr>
    </w:p>
    <w:p w14:paraId="7F05BC40" w14:textId="77777777" w:rsidR="005B51DA" w:rsidRDefault="00B84078">
      <w:pPr>
        <w:pStyle w:val="Tekstzonderopmaak"/>
        <w:ind w:left="567" w:hanging="567"/>
      </w:pPr>
      <w:r>
        <w:rPr>
          <w:rFonts w:ascii="Times New Roman" w:hAnsi="Times New Roman"/>
          <w:sz w:val="22"/>
          <w:szCs w:val="22"/>
        </w:rPr>
        <w:t>Opgave 1.1</w:t>
      </w:r>
    </w:p>
    <w:p w14:paraId="08C1A29D" w14:textId="5678461A" w:rsidR="005B51DA" w:rsidRDefault="009C1B98">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B84078">
        <w:rPr>
          <w:rFonts w:ascii="Times New Roman" w:hAnsi="Times New Roman"/>
          <w:sz w:val="22"/>
          <w:szCs w:val="22"/>
        </w:rPr>
        <w:t>De belangrijkste organisaties binnen de sociale zekerheid in Nederland zijn: UWV, SVB, zorgverz</w:t>
      </w:r>
      <w:r w:rsidR="008A43DC">
        <w:rPr>
          <w:rFonts w:ascii="Times New Roman" w:hAnsi="Times New Roman"/>
          <w:sz w:val="22"/>
          <w:szCs w:val="22"/>
        </w:rPr>
        <w:t xml:space="preserve">ekeraars, CAK, </w:t>
      </w:r>
      <w:r w:rsidR="00233808">
        <w:rPr>
          <w:rFonts w:ascii="Times New Roman" w:hAnsi="Times New Roman"/>
          <w:sz w:val="22"/>
          <w:szCs w:val="22"/>
        </w:rPr>
        <w:t>Belastingdienst/</w:t>
      </w:r>
      <w:r w:rsidR="00B84078">
        <w:rPr>
          <w:rFonts w:ascii="Times New Roman" w:hAnsi="Times New Roman"/>
          <w:sz w:val="22"/>
          <w:szCs w:val="22"/>
        </w:rPr>
        <w:t>Toeslagen en gemeenten.</w:t>
      </w:r>
    </w:p>
    <w:p w14:paraId="57229A9F" w14:textId="22093F03" w:rsidR="009C1B98" w:rsidRPr="00EA3E2D" w:rsidRDefault="009C1B98">
      <w:pPr>
        <w:pStyle w:val="Tekstzonderopmaak"/>
        <w:ind w:left="567" w:hanging="567"/>
        <w:rPr>
          <w:rFonts w:ascii="Times New Roman" w:hAnsi="Times New Roman" w:cs="Times New Roman"/>
          <w:sz w:val="22"/>
          <w:szCs w:val="22"/>
        </w:rPr>
      </w:pPr>
      <w:r>
        <w:rPr>
          <w:rFonts w:ascii="Times New Roman" w:hAnsi="Times New Roman"/>
          <w:sz w:val="22"/>
          <w:szCs w:val="22"/>
        </w:rPr>
        <w:t>2.</w:t>
      </w:r>
      <w:r>
        <w:tab/>
      </w:r>
      <w:r w:rsidRPr="002140D9">
        <w:rPr>
          <w:rFonts w:ascii="Times New Roman" w:hAnsi="Times New Roman" w:cs="Times New Roman"/>
          <w:sz w:val="22"/>
          <w:szCs w:val="22"/>
        </w:rPr>
        <w:t>De stichting PAWW is opgericht door werkgever</w:t>
      </w:r>
      <w:r w:rsidR="0079161E" w:rsidRPr="002140D9">
        <w:rPr>
          <w:rFonts w:ascii="Times New Roman" w:hAnsi="Times New Roman" w:cs="Times New Roman"/>
          <w:sz w:val="22"/>
          <w:szCs w:val="22"/>
        </w:rPr>
        <w:t>s-</w:t>
      </w:r>
      <w:r w:rsidRPr="002140D9">
        <w:rPr>
          <w:rFonts w:ascii="Times New Roman" w:hAnsi="Times New Roman" w:cs="Times New Roman"/>
          <w:sz w:val="22"/>
          <w:szCs w:val="22"/>
        </w:rPr>
        <w:t xml:space="preserve"> en werknemersorganisaties en niet door de overheid. De organisatie is daarmee een private organisatie die een private aanvullende collectieve verzekering uitvoert.</w:t>
      </w:r>
    </w:p>
    <w:p w14:paraId="07881FD4" w14:textId="11A4B6D0"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t xml:space="preserve">De zorgverzekeraars voeren de Zvw en de </w:t>
      </w:r>
      <w:proofErr w:type="spellStart"/>
      <w:r>
        <w:rPr>
          <w:rFonts w:ascii="Times New Roman" w:hAnsi="Times New Roman"/>
          <w:sz w:val="22"/>
          <w:szCs w:val="22"/>
        </w:rPr>
        <w:t>Wlz</w:t>
      </w:r>
      <w:proofErr w:type="spellEnd"/>
      <w:r w:rsidR="00B123B5" w:rsidRPr="00B123B5">
        <w:rPr>
          <w:rFonts w:ascii="Times New Roman" w:hAnsi="Times New Roman"/>
          <w:sz w:val="22"/>
          <w:szCs w:val="22"/>
        </w:rPr>
        <w:t xml:space="preserve"> </w:t>
      </w:r>
      <w:r w:rsidR="00B123B5">
        <w:rPr>
          <w:rFonts w:ascii="Times New Roman" w:hAnsi="Times New Roman"/>
          <w:sz w:val="22"/>
          <w:szCs w:val="22"/>
        </w:rPr>
        <w:t>uit</w:t>
      </w:r>
      <w:r>
        <w:rPr>
          <w:rFonts w:ascii="Times New Roman" w:hAnsi="Times New Roman"/>
          <w:sz w:val="22"/>
          <w:szCs w:val="22"/>
        </w:rPr>
        <w:t>.</w:t>
      </w:r>
    </w:p>
    <w:p w14:paraId="0C39C3BD" w14:textId="2A8EF072" w:rsidR="005B51DA" w:rsidRDefault="00B84078">
      <w:pPr>
        <w:pStyle w:val="Tekstzonderopmaak"/>
        <w:ind w:left="567" w:hanging="567"/>
      </w:pPr>
      <w:r>
        <w:rPr>
          <w:rFonts w:ascii="Times New Roman" w:hAnsi="Times New Roman"/>
          <w:sz w:val="22"/>
          <w:szCs w:val="22"/>
        </w:rPr>
        <w:t>4.</w:t>
      </w:r>
      <w:r>
        <w:rPr>
          <w:rFonts w:ascii="Times New Roman" w:hAnsi="Times New Roman"/>
          <w:sz w:val="22"/>
          <w:szCs w:val="22"/>
        </w:rPr>
        <w:tab/>
        <w:t>UWV verzorgt de uitkeringen in het kader van de werknemersverzekeringen</w:t>
      </w:r>
      <w:r w:rsidR="000F7802">
        <w:rPr>
          <w:rFonts w:ascii="Times New Roman" w:hAnsi="Times New Roman"/>
          <w:sz w:val="22"/>
          <w:szCs w:val="22"/>
        </w:rPr>
        <w:t xml:space="preserve"> en de</w:t>
      </w:r>
      <w:r w:rsidR="00233808">
        <w:rPr>
          <w:rFonts w:ascii="Times New Roman" w:hAnsi="Times New Roman"/>
          <w:sz w:val="22"/>
          <w:szCs w:val="22"/>
        </w:rPr>
        <w:t xml:space="preserve"> </w:t>
      </w:r>
      <w:r w:rsidR="000F7802">
        <w:rPr>
          <w:rFonts w:ascii="Times New Roman" w:hAnsi="Times New Roman"/>
          <w:sz w:val="22"/>
          <w:szCs w:val="22"/>
        </w:rPr>
        <w:t>Toeslagenwet</w:t>
      </w:r>
      <w:r>
        <w:rPr>
          <w:rFonts w:ascii="Times New Roman" w:hAnsi="Times New Roman"/>
          <w:sz w:val="22"/>
          <w:szCs w:val="22"/>
        </w:rPr>
        <w:t>. UWV vervult taken bij werkloosheid (advies geven aan werkgevers en werknemers over vacatures), bemiddel</w:t>
      </w:r>
      <w:r w:rsidR="006448CC">
        <w:rPr>
          <w:rFonts w:ascii="Times New Roman" w:hAnsi="Times New Roman"/>
          <w:sz w:val="22"/>
          <w:szCs w:val="22"/>
        </w:rPr>
        <w:t>t</w:t>
      </w:r>
      <w:r>
        <w:rPr>
          <w:rFonts w:ascii="Times New Roman" w:hAnsi="Times New Roman"/>
          <w:sz w:val="22"/>
          <w:szCs w:val="22"/>
        </w:rPr>
        <w:t xml:space="preserve"> tussen werkgevers en werknemers, registre</w:t>
      </w:r>
      <w:r w:rsidR="006448CC">
        <w:rPr>
          <w:rFonts w:ascii="Times New Roman" w:hAnsi="Times New Roman"/>
          <w:sz w:val="22"/>
          <w:szCs w:val="22"/>
        </w:rPr>
        <w:t>ert</w:t>
      </w:r>
      <w:r>
        <w:rPr>
          <w:rFonts w:ascii="Times New Roman" w:hAnsi="Times New Roman"/>
          <w:sz w:val="22"/>
          <w:szCs w:val="22"/>
        </w:rPr>
        <w:t xml:space="preserve"> vacature</w:t>
      </w:r>
      <w:r w:rsidR="00AA0F90">
        <w:rPr>
          <w:rFonts w:ascii="Times New Roman" w:hAnsi="Times New Roman"/>
          <w:sz w:val="22"/>
          <w:szCs w:val="22"/>
        </w:rPr>
        <w:t>s</w:t>
      </w:r>
      <w:r>
        <w:rPr>
          <w:rFonts w:ascii="Times New Roman" w:hAnsi="Times New Roman"/>
          <w:sz w:val="22"/>
          <w:szCs w:val="22"/>
        </w:rPr>
        <w:t xml:space="preserve">. De instantie houdt het </w:t>
      </w:r>
      <w:proofErr w:type="spellStart"/>
      <w:r>
        <w:rPr>
          <w:rFonts w:ascii="Times New Roman" w:hAnsi="Times New Roman"/>
          <w:sz w:val="22"/>
          <w:szCs w:val="22"/>
        </w:rPr>
        <w:t>doelgroepregister</w:t>
      </w:r>
      <w:proofErr w:type="spellEnd"/>
      <w:r>
        <w:rPr>
          <w:rFonts w:ascii="Times New Roman" w:hAnsi="Times New Roman"/>
          <w:sz w:val="22"/>
          <w:szCs w:val="22"/>
        </w:rPr>
        <w:t xml:space="preserve"> bij en maakt de voorlopige WTL-berekening in maart van ieder jaar. Ook wordt door UWV de re-integratie van arbeidsongeschikten gecoördineerd. Daarnaast is UWV verantwoordelijk voor de Polisadministratie.</w:t>
      </w:r>
    </w:p>
    <w:p w14:paraId="49D848C7" w14:textId="2D9361F7" w:rsidR="005B51DA" w:rsidRDefault="00B84078">
      <w:pPr>
        <w:pStyle w:val="Tekstzonderopmaak"/>
        <w:ind w:left="567" w:hanging="567"/>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2B69FA">
        <w:rPr>
          <w:rFonts w:ascii="Times New Roman" w:hAnsi="Times New Roman"/>
          <w:sz w:val="22"/>
          <w:szCs w:val="22"/>
        </w:rPr>
        <w:t>Nee. Tegenwoordig is Toeslagen een zelfstandig onderdeel van het ministerie van Financiën.</w:t>
      </w:r>
    </w:p>
    <w:p w14:paraId="096CCB5E" w14:textId="310E3A14" w:rsidR="005B51DA" w:rsidRDefault="005B51DA">
      <w:pPr>
        <w:pStyle w:val="Tekstzonderopmaak"/>
        <w:ind w:left="567" w:hanging="567"/>
        <w:rPr>
          <w:rFonts w:ascii="Times New Roman" w:hAnsi="Times New Roman"/>
          <w:sz w:val="22"/>
          <w:szCs w:val="22"/>
        </w:rPr>
      </w:pPr>
    </w:p>
    <w:p w14:paraId="2DC29D28" w14:textId="77777777" w:rsidR="005B51DA" w:rsidRDefault="00B84078">
      <w:pPr>
        <w:pStyle w:val="Tekstzonderopmaak"/>
        <w:ind w:left="567" w:hanging="567"/>
      </w:pPr>
      <w:r>
        <w:rPr>
          <w:rFonts w:ascii="Times New Roman" w:hAnsi="Times New Roman"/>
          <w:sz w:val="22"/>
          <w:szCs w:val="22"/>
        </w:rPr>
        <w:t>Opgave 1.2</w:t>
      </w:r>
    </w:p>
    <w:p w14:paraId="792D488A" w14:textId="15C18849" w:rsidR="005B51DA" w:rsidRDefault="00760B96">
      <w:pPr>
        <w:pStyle w:val="Tekstzonderopmaak"/>
        <w:ind w:left="567" w:hanging="567"/>
      </w:pPr>
      <w:r>
        <w:rPr>
          <w:rFonts w:ascii="Times New Roman" w:hAnsi="Times New Roman"/>
          <w:sz w:val="22"/>
          <w:szCs w:val="22"/>
        </w:rPr>
        <w:t>1.</w:t>
      </w:r>
      <w:r>
        <w:rPr>
          <w:rFonts w:ascii="Times New Roman" w:hAnsi="Times New Roman"/>
          <w:sz w:val="22"/>
          <w:szCs w:val="22"/>
        </w:rPr>
        <w:tab/>
      </w:r>
      <w:r w:rsidR="00B84078">
        <w:rPr>
          <w:rFonts w:ascii="Times New Roman" w:hAnsi="Times New Roman"/>
          <w:sz w:val="22"/>
          <w:szCs w:val="22"/>
        </w:rPr>
        <w:t>UWV betekent Uitvoeringsinstituut werknemersverzekeringen. De hoofdtaken van UWV zijn:</w:t>
      </w:r>
    </w:p>
    <w:p w14:paraId="5944BE48" w14:textId="3C9617C2" w:rsidR="005B51DA" w:rsidRPr="009531D7" w:rsidRDefault="00B84078">
      <w:pPr>
        <w:pStyle w:val="Tekstzonderopmaak"/>
        <w:numPr>
          <w:ilvl w:val="0"/>
          <w:numId w:val="27"/>
        </w:numPr>
        <w:ind w:left="1134" w:hanging="567"/>
      </w:pPr>
      <w:r>
        <w:rPr>
          <w:rFonts w:ascii="Times New Roman" w:hAnsi="Times New Roman"/>
          <w:sz w:val="22"/>
          <w:szCs w:val="22"/>
        </w:rPr>
        <w:t>uitkering</w:t>
      </w:r>
      <w:r w:rsidR="00C56B31">
        <w:rPr>
          <w:rFonts w:ascii="Times New Roman" w:hAnsi="Times New Roman"/>
          <w:sz w:val="22"/>
          <w:szCs w:val="22"/>
        </w:rPr>
        <w:t xml:space="preserve">en </w:t>
      </w:r>
      <w:r>
        <w:rPr>
          <w:rFonts w:ascii="Times New Roman" w:hAnsi="Times New Roman"/>
          <w:sz w:val="22"/>
          <w:szCs w:val="22"/>
        </w:rPr>
        <w:t>verzorg</w:t>
      </w:r>
      <w:r w:rsidR="00C56B31">
        <w:rPr>
          <w:rFonts w:ascii="Times New Roman" w:hAnsi="Times New Roman"/>
          <w:sz w:val="22"/>
          <w:szCs w:val="22"/>
        </w:rPr>
        <w:t>en</w:t>
      </w:r>
      <w:r>
        <w:rPr>
          <w:rFonts w:ascii="Times New Roman" w:hAnsi="Times New Roman"/>
          <w:sz w:val="22"/>
          <w:szCs w:val="22"/>
        </w:rPr>
        <w:t xml:space="preserve"> voor de werknemersverzekeringen WW, WAO, WIA en ZW;</w:t>
      </w:r>
    </w:p>
    <w:p w14:paraId="2C03B64A" w14:textId="5B55EEBE" w:rsidR="009C1B98" w:rsidRDefault="009C1B98">
      <w:pPr>
        <w:pStyle w:val="Tekstzonderopmaak"/>
        <w:numPr>
          <w:ilvl w:val="0"/>
          <w:numId w:val="27"/>
        </w:numPr>
        <w:ind w:left="1134" w:hanging="567"/>
      </w:pPr>
      <w:r>
        <w:rPr>
          <w:rFonts w:ascii="Times New Roman" w:hAnsi="Times New Roman"/>
          <w:sz w:val="22"/>
          <w:szCs w:val="22"/>
        </w:rPr>
        <w:t>uitkering</w:t>
      </w:r>
      <w:r w:rsidR="00C56B31">
        <w:rPr>
          <w:rFonts w:ascii="Times New Roman" w:hAnsi="Times New Roman"/>
          <w:sz w:val="22"/>
          <w:szCs w:val="22"/>
        </w:rPr>
        <w:t xml:space="preserve">en </w:t>
      </w:r>
      <w:r>
        <w:rPr>
          <w:rFonts w:ascii="Times New Roman" w:hAnsi="Times New Roman"/>
          <w:sz w:val="22"/>
          <w:szCs w:val="22"/>
        </w:rPr>
        <w:t>verzorg</w:t>
      </w:r>
      <w:r w:rsidR="00C56B31">
        <w:rPr>
          <w:rFonts w:ascii="Times New Roman" w:hAnsi="Times New Roman"/>
          <w:sz w:val="22"/>
          <w:szCs w:val="22"/>
        </w:rPr>
        <w:t>en</w:t>
      </w:r>
      <w:r>
        <w:rPr>
          <w:rFonts w:ascii="Times New Roman" w:hAnsi="Times New Roman"/>
          <w:sz w:val="22"/>
          <w:szCs w:val="22"/>
        </w:rPr>
        <w:t xml:space="preserve"> van de </w:t>
      </w:r>
      <w:r w:rsidR="00B123B5">
        <w:rPr>
          <w:rFonts w:ascii="Times New Roman" w:hAnsi="Times New Roman"/>
          <w:sz w:val="22"/>
          <w:szCs w:val="22"/>
        </w:rPr>
        <w:t>WAZ</w:t>
      </w:r>
      <w:r>
        <w:rPr>
          <w:rFonts w:ascii="Times New Roman" w:hAnsi="Times New Roman"/>
          <w:sz w:val="22"/>
          <w:szCs w:val="22"/>
        </w:rPr>
        <w:t>;</w:t>
      </w:r>
    </w:p>
    <w:p w14:paraId="3D44BC94" w14:textId="651A5301" w:rsidR="005B51DA" w:rsidRDefault="00B84078">
      <w:pPr>
        <w:pStyle w:val="Tekstzonderopmaak"/>
        <w:numPr>
          <w:ilvl w:val="0"/>
          <w:numId w:val="5"/>
        </w:numPr>
        <w:ind w:left="1134" w:hanging="567"/>
      </w:pPr>
      <w:r>
        <w:rPr>
          <w:rFonts w:ascii="Times New Roman" w:hAnsi="Times New Roman"/>
          <w:sz w:val="22"/>
          <w:szCs w:val="22"/>
        </w:rPr>
        <w:t xml:space="preserve">premies </w:t>
      </w:r>
      <w:r w:rsidR="00C56B31">
        <w:rPr>
          <w:rFonts w:ascii="Times New Roman" w:hAnsi="Times New Roman"/>
          <w:sz w:val="22"/>
          <w:szCs w:val="22"/>
        </w:rPr>
        <w:t xml:space="preserve">innen </w:t>
      </w:r>
      <w:r>
        <w:rPr>
          <w:rFonts w:ascii="Times New Roman" w:hAnsi="Times New Roman"/>
          <w:sz w:val="22"/>
          <w:szCs w:val="22"/>
        </w:rPr>
        <w:t>voor de vrijwillige werknemersverzekeringen;</w:t>
      </w:r>
    </w:p>
    <w:p w14:paraId="11034D3D" w14:textId="77777777" w:rsidR="005B51DA" w:rsidRDefault="00B84078">
      <w:pPr>
        <w:pStyle w:val="Tekstzonderopmaak"/>
        <w:numPr>
          <w:ilvl w:val="0"/>
          <w:numId w:val="5"/>
        </w:numPr>
        <w:ind w:left="1134" w:hanging="567"/>
      </w:pPr>
      <w:r>
        <w:rPr>
          <w:rFonts w:ascii="Times New Roman" w:hAnsi="Times New Roman"/>
          <w:sz w:val="22"/>
          <w:szCs w:val="22"/>
        </w:rPr>
        <w:t>adviseren, bemiddelen en re-integreren bij werkloosheid en arbeidsongeschiktheid;</w:t>
      </w:r>
    </w:p>
    <w:p w14:paraId="46B6DDF9" w14:textId="3DEF2BEC" w:rsidR="005B51DA" w:rsidRPr="009531D7" w:rsidRDefault="00C56B31">
      <w:pPr>
        <w:pStyle w:val="Tekstzonderopmaak"/>
        <w:numPr>
          <w:ilvl w:val="0"/>
          <w:numId w:val="5"/>
        </w:numPr>
        <w:ind w:left="1134" w:hanging="567"/>
      </w:pPr>
      <w:r>
        <w:rPr>
          <w:rFonts w:ascii="Times New Roman" w:hAnsi="Times New Roman"/>
          <w:sz w:val="22"/>
          <w:szCs w:val="22"/>
        </w:rPr>
        <w:t>uit</w:t>
      </w:r>
      <w:r w:rsidR="00B84078">
        <w:rPr>
          <w:rFonts w:ascii="Times New Roman" w:hAnsi="Times New Roman"/>
          <w:sz w:val="22"/>
          <w:szCs w:val="22"/>
        </w:rPr>
        <w:t>voeren van de Polisadministratie.</w:t>
      </w:r>
    </w:p>
    <w:p w14:paraId="415C47C7" w14:textId="5CA7C3CE" w:rsidR="00760B96" w:rsidRDefault="00760B96" w:rsidP="009531D7">
      <w:pPr>
        <w:pStyle w:val="Tekstzonderopmaak"/>
        <w:ind w:left="567" w:hanging="567"/>
      </w:pPr>
      <w:r>
        <w:rPr>
          <w:rFonts w:ascii="Times New Roman" w:hAnsi="Times New Roman"/>
          <w:sz w:val="22"/>
          <w:szCs w:val="22"/>
        </w:rPr>
        <w:t>2.</w:t>
      </w:r>
      <w:r>
        <w:rPr>
          <w:rFonts w:ascii="Times New Roman" w:hAnsi="Times New Roman"/>
          <w:sz w:val="22"/>
          <w:szCs w:val="22"/>
        </w:rPr>
        <w:tab/>
        <w:t>De stichting PAWW vo</w:t>
      </w:r>
      <w:r w:rsidR="005A54FF">
        <w:rPr>
          <w:rFonts w:ascii="Times New Roman" w:hAnsi="Times New Roman"/>
          <w:sz w:val="22"/>
          <w:szCs w:val="22"/>
        </w:rPr>
        <w:t>ert</w:t>
      </w:r>
      <w:r>
        <w:rPr>
          <w:rFonts w:ascii="Times New Roman" w:hAnsi="Times New Roman"/>
          <w:sz w:val="22"/>
          <w:szCs w:val="22"/>
        </w:rPr>
        <w:t xml:space="preserve"> een aanvullende private verzekering uit als aanvulling op de WW-ontslaguitkering en WGA-loongerelateerde uitkering nadat de uitkeringstermijn van deze socialeverzekeringsvormen </w:t>
      </w:r>
      <w:r w:rsidR="005A54FF">
        <w:rPr>
          <w:rFonts w:ascii="Times New Roman" w:hAnsi="Times New Roman"/>
          <w:sz w:val="22"/>
          <w:szCs w:val="22"/>
        </w:rPr>
        <w:t xml:space="preserve">is </w:t>
      </w:r>
      <w:r>
        <w:rPr>
          <w:rFonts w:ascii="Times New Roman" w:hAnsi="Times New Roman"/>
          <w:sz w:val="22"/>
          <w:szCs w:val="22"/>
        </w:rPr>
        <w:t>geëindigd.</w:t>
      </w:r>
    </w:p>
    <w:p w14:paraId="706E77DD" w14:textId="77777777"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t>Voor de Zvw worden de volgende premies afgedragen:</w:t>
      </w:r>
    </w:p>
    <w:p w14:paraId="58F95464" w14:textId="77777777" w:rsidR="005B51DA" w:rsidRDefault="00B84078">
      <w:pPr>
        <w:pStyle w:val="Tekstzonderopmaak"/>
        <w:numPr>
          <w:ilvl w:val="0"/>
          <w:numId w:val="28"/>
        </w:numPr>
        <w:ind w:left="1134" w:hanging="567"/>
      </w:pPr>
      <w:r>
        <w:rPr>
          <w:rFonts w:ascii="Times New Roman" w:hAnsi="Times New Roman"/>
          <w:sz w:val="22"/>
          <w:szCs w:val="22"/>
        </w:rPr>
        <w:t>nominale premie, door de verzekerde vanaf 18 jaar af te dragen aan de zorgverzekeraar;</w:t>
      </w:r>
    </w:p>
    <w:p w14:paraId="70276AF3" w14:textId="77777777" w:rsidR="005B51DA" w:rsidRDefault="00B84078">
      <w:pPr>
        <w:pStyle w:val="Tekstzonderopmaak"/>
        <w:numPr>
          <w:ilvl w:val="0"/>
          <w:numId w:val="6"/>
        </w:numPr>
        <w:ind w:left="1134" w:hanging="567"/>
      </w:pPr>
      <w:r>
        <w:rPr>
          <w:rFonts w:ascii="Times New Roman" w:hAnsi="Times New Roman"/>
          <w:sz w:val="22"/>
          <w:szCs w:val="22"/>
        </w:rPr>
        <w:t>aanvullende premie, desgewenst ook af te dragen aan de zorgverzekeringsmaatschappij;</w:t>
      </w:r>
    </w:p>
    <w:p w14:paraId="333ED853" w14:textId="77777777" w:rsidR="005B51DA" w:rsidRDefault="00B84078">
      <w:pPr>
        <w:pStyle w:val="Tekstzonderopmaak"/>
        <w:numPr>
          <w:ilvl w:val="0"/>
          <w:numId w:val="6"/>
        </w:numPr>
        <w:ind w:left="1134" w:hanging="567"/>
      </w:pPr>
      <w:r>
        <w:rPr>
          <w:rFonts w:ascii="Times New Roman" w:hAnsi="Times New Roman"/>
          <w:sz w:val="22"/>
          <w:szCs w:val="22"/>
        </w:rPr>
        <w:t>inkomensafhankelijke bijdrage over inkomsten uit of in verband met arbeid, af te dragen aan de Belastingdienst;</w:t>
      </w:r>
    </w:p>
    <w:p w14:paraId="0CFDBF4C" w14:textId="77777777" w:rsidR="005B51DA" w:rsidRDefault="00B84078">
      <w:pPr>
        <w:pStyle w:val="Tekstzonderopmaak"/>
        <w:numPr>
          <w:ilvl w:val="0"/>
          <w:numId w:val="6"/>
        </w:numPr>
        <w:ind w:left="1134" w:hanging="567"/>
      </w:pPr>
      <w:r>
        <w:rPr>
          <w:rFonts w:ascii="Times New Roman" w:hAnsi="Times New Roman"/>
          <w:sz w:val="22"/>
          <w:szCs w:val="22"/>
        </w:rPr>
        <w:t xml:space="preserve">premie voor de </w:t>
      </w:r>
      <w:proofErr w:type="spellStart"/>
      <w:r>
        <w:rPr>
          <w:rFonts w:ascii="Times New Roman" w:hAnsi="Times New Roman"/>
          <w:sz w:val="22"/>
          <w:szCs w:val="22"/>
        </w:rPr>
        <w:t>Wlz</w:t>
      </w:r>
      <w:proofErr w:type="spellEnd"/>
      <w:r>
        <w:rPr>
          <w:rFonts w:ascii="Times New Roman" w:hAnsi="Times New Roman"/>
          <w:sz w:val="22"/>
          <w:szCs w:val="22"/>
        </w:rPr>
        <w:t>, als onderdeel van de premies volksverzekeringen af te dragen aan de Belastingdienst.</w:t>
      </w:r>
    </w:p>
    <w:p w14:paraId="7DA08399" w14:textId="261FC7A6" w:rsidR="005B51DA" w:rsidRDefault="00B84078">
      <w:pPr>
        <w:pStyle w:val="Tekstzonderopmaak"/>
        <w:ind w:left="567" w:hanging="567"/>
      </w:pPr>
      <w:r>
        <w:rPr>
          <w:rFonts w:ascii="Times New Roman" w:hAnsi="Times New Roman"/>
          <w:sz w:val="22"/>
          <w:szCs w:val="22"/>
        </w:rPr>
        <w:t xml:space="preserve">4. </w:t>
      </w:r>
      <w:r>
        <w:rPr>
          <w:rFonts w:ascii="Times New Roman" w:hAnsi="Times New Roman"/>
          <w:sz w:val="22"/>
          <w:szCs w:val="22"/>
        </w:rPr>
        <w:tab/>
        <w:t>Een voorlopige teruggaaf wordt verleend als bij een werknemer naar verwachting de uiteindelijk verschuldigde inkomstenbelasting/premie volksverzekering lager zal zijn dan de in totaal ingehouden loonbelasting/premie volksverzekeringen. Dit is het geval als de werknemer aftrekposten heeft (zoals hypotheekrente, premies voor lijfrente e.a.). Als eerder een voorlopig</w:t>
      </w:r>
      <w:r w:rsidR="00AC71AA">
        <w:rPr>
          <w:rFonts w:ascii="Times New Roman" w:hAnsi="Times New Roman"/>
          <w:sz w:val="22"/>
          <w:szCs w:val="22"/>
        </w:rPr>
        <w:t>e</w:t>
      </w:r>
      <w:r>
        <w:rPr>
          <w:rFonts w:ascii="Times New Roman" w:hAnsi="Times New Roman"/>
          <w:sz w:val="22"/>
          <w:szCs w:val="22"/>
        </w:rPr>
        <w:t xml:space="preserve"> teruggaaf is verleend, zal de Belastingdienst deze meestal automatisch volgend jaar eveneens doen. Zo niet, dan kan de werknemer een verzoek om voorlopige teruggaaf doen. Overigens noemt me</w:t>
      </w:r>
      <w:r w:rsidR="004F6F1E">
        <w:rPr>
          <w:rFonts w:ascii="Times New Roman" w:hAnsi="Times New Roman"/>
          <w:sz w:val="22"/>
          <w:szCs w:val="22"/>
        </w:rPr>
        <w:t>n</w:t>
      </w:r>
      <w:r>
        <w:rPr>
          <w:rFonts w:ascii="Times New Roman" w:hAnsi="Times New Roman"/>
          <w:sz w:val="22"/>
          <w:szCs w:val="22"/>
        </w:rPr>
        <w:t xml:space="preserve"> een voorlopige teruggaaf wel voorlopige (negatieve) aanslag.</w:t>
      </w:r>
    </w:p>
    <w:p w14:paraId="11E57F3E" w14:textId="77777777" w:rsidR="005B51DA" w:rsidRDefault="00B84078">
      <w:pPr>
        <w:pStyle w:val="Tekstzonderopmaak"/>
        <w:ind w:left="567" w:hanging="567"/>
      </w:pPr>
      <w:r>
        <w:rPr>
          <w:rFonts w:ascii="Times New Roman" w:hAnsi="Times New Roman"/>
          <w:sz w:val="22"/>
          <w:szCs w:val="22"/>
        </w:rPr>
        <w:t>5.</w:t>
      </w:r>
      <w:r>
        <w:rPr>
          <w:rFonts w:ascii="Times New Roman" w:hAnsi="Times New Roman"/>
          <w:sz w:val="22"/>
          <w:szCs w:val="22"/>
        </w:rPr>
        <w:tab/>
        <w:t>Onder loonheffingen verstaat men het totaal van:</w:t>
      </w:r>
    </w:p>
    <w:p w14:paraId="2C4F2E57" w14:textId="77777777" w:rsidR="005B51DA" w:rsidRDefault="00B84078">
      <w:pPr>
        <w:pStyle w:val="Tekstzonderopmaak"/>
        <w:numPr>
          <w:ilvl w:val="0"/>
          <w:numId w:val="29"/>
        </w:numPr>
        <w:ind w:left="1134" w:hanging="567"/>
      </w:pPr>
      <w:r>
        <w:rPr>
          <w:rFonts w:ascii="Times New Roman" w:hAnsi="Times New Roman"/>
          <w:sz w:val="22"/>
          <w:szCs w:val="22"/>
        </w:rPr>
        <w:t>loonbelasting;</w:t>
      </w:r>
    </w:p>
    <w:p w14:paraId="74B177A6" w14:textId="77777777" w:rsidR="005B51DA" w:rsidRDefault="00B84078">
      <w:pPr>
        <w:pStyle w:val="Tekstzonderopmaak"/>
        <w:numPr>
          <w:ilvl w:val="0"/>
          <w:numId w:val="7"/>
        </w:numPr>
        <w:ind w:left="1134" w:hanging="567"/>
      </w:pPr>
      <w:r>
        <w:rPr>
          <w:rFonts w:ascii="Times New Roman" w:hAnsi="Times New Roman"/>
          <w:sz w:val="22"/>
          <w:szCs w:val="22"/>
        </w:rPr>
        <w:t>premies volksverzekeringen;</w:t>
      </w:r>
    </w:p>
    <w:p w14:paraId="57481669" w14:textId="77777777" w:rsidR="005B51DA" w:rsidRDefault="00B84078">
      <w:pPr>
        <w:pStyle w:val="Tekstzonderopmaak"/>
        <w:numPr>
          <w:ilvl w:val="0"/>
          <w:numId w:val="7"/>
        </w:numPr>
        <w:ind w:left="1134" w:hanging="567"/>
      </w:pPr>
      <w:r>
        <w:rPr>
          <w:rFonts w:ascii="Times New Roman" w:hAnsi="Times New Roman"/>
          <w:sz w:val="22"/>
          <w:szCs w:val="22"/>
        </w:rPr>
        <w:t>premies werknemersverzekeringen;</w:t>
      </w:r>
    </w:p>
    <w:p w14:paraId="0390A4C6" w14:textId="77777777" w:rsidR="005B51DA" w:rsidRDefault="00B84078">
      <w:pPr>
        <w:pStyle w:val="Tekstzonderopmaak"/>
        <w:numPr>
          <w:ilvl w:val="0"/>
          <w:numId w:val="7"/>
        </w:numPr>
        <w:ind w:left="1134" w:hanging="567"/>
      </w:pPr>
      <w:r>
        <w:rPr>
          <w:rFonts w:ascii="Times New Roman" w:hAnsi="Times New Roman"/>
          <w:sz w:val="22"/>
          <w:szCs w:val="22"/>
        </w:rPr>
        <w:t>inkomensafhankelijke bijdrage Zvw.</w:t>
      </w:r>
    </w:p>
    <w:p w14:paraId="5F0DDF40" w14:textId="03F796F4" w:rsidR="005B51DA" w:rsidRDefault="005B51DA">
      <w:pPr>
        <w:pStyle w:val="Tekstzonderopmaak"/>
        <w:ind w:left="567" w:hanging="567"/>
        <w:rPr>
          <w:rFonts w:ascii="Times New Roman" w:hAnsi="Times New Roman"/>
          <w:sz w:val="22"/>
          <w:szCs w:val="22"/>
        </w:rPr>
      </w:pPr>
    </w:p>
    <w:p w14:paraId="27AC9B60" w14:textId="77777777" w:rsidR="00492239" w:rsidRDefault="00492239">
      <w:pPr>
        <w:rPr>
          <w:rFonts w:ascii="Times New Roman" w:eastAsia="Consolas" w:hAnsi="Times New Roman" w:cs="Consolas"/>
          <w:lang w:eastAsia="nl-NL"/>
        </w:rPr>
      </w:pPr>
      <w:r>
        <w:rPr>
          <w:rFonts w:ascii="Times New Roman" w:hAnsi="Times New Roman"/>
        </w:rPr>
        <w:br w:type="page"/>
      </w:r>
    </w:p>
    <w:p w14:paraId="41A49058" w14:textId="36459D34" w:rsidR="005B51DA" w:rsidRDefault="00B84078">
      <w:pPr>
        <w:pStyle w:val="Tekstzonderopmaak"/>
        <w:ind w:left="567" w:hanging="567"/>
      </w:pPr>
      <w:r>
        <w:rPr>
          <w:rFonts w:ascii="Times New Roman" w:hAnsi="Times New Roman"/>
          <w:sz w:val="22"/>
          <w:szCs w:val="22"/>
        </w:rPr>
        <w:lastRenderedPageBreak/>
        <w:t>Opgave 1.3</w:t>
      </w:r>
    </w:p>
    <w:p w14:paraId="18BB2138" w14:textId="4C6580D8" w:rsidR="005B51DA" w:rsidRDefault="00B84078" w:rsidP="009531D7">
      <w:pPr>
        <w:pStyle w:val="Tekstzonderopmaak"/>
        <w:ind w:left="567" w:hanging="567"/>
      </w:pPr>
      <w:r>
        <w:rPr>
          <w:rFonts w:ascii="Times New Roman" w:hAnsi="Times New Roman"/>
          <w:sz w:val="22"/>
          <w:szCs w:val="22"/>
        </w:rPr>
        <w:t>1.</w:t>
      </w:r>
      <w:r>
        <w:rPr>
          <w:rFonts w:ascii="Times New Roman" w:hAnsi="Times New Roman"/>
          <w:sz w:val="22"/>
          <w:szCs w:val="22"/>
        </w:rPr>
        <w:tab/>
      </w:r>
      <w:r w:rsidR="00047BDF">
        <w:rPr>
          <w:rFonts w:ascii="Times New Roman" w:hAnsi="Times New Roman"/>
          <w:sz w:val="22"/>
          <w:szCs w:val="22"/>
        </w:rPr>
        <w:t>De gemeenten voeren de sociale voorzieningen uit</w:t>
      </w:r>
      <w:r w:rsidR="00C56B31">
        <w:rPr>
          <w:rFonts w:ascii="Times New Roman" w:hAnsi="Times New Roman"/>
          <w:sz w:val="22"/>
          <w:szCs w:val="22"/>
        </w:rPr>
        <w:t>,</w:t>
      </w:r>
      <w:r w:rsidR="00047BDF">
        <w:rPr>
          <w:rFonts w:ascii="Times New Roman" w:hAnsi="Times New Roman"/>
          <w:sz w:val="22"/>
          <w:szCs w:val="22"/>
        </w:rPr>
        <w:t xml:space="preserve"> waardoor burgers die niet meer in aanmerking komen voor uitkeringen krachtens sociale verzekeringen in ieder geval recht hebben op een minimaal inkomen en/of voorzieningen op grond van de Participatiewet, IOAW, IOAZ </w:t>
      </w:r>
      <w:r w:rsidR="00C56B31">
        <w:rPr>
          <w:rFonts w:ascii="Times New Roman" w:hAnsi="Times New Roman"/>
          <w:sz w:val="22"/>
          <w:szCs w:val="22"/>
        </w:rPr>
        <w:t>of</w:t>
      </w:r>
      <w:r w:rsidR="00047BDF">
        <w:rPr>
          <w:rFonts w:ascii="Times New Roman" w:hAnsi="Times New Roman"/>
          <w:sz w:val="22"/>
          <w:szCs w:val="22"/>
        </w:rPr>
        <w:t xml:space="preserve"> Wmo.</w:t>
      </w:r>
      <w:bookmarkStart w:id="0" w:name="_Hlk61950359"/>
      <w:bookmarkEnd w:id="0"/>
    </w:p>
    <w:p w14:paraId="5DF612B8" w14:textId="2BDBCD30" w:rsidR="005B51DA" w:rsidRDefault="00B84078">
      <w:pPr>
        <w:pStyle w:val="Tekstzonderopmaak"/>
        <w:ind w:left="567" w:hanging="567"/>
      </w:pPr>
      <w:r>
        <w:rPr>
          <w:rFonts w:ascii="Times New Roman" w:hAnsi="Times New Roman"/>
          <w:sz w:val="22"/>
          <w:szCs w:val="22"/>
        </w:rPr>
        <w:t>2.</w:t>
      </w:r>
      <w:r>
        <w:rPr>
          <w:rFonts w:ascii="Times New Roman" w:hAnsi="Times New Roman"/>
          <w:sz w:val="22"/>
          <w:szCs w:val="22"/>
        </w:rPr>
        <w:tab/>
        <w:t>SVB betekent Sociale Verzekeringsbank. De hoofdtaak is het uitvoeren (uitbetalen) van uitkeringen ingevolge de volksverzekeringen. Daarnaast beoordeelt de SVB de toepasselijkheid van de socialezekerheidswetgeving in internationale situaties.</w:t>
      </w:r>
    </w:p>
    <w:p w14:paraId="44391195" w14:textId="61ED65B5"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r>
      <w:r w:rsidR="00B768CE">
        <w:rPr>
          <w:rFonts w:ascii="Times New Roman" w:hAnsi="Times New Roman"/>
          <w:sz w:val="22"/>
          <w:szCs w:val="22"/>
        </w:rPr>
        <w:t xml:space="preserve">Toeslagen </w:t>
      </w:r>
      <w:r>
        <w:rPr>
          <w:rFonts w:ascii="Times New Roman" w:hAnsi="Times New Roman"/>
          <w:sz w:val="22"/>
          <w:szCs w:val="22"/>
        </w:rPr>
        <w:t>voert een viertal inkomensafhankelijke regelingen uit en verstrekt op basis hiervan aan belanghebbenden die hierop recht hebben: zorgtoeslag, huurtoeslag, kinderopvangtoeslag en kindgebonden budget.</w:t>
      </w:r>
    </w:p>
    <w:p w14:paraId="5C645AD1" w14:textId="77777777" w:rsidR="005B51DA" w:rsidRDefault="00B84078">
      <w:pPr>
        <w:pStyle w:val="Tekstzonderopmaak"/>
        <w:ind w:left="567" w:hanging="567"/>
      </w:pPr>
      <w:r>
        <w:rPr>
          <w:rFonts w:ascii="Times New Roman" w:hAnsi="Times New Roman"/>
          <w:sz w:val="22"/>
          <w:szCs w:val="22"/>
        </w:rPr>
        <w:t>4.</w:t>
      </w:r>
      <w:r>
        <w:rPr>
          <w:rFonts w:ascii="Times New Roman" w:hAnsi="Times New Roman"/>
          <w:sz w:val="22"/>
          <w:szCs w:val="22"/>
        </w:rPr>
        <w:tab/>
        <w:t>Meestal wordt de sociale zekerheid als volgt ingedeeld:</w:t>
      </w:r>
    </w:p>
    <w:p w14:paraId="10FCEE07" w14:textId="77777777" w:rsidR="005B51DA" w:rsidRDefault="00B84078">
      <w:pPr>
        <w:pStyle w:val="Tekstzonderopmaak"/>
        <w:numPr>
          <w:ilvl w:val="0"/>
          <w:numId w:val="31"/>
        </w:numPr>
        <w:ind w:left="1134" w:hanging="567"/>
      </w:pPr>
      <w:r>
        <w:rPr>
          <w:rFonts w:ascii="Times New Roman" w:hAnsi="Times New Roman"/>
          <w:sz w:val="22"/>
          <w:szCs w:val="22"/>
        </w:rPr>
        <w:t xml:space="preserve">volksverzekeringen: AOW, Anw, AKW, </w:t>
      </w:r>
      <w:proofErr w:type="spellStart"/>
      <w:r>
        <w:rPr>
          <w:rFonts w:ascii="Times New Roman" w:hAnsi="Times New Roman"/>
          <w:sz w:val="22"/>
          <w:szCs w:val="22"/>
        </w:rPr>
        <w:t>Wlz</w:t>
      </w:r>
      <w:proofErr w:type="spellEnd"/>
      <w:r>
        <w:rPr>
          <w:rFonts w:ascii="Times New Roman" w:hAnsi="Times New Roman"/>
          <w:sz w:val="22"/>
          <w:szCs w:val="22"/>
        </w:rPr>
        <w:t>;</w:t>
      </w:r>
    </w:p>
    <w:p w14:paraId="52443DCF" w14:textId="77777777" w:rsidR="005B51DA" w:rsidRDefault="00B84078">
      <w:pPr>
        <w:pStyle w:val="Tekstzonderopmaak"/>
        <w:numPr>
          <w:ilvl w:val="0"/>
          <w:numId w:val="9"/>
        </w:numPr>
        <w:ind w:left="1134" w:hanging="567"/>
      </w:pPr>
      <w:r>
        <w:rPr>
          <w:rFonts w:ascii="Times New Roman" w:hAnsi="Times New Roman"/>
          <w:sz w:val="22"/>
          <w:szCs w:val="22"/>
        </w:rPr>
        <w:t>werknemersverzekeringen: WW, ZW, WAO, WIA;</w:t>
      </w:r>
    </w:p>
    <w:p w14:paraId="1F04220A" w14:textId="77777777" w:rsidR="005B51DA" w:rsidRDefault="00B84078">
      <w:pPr>
        <w:pStyle w:val="Tekstzonderopmaak"/>
        <w:numPr>
          <w:ilvl w:val="0"/>
          <w:numId w:val="9"/>
        </w:numPr>
        <w:ind w:left="1134" w:hanging="567"/>
      </w:pPr>
      <w:r>
        <w:rPr>
          <w:rFonts w:ascii="Times New Roman" w:hAnsi="Times New Roman"/>
          <w:sz w:val="22"/>
          <w:szCs w:val="22"/>
        </w:rPr>
        <w:t xml:space="preserve">voorzieningen: Participatiewet, IOAW, IOAZ, </w:t>
      </w:r>
      <w:proofErr w:type="spellStart"/>
      <w:r>
        <w:rPr>
          <w:rFonts w:ascii="Times New Roman" w:hAnsi="Times New Roman"/>
          <w:sz w:val="22"/>
          <w:szCs w:val="22"/>
        </w:rPr>
        <w:t>Wsw</w:t>
      </w:r>
      <w:proofErr w:type="spellEnd"/>
      <w:r>
        <w:rPr>
          <w:rFonts w:ascii="Times New Roman" w:hAnsi="Times New Roman"/>
          <w:sz w:val="22"/>
          <w:szCs w:val="22"/>
        </w:rPr>
        <w:t>, Toeslagenwet.</w:t>
      </w:r>
    </w:p>
    <w:p w14:paraId="7C9AAC6D" w14:textId="2A5B6435" w:rsidR="005B51DA" w:rsidRDefault="00B84078">
      <w:pPr>
        <w:pStyle w:val="Tekstzonderopmaak"/>
        <w:ind w:left="567" w:hanging="567"/>
      </w:pPr>
      <w:r>
        <w:rPr>
          <w:rFonts w:ascii="Times New Roman" w:hAnsi="Times New Roman"/>
          <w:sz w:val="22"/>
          <w:szCs w:val="22"/>
        </w:rPr>
        <w:t>5.</w:t>
      </w:r>
      <w:r>
        <w:rPr>
          <w:rFonts w:ascii="Times New Roman" w:hAnsi="Times New Roman"/>
          <w:sz w:val="22"/>
          <w:szCs w:val="22"/>
        </w:rPr>
        <w:tab/>
        <w:t>Met loonheffing wordt bedoeld: loonbelasting + premie volksverzekeringen.</w:t>
      </w:r>
    </w:p>
    <w:p w14:paraId="54D5C6C9" w14:textId="0F2020D2" w:rsidR="005B51DA" w:rsidRDefault="00B84078">
      <w:pPr>
        <w:pStyle w:val="Tekstzonderopmaak"/>
        <w:ind w:left="567" w:hanging="567"/>
      </w:pPr>
      <w:r>
        <w:rPr>
          <w:rFonts w:ascii="Times New Roman" w:hAnsi="Times New Roman"/>
          <w:sz w:val="22"/>
          <w:szCs w:val="22"/>
        </w:rPr>
        <w:tab/>
        <w:t>Onder loonheffingen wordt verstaan: loonbelasting + premie volksverzekeringen + premies werknemersverzekeringen + inkomensafhankelijke bijdrage Zvw.</w:t>
      </w:r>
    </w:p>
    <w:p w14:paraId="2837EA28" w14:textId="7DB5B76C" w:rsidR="005B51DA" w:rsidRDefault="005B51DA">
      <w:pPr>
        <w:pStyle w:val="Tekstzonderopmaak"/>
        <w:ind w:left="567" w:hanging="567"/>
        <w:rPr>
          <w:rFonts w:ascii="Times New Roman" w:hAnsi="Times New Roman"/>
          <w:sz w:val="22"/>
          <w:szCs w:val="22"/>
        </w:rPr>
      </w:pPr>
    </w:p>
    <w:p w14:paraId="3F4AA112" w14:textId="77777777" w:rsidR="00492239" w:rsidRDefault="00492239">
      <w:pPr>
        <w:pStyle w:val="Tekstzonderopmaak"/>
        <w:ind w:left="567" w:hanging="567"/>
        <w:rPr>
          <w:rFonts w:ascii="Times New Roman" w:hAnsi="Times New Roman"/>
          <w:sz w:val="22"/>
          <w:szCs w:val="22"/>
        </w:rPr>
      </w:pPr>
    </w:p>
    <w:p w14:paraId="2D676ECD" w14:textId="77777777" w:rsidR="005B51DA" w:rsidRDefault="00B84078">
      <w:pPr>
        <w:pStyle w:val="Tekstzonderopmaak"/>
        <w:ind w:left="567" w:hanging="567"/>
      </w:pPr>
      <w:r>
        <w:rPr>
          <w:rFonts w:ascii="Times New Roman" w:hAnsi="Times New Roman"/>
          <w:sz w:val="22"/>
          <w:szCs w:val="22"/>
          <w:lang w:val="da-DK"/>
        </w:rPr>
        <w:t>Opgave 1.4</w:t>
      </w:r>
    </w:p>
    <w:p w14:paraId="741266D1" w14:textId="77777777" w:rsidR="005B51DA" w:rsidRDefault="00B84078">
      <w:pPr>
        <w:pStyle w:val="Tekstzonderopmaak"/>
        <w:ind w:left="567" w:hanging="567"/>
      </w:pPr>
      <w:r>
        <w:rPr>
          <w:rFonts w:ascii="Times New Roman" w:hAnsi="Times New Roman"/>
          <w:sz w:val="22"/>
          <w:szCs w:val="22"/>
          <w:lang w:val="da-DK"/>
        </w:rPr>
        <w:t xml:space="preserve">1. </w:t>
      </w:r>
      <w:r>
        <w:rPr>
          <w:rFonts w:ascii="Times New Roman" w:hAnsi="Times New Roman"/>
          <w:sz w:val="22"/>
          <w:szCs w:val="22"/>
          <w:lang w:val="da-DK"/>
        </w:rPr>
        <w:tab/>
        <w:t>a. de Belastingdienst</w:t>
      </w:r>
    </w:p>
    <w:p w14:paraId="00FF508C" w14:textId="77777777" w:rsidR="005B51DA" w:rsidRDefault="00B84078">
      <w:pPr>
        <w:pStyle w:val="Tekstzonderopmaak"/>
        <w:ind w:left="567" w:hanging="567"/>
      </w:pPr>
      <w:r>
        <w:rPr>
          <w:rFonts w:ascii="Times New Roman" w:hAnsi="Times New Roman"/>
          <w:sz w:val="22"/>
          <w:szCs w:val="22"/>
          <w:lang w:val="da-DK"/>
        </w:rPr>
        <w:tab/>
        <w:t>e. UWV</w:t>
      </w:r>
    </w:p>
    <w:p w14:paraId="5DC1BEA2" w14:textId="77777777" w:rsidR="005B51DA" w:rsidRDefault="00B84078">
      <w:pPr>
        <w:pStyle w:val="Tekstzonderopmaak"/>
        <w:ind w:left="567" w:hanging="567"/>
      </w:pPr>
      <w:r>
        <w:rPr>
          <w:rFonts w:ascii="Times New Roman" w:hAnsi="Times New Roman"/>
          <w:sz w:val="22"/>
          <w:szCs w:val="22"/>
          <w:lang w:val="da-DK"/>
        </w:rPr>
        <w:tab/>
      </w:r>
      <w:r>
        <w:rPr>
          <w:rFonts w:ascii="Times New Roman" w:hAnsi="Times New Roman"/>
          <w:sz w:val="22"/>
          <w:szCs w:val="22"/>
        </w:rPr>
        <w:t>(Toelichting: De Belastingdienst is verantwoordelijk voor de inning van de premies voor de verplichte werknemersverzekeringen, UWV is verantwoordelijk voor de inning van de premies voor de vrijwillige werknemersverzekeringen)</w:t>
      </w:r>
    </w:p>
    <w:p w14:paraId="6CBB3A65" w14:textId="77777777" w:rsidR="005B51DA" w:rsidRDefault="00B84078">
      <w:pPr>
        <w:pStyle w:val="Tekstzonderopmaak"/>
        <w:ind w:left="567" w:hanging="567"/>
      </w:pPr>
      <w:r>
        <w:rPr>
          <w:rFonts w:ascii="Times New Roman" w:hAnsi="Times New Roman"/>
          <w:sz w:val="22"/>
          <w:szCs w:val="22"/>
        </w:rPr>
        <w:t xml:space="preserve">2. </w:t>
      </w:r>
      <w:r>
        <w:rPr>
          <w:rFonts w:ascii="Times New Roman" w:hAnsi="Times New Roman"/>
          <w:sz w:val="22"/>
          <w:szCs w:val="22"/>
        </w:rPr>
        <w:tab/>
        <w:t>a. de Belastingdienst</w:t>
      </w:r>
    </w:p>
    <w:p w14:paraId="65BC2F6C" w14:textId="77777777" w:rsidR="005B51DA" w:rsidRDefault="00B84078">
      <w:pPr>
        <w:pStyle w:val="Tekstzonderopmaak"/>
        <w:ind w:left="567" w:hanging="567"/>
      </w:pPr>
      <w:r>
        <w:rPr>
          <w:rFonts w:ascii="Times New Roman" w:hAnsi="Times New Roman"/>
          <w:sz w:val="22"/>
          <w:szCs w:val="22"/>
        </w:rPr>
        <w:tab/>
        <w:t>c. de zorgverzekeraar</w:t>
      </w:r>
    </w:p>
    <w:p w14:paraId="7F743073" w14:textId="77777777" w:rsidR="005B51DA" w:rsidRDefault="00B84078">
      <w:pPr>
        <w:pStyle w:val="Tekstzonderopmaak"/>
        <w:ind w:left="567" w:hanging="567"/>
      </w:pPr>
      <w:r>
        <w:rPr>
          <w:rFonts w:ascii="Times New Roman" w:hAnsi="Times New Roman"/>
          <w:sz w:val="22"/>
          <w:szCs w:val="22"/>
        </w:rPr>
        <w:tab/>
        <w:t>d. het CAK</w:t>
      </w:r>
    </w:p>
    <w:p w14:paraId="2773B366" w14:textId="77777777" w:rsidR="005B51DA" w:rsidRDefault="00B84078">
      <w:pPr>
        <w:pStyle w:val="Tekstzonderopmaak"/>
        <w:ind w:left="567" w:hanging="567"/>
      </w:pPr>
      <w:r>
        <w:rPr>
          <w:rFonts w:ascii="Times New Roman" w:hAnsi="Times New Roman"/>
          <w:sz w:val="22"/>
          <w:szCs w:val="22"/>
        </w:rPr>
        <w:tab/>
        <w:t>(Toelichting: De Belastingdienst zorgt voor de heffing van de inkomensafhankelijke bijdrage Zvw; de zorgverzekeraars zijn verantwoordelijk voor de inning van de (nominale) Zvw-premies en voor de bekostiging van de zorg in Nederland; het CAK int de nominale premies bij wanbetalers)</w:t>
      </w:r>
    </w:p>
    <w:p w14:paraId="1CB62134" w14:textId="77777777" w:rsidR="005B51DA" w:rsidRPr="009531D7" w:rsidRDefault="00B84078">
      <w:pPr>
        <w:pStyle w:val="Tekstzonderopmaak"/>
        <w:ind w:left="567" w:hanging="567"/>
        <w:rPr>
          <w:lang w:val="en-US"/>
        </w:rPr>
      </w:pPr>
      <w:r w:rsidRPr="009531D7">
        <w:rPr>
          <w:rFonts w:ascii="Times New Roman" w:hAnsi="Times New Roman"/>
          <w:sz w:val="22"/>
          <w:szCs w:val="22"/>
          <w:lang w:val="en-US"/>
        </w:rPr>
        <w:t xml:space="preserve">3. </w:t>
      </w:r>
      <w:r w:rsidRPr="009531D7">
        <w:rPr>
          <w:rFonts w:ascii="Times New Roman" w:hAnsi="Times New Roman"/>
          <w:sz w:val="22"/>
          <w:szCs w:val="22"/>
          <w:lang w:val="en-US"/>
        </w:rPr>
        <w:tab/>
        <w:t>a. AKW</w:t>
      </w:r>
    </w:p>
    <w:p w14:paraId="122496DE" w14:textId="77777777" w:rsidR="005B51DA" w:rsidRPr="009531D7" w:rsidRDefault="00B84078">
      <w:pPr>
        <w:pStyle w:val="Tekstzonderopmaak"/>
        <w:ind w:left="567" w:hanging="567"/>
        <w:rPr>
          <w:lang w:val="en-US"/>
        </w:rPr>
      </w:pPr>
      <w:r w:rsidRPr="009531D7">
        <w:rPr>
          <w:rFonts w:ascii="Times New Roman" w:hAnsi="Times New Roman"/>
          <w:sz w:val="22"/>
          <w:szCs w:val="22"/>
          <w:lang w:val="en-US"/>
        </w:rPr>
        <w:tab/>
        <w:t>b. Anw</w:t>
      </w:r>
    </w:p>
    <w:p w14:paraId="20BC875C" w14:textId="77777777" w:rsidR="005B51DA" w:rsidRPr="009531D7" w:rsidRDefault="00B84078">
      <w:pPr>
        <w:pStyle w:val="Tekstzonderopmaak"/>
        <w:ind w:left="567" w:hanging="567"/>
        <w:rPr>
          <w:lang w:val="en-US"/>
        </w:rPr>
      </w:pPr>
      <w:r w:rsidRPr="009531D7">
        <w:rPr>
          <w:rFonts w:ascii="Times New Roman" w:hAnsi="Times New Roman"/>
          <w:sz w:val="22"/>
          <w:szCs w:val="22"/>
          <w:lang w:val="en-US"/>
        </w:rPr>
        <w:tab/>
        <w:t>c. AOW</w:t>
      </w:r>
    </w:p>
    <w:p w14:paraId="7BA19D8C" w14:textId="77777777" w:rsidR="005B51DA" w:rsidRDefault="00B84078">
      <w:pPr>
        <w:pStyle w:val="Tekstzonderopmaak"/>
        <w:ind w:left="567" w:hanging="567"/>
      </w:pPr>
      <w:r>
        <w:rPr>
          <w:rFonts w:ascii="Times New Roman" w:hAnsi="Times New Roman"/>
          <w:sz w:val="22"/>
          <w:szCs w:val="22"/>
        </w:rPr>
        <w:t xml:space="preserve">4. </w:t>
      </w:r>
      <w:r>
        <w:rPr>
          <w:rFonts w:ascii="Times New Roman" w:hAnsi="Times New Roman"/>
          <w:sz w:val="22"/>
          <w:szCs w:val="22"/>
        </w:rPr>
        <w:tab/>
        <w:t>a. de Eerste Kamer</w:t>
      </w:r>
    </w:p>
    <w:p w14:paraId="02260EDB" w14:textId="77777777" w:rsidR="005B51DA" w:rsidRDefault="00B84078">
      <w:pPr>
        <w:pStyle w:val="Tekstzonderopmaak"/>
        <w:ind w:left="567" w:hanging="567"/>
      </w:pPr>
      <w:r>
        <w:rPr>
          <w:rFonts w:ascii="Times New Roman" w:hAnsi="Times New Roman"/>
          <w:sz w:val="22"/>
          <w:szCs w:val="22"/>
        </w:rPr>
        <w:tab/>
        <w:t>b. de Minister</w:t>
      </w:r>
    </w:p>
    <w:p w14:paraId="091498F1" w14:textId="77777777" w:rsidR="005B51DA" w:rsidRDefault="00B84078">
      <w:pPr>
        <w:pStyle w:val="Tekstzonderopmaak"/>
        <w:ind w:left="567" w:hanging="567"/>
      </w:pPr>
      <w:r>
        <w:rPr>
          <w:rFonts w:ascii="Times New Roman" w:hAnsi="Times New Roman"/>
          <w:sz w:val="22"/>
          <w:szCs w:val="22"/>
        </w:rPr>
        <w:tab/>
        <w:t>c. de Tweede Kamer</w:t>
      </w:r>
    </w:p>
    <w:p w14:paraId="763BFD90" w14:textId="77777777" w:rsidR="005B51DA" w:rsidRDefault="00B84078">
      <w:pPr>
        <w:pStyle w:val="Tekstzonderopmaak"/>
        <w:ind w:left="567" w:hanging="567"/>
      </w:pPr>
      <w:r>
        <w:rPr>
          <w:rFonts w:ascii="Times New Roman" w:hAnsi="Times New Roman"/>
          <w:sz w:val="22"/>
          <w:szCs w:val="22"/>
        </w:rPr>
        <w:t xml:space="preserve">5. </w:t>
      </w:r>
      <w:r>
        <w:rPr>
          <w:rFonts w:ascii="Times New Roman" w:hAnsi="Times New Roman"/>
          <w:sz w:val="22"/>
          <w:szCs w:val="22"/>
        </w:rPr>
        <w:tab/>
        <w:t>d. Ja, loonheffingen worden soms gevolgd door een aanslag inkomstenbelasting</w:t>
      </w:r>
    </w:p>
    <w:p w14:paraId="767B6DFE" w14:textId="43BB52B2" w:rsidR="005B51DA" w:rsidRDefault="00B84078">
      <w:pPr>
        <w:pStyle w:val="Tekstzonderopmaak"/>
        <w:ind w:left="567" w:hanging="567"/>
      </w:pPr>
      <w:r>
        <w:rPr>
          <w:rFonts w:ascii="Times New Roman" w:hAnsi="Times New Roman"/>
          <w:sz w:val="22"/>
          <w:szCs w:val="22"/>
        </w:rPr>
        <w:t>6.</w:t>
      </w:r>
      <w:r>
        <w:rPr>
          <w:rFonts w:ascii="Times New Roman" w:hAnsi="Times New Roman"/>
          <w:sz w:val="22"/>
          <w:szCs w:val="22"/>
        </w:rPr>
        <w:tab/>
        <w:t>a. de aanvullende premie Zvw</w:t>
      </w:r>
    </w:p>
    <w:p w14:paraId="7837A188" w14:textId="77777777" w:rsidR="005B51DA" w:rsidRDefault="00B84078">
      <w:pPr>
        <w:pStyle w:val="Tekstzonderopmaak"/>
        <w:ind w:left="567" w:hanging="567"/>
      </w:pPr>
      <w:r>
        <w:rPr>
          <w:rFonts w:ascii="Times New Roman" w:hAnsi="Times New Roman"/>
          <w:sz w:val="22"/>
          <w:szCs w:val="22"/>
        </w:rPr>
        <w:tab/>
        <w:t>c. de nominale premie Zvw</w:t>
      </w:r>
    </w:p>
    <w:p w14:paraId="093CCCC8" w14:textId="77777777" w:rsidR="005B51DA" w:rsidRDefault="00B84078">
      <w:pPr>
        <w:pStyle w:val="Tekstzonderopmaak"/>
        <w:ind w:left="567" w:hanging="567"/>
      </w:pPr>
      <w:r>
        <w:rPr>
          <w:rFonts w:ascii="Times New Roman" w:hAnsi="Times New Roman"/>
          <w:sz w:val="22"/>
          <w:szCs w:val="22"/>
        </w:rPr>
        <w:tab/>
        <w:t>d. de premie voor de tandartsverzekering</w:t>
      </w:r>
    </w:p>
    <w:p w14:paraId="7C88B732" w14:textId="77777777" w:rsidR="005B51DA" w:rsidRDefault="00B84078">
      <w:pPr>
        <w:pStyle w:val="Tekstzonderopmaak"/>
        <w:ind w:left="567" w:hanging="567"/>
      </w:pPr>
      <w:r>
        <w:rPr>
          <w:rFonts w:ascii="Times New Roman" w:hAnsi="Times New Roman"/>
          <w:sz w:val="22"/>
          <w:szCs w:val="22"/>
        </w:rPr>
        <w:tab/>
        <w:t>(Toelichting: de Belastingdienst int de inkomensafhankelijke bijdrage Zvw)</w:t>
      </w:r>
    </w:p>
    <w:p w14:paraId="23E8EF41" w14:textId="77777777" w:rsidR="005B51DA" w:rsidRDefault="005B51DA">
      <w:pPr>
        <w:pStyle w:val="Tekstzonderopmaak"/>
        <w:ind w:left="567" w:hanging="567"/>
        <w:rPr>
          <w:rFonts w:ascii="Times New Roman" w:hAnsi="Times New Roman"/>
          <w:sz w:val="22"/>
          <w:szCs w:val="22"/>
        </w:rPr>
      </w:pPr>
    </w:p>
    <w:p w14:paraId="6F4FCAA1" w14:textId="77777777" w:rsidR="00492239" w:rsidRDefault="00492239">
      <w:pPr>
        <w:pStyle w:val="Tekstzonderopmaak"/>
        <w:ind w:left="567" w:hanging="567"/>
        <w:rPr>
          <w:rFonts w:ascii="Times New Roman" w:hAnsi="Times New Roman"/>
          <w:sz w:val="22"/>
          <w:szCs w:val="22"/>
        </w:rPr>
      </w:pPr>
    </w:p>
    <w:p w14:paraId="287D1A39" w14:textId="77777777" w:rsidR="00492239" w:rsidRDefault="00492239">
      <w:pPr>
        <w:rPr>
          <w:rFonts w:ascii="Times New Roman" w:eastAsia="Consolas" w:hAnsi="Times New Roman" w:cs="Consolas"/>
          <w:lang w:eastAsia="nl-NL"/>
        </w:rPr>
      </w:pPr>
      <w:r>
        <w:rPr>
          <w:rFonts w:ascii="Times New Roman" w:hAnsi="Times New Roman"/>
        </w:rPr>
        <w:br w:type="page"/>
      </w:r>
    </w:p>
    <w:p w14:paraId="59CB23A0" w14:textId="2D120CAD" w:rsidR="005B51DA" w:rsidRDefault="00B84078">
      <w:pPr>
        <w:pStyle w:val="Tekstzonderopmaak"/>
        <w:ind w:left="567" w:hanging="567"/>
      </w:pPr>
      <w:r>
        <w:rPr>
          <w:rFonts w:ascii="Times New Roman" w:hAnsi="Times New Roman"/>
          <w:sz w:val="22"/>
          <w:szCs w:val="22"/>
        </w:rPr>
        <w:lastRenderedPageBreak/>
        <w:t>Opgave 1.5</w:t>
      </w:r>
    </w:p>
    <w:p w14:paraId="612290A8" w14:textId="77777777" w:rsidR="005B51DA" w:rsidRDefault="00B84078">
      <w:pPr>
        <w:pStyle w:val="Tekstzonderopmaak"/>
        <w:ind w:left="567" w:hanging="567"/>
      </w:pPr>
      <w:r>
        <w:rPr>
          <w:rFonts w:ascii="Times New Roman" w:hAnsi="Times New Roman"/>
          <w:sz w:val="22"/>
          <w:szCs w:val="22"/>
        </w:rPr>
        <w:t xml:space="preserve">1. </w:t>
      </w:r>
      <w:r>
        <w:rPr>
          <w:rFonts w:ascii="Times New Roman" w:hAnsi="Times New Roman"/>
          <w:sz w:val="22"/>
          <w:szCs w:val="22"/>
        </w:rPr>
        <w:tab/>
        <w:t>a. de Belastingdienst</w:t>
      </w:r>
    </w:p>
    <w:p w14:paraId="06146D94" w14:textId="77777777" w:rsidR="005B51DA" w:rsidRDefault="00B84078">
      <w:pPr>
        <w:pStyle w:val="Tekstzonderopmaak"/>
        <w:ind w:left="567" w:hanging="567"/>
      </w:pPr>
      <w:r>
        <w:rPr>
          <w:rFonts w:ascii="Times New Roman" w:hAnsi="Times New Roman"/>
          <w:sz w:val="22"/>
          <w:szCs w:val="22"/>
        </w:rPr>
        <w:tab/>
        <w:t>b. de SVB</w:t>
      </w:r>
    </w:p>
    <w:p w14:paraId="58BC737F" w14:textId="77777777" w:rsidR="005B51DA" w:rsidRDefault="00B84078">
      <w:pPr>
        <w:pStyle w:val="Tekstzonderopmaak"/>
        <w:ind w:left="567" w:hanging="567"/>
      </w:pPr>
      <w:r>
        <w:rPr>
          <w:rFonts w:ascii="Times New Roman" w:hAnsi="Times New Roman"/>
          <w:sz w:val="22"/>
          <w:szCs w:val="22"/>
        </w:rPr>
        <w:tab/>
        <w:t>c. de zorgverzekeraar</w:t>
      </w:r>
    </w:p>
    <w:p w14:paraId="50A7B9D5" w14:textId="77777777" w:rsidR="005B51DA" w:rsidRDefault="00B84078">
      <w:pPr>
        <w:pStyle w:val="Tekstzonderopmaak"/>
        <w:ind w:left="567" w:hanging="567"/>
      </w:pPr>
      <w:r>
        <w:rPr>
          <w:rFonts w:ascii="Times New Roman" w:hAnsi="Times New Roman"/>
          <w:sz w:val="22"/>
          <w:szCs w:val="22"/>
        </w:rPr>
        <w:tab/>
        <w:t>d. het CAK</w:t>
      </w:r>
    </w:p>
    <w:p w14:paraId="4D911365" w14:textId="77777777" w:rsidR="005B51DA" w:rsidRDefault="00B84078">
      <w:pPr>
        <w:pStyle w:val="Tekstzonderopmaak"/>
        <w:ind w:left="567" w:hanging="567"/>
      </w:pPr>
      <w:r>
        <w:rPr>
          <w:rFonts w:ascii="Times New Roman" w:hAnsi="Times New Roman"/>
          <w:sz w:val="22"/>
          <w:szCs w:val="22"/>
        </w:rPr>
        <w:t xml:space="preserve"> </w:t>
      </w:r>
      <w:r>
        <w:rPr>
          <w:rFonts w:ascii="Times New Roman" w:hAnsi="Times New Roman"/>
          <w:sz w:val="22"/>
          <w:szCs w:val="22"/>
        </w:rPr>
        <w:tab/>
        <w:t xml:space="preserve">(Toelichting: De Belastingdienst zorgt voor de heffing van de </w:t>
      </w:r>
      <w:proofErr w:type="spellStart"/>
      <w:r>
        <w:rPr>
          <w:rFonts w:ascii="Times New Roman" w:hAnsi="Times New Roman"/>
          <w:sz w:val="22"/>
          <w:szCs w:val="22"/>
        </w:rPr>
        <w:t>Wlz</w:t>
      </w:r>
      <w:proofErr w:type="spellEnd"/>
      <w:r>
        <w:rPr>
          <w:rFonts w:ascii="Times New Roman" w:hAnsi="Times New Roman"/>
          <w:sz w:val="22"/>
          <w:szCs w:val="22"/>
        </w:rPr>
        <w:t xml:space="preserve">-premie; de SVB ontvangt van het Zorgkantoor het PGB en beheert voor cliënten dit Persoonsgebonden Budget, een zakje met geld waarmee de cliënt zelf zorg kan inkopen; de zorgverzekeraars zijn via Zorgkantoren verantwoordelijk voor de bekostiging van de </w:t>
      </w:r>
      <w:proofErr w:type="spellStart"/>
      <w:r>
        <w:rPr>
          <w:rFonts w:ascii="Times New Roman" w:hAnsi="Times New Roman"/>
          <w:sz w:val="22"/>
          <w:szCs w:val="22"/>
        </w:rPr>
        <w:t>Wlz</w:t>
      </w:r>
      <w:proofErr w:type="spellEnd"/>
      <w:r>
        <w:rPr>
          <w:rFonts w:ascii="Times New Roman" w:hAnsi="Times New Roman"/>
          <w:sz w:val="22"/>
          <w:szCs w:val="22"/>
        </w:rPr>
        <w:t xml:space="preserve">-zorg in Nederland; het CAK int de eigen bijdrage voor de </w:t>
      </w:r>
      <w:proofErr w:type="spellStart"/>
      <w:r>
        <w:rPr>
          <w:rFonts w:ascii="Times New Roman" w:hAnsi="Times New Roman"/>
          <w:sz w:val="22"/>
          <w:szCs w:val="22"/>
        </w:rPr>
        <w:t>Wlz</w:t>
      </w:r>
      <w:proofErr w:type="spellEnd"/>
      <w:r>
        <w:rPr>
          <w:rFonts w:ascii="Times New Roman" w:hAnsi="Times New Roman"/>
          <w:sz w:val="22"/>
          <w:szCs w:val="22"/>
        </w:rPr>
        <w:t>)</w:t>
      </w:r>
    </w:p>
    <w:p w14:paraId="51A1DC90" w14:textId="23D1704B" w:rsidR="005B51DA" w:rsidRDefault="00B84078">
      <w:pPr>
        <w:pStyle w:val="Tekstzonderopmaak"/>
        <w:ind w:left="567" w:hanging="567"/>
      </w:pPr>
      <w:r>
        <w:rPr>
          <w:rFonts w:ascii="Times New Roman" w:hAnsi="Times New Roman"/>
          <w:sz w:val="22"/>
          <w:szCs w:val="22"/>
        </w:rPr>
        <w:t xml:space="preserve">2. </w:t>
      </w:r>
      <w:r>
        <w:rPr>
          <w:rFonts w:ascii="Times New Roman" w:hAnsi="Times New Roman"/>
          <w:sz w:val="22"/>
          <w:szCs w:val="22"/>
        </w:rPr>
        <w:tab/>
        <w:t>d. Stelling I en stelling II zijn onjuist</w:t>
      </w:r>
    </w:p>
    <w:p w14:paraId="4997561B" w14:textId="003D3235" w:rsidR="005B51DA" w:rsidRDefault="00B84078">
      <w:pPr>
        <w:pStyle w:val="Tekstzonderopmaak"/>
        <w:ind w:left="567" w:hanging="567"/>
      </w:pPr>
      <w:r>
        <w:rPr>
          <w:rFonts w:ascii="Times New Roman" w:hAnsi="Times New Roman"/>
          <w:sz w:val="22"/>
          <w:szCs w:val="22"/>
        </w:rPr>
        <w:tab/>
        <w:t xml:space="preserve">(Toelichting: Sinds de komst van de </w:t>
      </w:r>
      <w:r w:rsidR="00B123B5">
        <w:rPr>
          <w:rFonts w:ascii="Times New Roman" w:hAnsi="Times New Roman"/>
          <w:sz w:val="22"/>
          <w:szCs w:val="22"/>
        </w:rPr>
        <w:t xml:space="preserve">Zvw </w:t>
      </w:r>
      <w:r>
        <w:rPr>
          <w:rFonts w:ascii="Times New Roman" w:hAnsi="Times New Roman"/>
          <w:sz w:val="22"/>
          <w:szCs w:val="22"/>
        </w:rPr>
        <w:t>kennen we maar één soort verzekeraars op het gebied van de zorg. Een voorlopige teruggaaf wordt uitsluitend aan de werknemer uitbetaald, de werkgever staat hier buiten)</w:t>
      </w:r>
    </w:p>
    <w:p w14:paraId="4DCF22D3" w14:textId="77777777" w:rsidR="005B51DA" w:rsidRDefault="00B84078">
      <w:pPr>
        <w:pStyle w:val="Tekstzonderopmaak"/>
        <w:ind w:left="567" w:hanging="567"/>
      </w:pPr>
      <w:r>
        <w:rPr>
          <w:rFonts w:ascii="Times New Roman" w:hAnsi="Times New Roman"/>
          <w:sz w:val="22"/>
          <w:szCs w:val="22"/>
        </w:rPr>
        <w:t xml:space="preserve">3. </w:t>
      </w:r>
      <w:r>
        <w:rPr>
          <w:rFonts w:ascii="Times New Roman" w:hAnsi="Times New Roman"/>
          <w:sz w:val="22"/>
          <w:szCs w:val="22"/>
        </w:rPr>
        <w:tab/>
        <w:t>d. loonheffing, premie werknemersverzekeringen en Zvw-bijdrage</w:t>
      </w:r>
    </w:p>
    <w:p w14:paraId="1E77CA67" w14:textId="77777777" w:rsidR="005B51DA" w:rsidRDefault="00B84078">
      <w:pPr>
        <w:pStyle w:val="Tekstzonderopmaak"/>
        <w:ind w:left="567" w:hanging="567"/>
      </w:pPr>
      <w:r>
        <w:rPr>
          <w:rFonts w:ascii="Times New Roman" w:hAnsi="Times New Roman"/>
          <w:sz w:val="22"/>
          <w:szCs w:val="22"/>
        </w:rPr>
        <w:t xml:space="preserve"> </w:t>
      </w:r>
      <w:r>
        <w:rPr>
          <w:rFonts w:ascii="Times New Roman" w:hAnsi="Times New Roman"/>
          <w:sz w:val="22"/>
          <w:szCs w:val="22"/>
        </w:rPr>
        <w:tab/>
        <w:t>(Toelichting: Het gaat om het totaal van 4 heffingen: loonbelasting, premie volksverzekeringen, premie werknemersverzekeringen en Zvw-bijdrage. Hierbij komen loonbelasting en premie volksverzekeringen doorgaans voor rekening van de werknemer; deze twee heffingen worden samen loonheffing genoemd)</w:t>
      </w:r>
    </w:p>
    <w:p w14:paraId="749C8B69" w14:textId="77777777" w:rsidR="005B51DA" w:rsidRDefault="00B84078">
      <w:pPr>
        <w:pStyle w:val="Tekstzonderopmaak"/>
        <w:ind w:left="567" w:hanging="567"/>
      </w:pPr>
      <w:r>
        <w:rPr>
          <w:rFonts w:ascii="Times New Roman" w:hAnsi="Times New Roman"/>
          <w:sz w:val="22"/>
          <w:szCs w:val="22"/>
        </w:rPr>
        <w:t xml:space="preserve">4. </w:t>
      </w:r>
      <w:r>
        <w:rPr>
          <w:rFonts w:ascii="Times New Roman" w:hAnsi="Times New Roman"/>
          <w:sz w:val="22"/>
          <w:szCs w:val="22"/>
        </w:rPr>
        <w:tab/>
        <w:t>b. uitspraken van rechters</w:t>
      </w:r>
    </w:p>
    <w:p w14:paraId="349D2B9D" w14:textId="77777777" w:rsidR="005B51DA" w:rsidRDefault="00B84078">
      <w:pPr>
        <w:pStyle w:val="Tekstzonderopmaak"/>
        <w:ind w:left="567" w:hanging="567"/>
      </w:pPr>
      <w:r>
        <w:rPr>
          <w:rFonts w:ascii="Times New Roman" w:hAnsi="Times New Roman"/>
          <w:sz w:val="22"/>
          <w:szCs w:val="22"/>
        </w:rPr>
        <w:t xml:space="preserve">5. </w:t>
      </w:r>
      <w:r>
        <w:rPr>
          <w:rFonts w:ascii="Times New Roman" w:hAnsi="Times New Roman"/>
          <w:sz w:val="22"/>
          <w:szCs w:val="22"/>
        </w:rPr>
        <w:tab/>
        <w:t>b. naar aanleiding van een ingediende aangifte IB over vorige jaar</w:t>
      </w:r>
    </w:p>
    <w:p w14:paraId="0C9EF23E" w14:textId="77777777" w:rsidR="005B51DA" w:rsidRDefault="00B84078">
      <w:pPr>
        <w:pStyle w:val="Tekstzonderopmaak"/>
        <w:ind w:left="567" w:hanging="567"/>
      </w:pPr>
      <w:r>
        <w:rPr>
          <w:rFonts w:ascii="Times New Roman" w:hAnsi="Times New Roman"/>
          <w:sz w:val="22"/>
          <w:szCs w:val="22"/>
        </w:rPr>
        <w:tab/>
        <w:t>d. in maandtermijnen over het lopende kalenderjaar</w:t>
      </w:r>
    </w:p>
    <w:p w14:paraId="48BFDD95" w14:textId="77777777" w:rsidR="005B51DA" w:rsidRDefault="00B84078">
      <w:pPr>
        <w:pStyle w:val="Tekstzonderopmaak"/>
        <w:ind w:left="567" w:hanging="567"/>
      </w:pPr>
      <w:r>
        <w:rPr>
          <w:rFonts w:ascii="Times New Roman" w:hAnsi="Times New Roman"/>
          <w:sz w:val="22"/>
          <w:szCs w:val="22"/>
        </w:rPr>
        <w:t xml:space="preserve">6. </w:t>
      </w:r>
      <w:r>
        <w:rPr>
          <w:rFonts w:ascii="Times New Roman" w:hAnsi="Times New Roman"/>
          <w:sz w:val="22"/>
          <w:szCs w:val="22"/>
        </w:rPr>
        <w:tab/>
        <w:t>b. alleen de werkgever</w:t>
      </w:r>
    </w:p>
    <w:p w14:paraId="03A48BA7" w14:textId="6263BA39" w:rsidR="005B51DA" w:rsidRDefault="00B84078">
      <w:pPr>
        <w:pStyle w:val="Tekstzonderopmaak"/>
        <w:ind w:left="567" w:hanging="567"/>
      </w:pPr>
      <w:r>
        <w:rPr>
          <w:rFonts w:ascii="Times New Roman" w:hAnsi="Times New Roman"/>
          <w:sz w:val="22"/>
          <w:szCs w:val="22"/>
        </w:rPr>
        <w:tab/>
        <w:t>(Dit is de hoofdregel. Als dit afgesproken is kan maximaal 50% van de gedifferentieerde WGA-premie door de werkgever worden ingehouden op het nettoloon van de werknemer)</w:t>
      </w:r>
      <w:r w:rsidR="00492239">
        <w:rPr>
          <w:rFonts w:ascii="Times New Roman" w:hAnsi="Times New Roman"/>
          <w:sz w:val="22"/>
          <w:szCs w:val="22"/>
        </w:rPr>
        <w:br/>
      </w:r>
    </w:p>
    <w:p w14:paraId="1CBD376B" w14:textId="16F38B69" w:rsidR="005B51DA" w:rsidRDefault="00492239">
      <w:pPr>
        <w:pStyle w:val="Standard"/>
        <w:spacing w:before="280"/>
      </w:pPr>
      <w:r>
        <w:rPr>
          <w:szCs w:val="22"/>
        </w:rPr>
        <w:t>O</w:t>
      </w:r>
      <w:r w:rsidR="00B84078">
        <w:rPr>
          <w:szCs w:val="22"/>
        </w:rPr>
        <w:t>pgave 1.6</w:t>
      </w:r>
    </w:p>
    <w:p w14:paraId="2203C669" w14:textId="04605620" w:rsidR="005B51DA" w:rsidRDefault="00B84078">
      <w:pPr>
        <w:pStyle w:val="Tekstzonderopmaak"/>
        <w:ind w:left="567" w:hanging="567"/>
      </w:pPr>
      <w:r>
        <w:rPr>
          <w:rFonts w:ascii="Times New Roman" w:hAnsi="Times New Roman"/>
          <w:sz w:val="22"/>
          <w:szCs w:val="22"/>
        </w:rPr>
        <w:t>1.</w:t>
      </w:r>
    </w:p>
    <w:tbl>
      <w:tblPr>
        <w:tblW w:w="8580" w:type="dxa"/>
        <w:tblInd w:w="600" w:type="dxa"/>
        <w:tblLayout w:type="fixed"/>
        <w:tblCellMar>
          <w:left w:w="10" w:type="dxa"/>
          <w:right w:w="10" w:type="dxa"/>
        </w:tblCellMar>
        <w:tblLook w:val="04A0" w:firstRow="1" w:lastRow="0" w:firstColumn="1" w:lastColumn="0" w:noHBand="0" w:noVBand="1"/>
      </w:tblPr>
      <w:tblGrid>
        <w:gridCol w:w="3380"/>
        <w:gridCol w:w="1672"/>
        <w:gridCol w:w="828"/>
        <w:gridCol w:w="881"/>
        <w:gridCol w:w="1819"/>
      </w:tblGrid>
      <w:tr w:rsidR="005B51DA" w14:paraId="2001927C" w14:textId="77777777" w:rsidTr="00F77569">
        <w:tc>
          <w:tcPr>
            <w:tcW w:w="3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758B1" w14:textId="77777777" w:rsidR="005B51DA" w:rsidRDefault="00B84078">
            <w:pPr>
              <w:pStyle w:val="Standard"/>
              <w:ind w:left="567" w:hanging="567"/>
            </w:pPr>
            <w:r>
              <w:rPr>
                <w:rFonts w:cs="Calibri"/>
                <w:b/>
              </w:rPr>
              <w:t>Premieheffing</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246C2" w14:textId="77777777" w:rsidR="005B51DA" w:rsidRDefault="00B84078">
            <w:pPr>
              <w:pStyle w:val="Standard"/>
              <w:ind w:left="567" w:hanging="567"/>
            </w:pPr>
            <w:r>
              <w:rPr>
                <w:rFonts w:cs="Calibri"/>
                <w:b/>
              </w:rPr>
              <w:t>Belastingdienst</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14CC2" w14:textId="77777777" w:rsidR="005B51DA" w:rsidRDefault="00B84078">
            <w:pPr>
              <w:pStyle w:val="Standard"/>
              <w:ind w:left="567" w:hanging="567"/>
            </w:pPr>
            <w:r>
              <w:rPr>
                <w:rFonts w:cs="Calibri"/>
                <w:b/>
              </w:rPr>
              <w:t>SVB</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A5E81" w14:textId="77777777" w:rsidR="005B51DA" w:rsidRDefault="00B84078">
            <w:pPr>
              <w:pStyle w:val="Standard"/>
              <w:ind w:left="567" w:hanging="567"/>
            </w:pPr>
            <w:r>
              <w:rPr>
                <w:rFonts w:cs="Calibri"/>
                <w:b/>
              </w:rPr>
              <w:t>UWV</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86543" w14:textId="77777777" w:rsidR="005B51DA" w:rsidRDefault="00B84078">
            <w:pPr>
              <w:pStyle w:val="Standard"/>
              <w:ind w:left="567" w:hanging="567"/>
            </w:pPr>
            <w:r>
              <w:rPr>
                <w:rFonts w:cs="Calibri"/>
                <w:b/>
              </w:rPr>
              <w:t>Zorgverzekeraar</w:t>
            </w:r>
          </w:p>
        </w:tc>
      </w:tr>
      <w:tr w:rsidR="005B51DA" w14:paraId="72774461" w14:textId="77777777" w:rsidTr="00F77569">
        <w:tc>
          <w:tcPr>
            <w:tcW w:w="3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5D5C09" w14:textId="77777777" w:rsidR="005B51DA" w:rsidRDefault="00B84078">
            <w:pPr>
              <w:pStyle w:val="Standard"/>
              <w:ind w:left="567" w:hanging="567"/>
            </w:pPr>
            <w:r>
              <w:rPr>
                <w:rFonts w:cs="Calibri"/>
              </w:rPr>
              <w:t>Aanvullende  premie Zvw</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0BFED" w14:textId="77777777" w:rsidR="005B51DA" w:rsidRDefault="005B51DA">
            <w:pPr>
              <w:pStyle w:val="Standard"/>
              <w:ind w:left="567" w:hanging="567"/>
              <w:jc w:val="center"/>
              <w:rPr>
                <w:rFonts w:cs="Calibri"/>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EFCE46" w14:textId="77777777" w:rsidR="005B51DA" w:rsidRDefault="005B51DA">
            <w:pPr>
              <w:pStyle w:val="Standard"/>
              <w:ind w:left="567" w:hanging="567"/>
              <w:jc w:val="center"/>
              <w:rPr>
                <w:rFonts w:cs="Calibri"/>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931D8" w14:textId="77777777" w:rsidR="005B51DA" w:rsidRDefault="005B51DA">
            <w:pPr>
              <w:pStyle w:val="Standard"/>
              <w:ind w:left="567" w:hanging="567"/>
              <w:jc w:val="center"/>
              <w:rPr>
                <w:rFonts w:cs="Calibri"/>
              </w:rPr>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9D9D9" w14:textId="77777777" w:rsidR="005B51DA" w:rsidRDefault="00B84078">
            <w:pPr>
              <w:pStyle w:val="Standard"/>
              <w:ind w:left="567" w:hanging="567"/>
              <w:jc w:val="center"/>
            </w:pPr>
            <w:r>
              <w:rPr>
                <w:rFonts w:cs="Calibri"/>
              </w:rPr>
              <w:t>x</w:t>
            </w:r>
          </w:p>
        </w:tc>
      </w:tr>
      <w:tr w:rsidR="005B51DA" w14:paraId="748B8D09" w14:textId="77777777" w:rsidTr="00F77569">
        <w:tc>
          <w:tcPr>
            <w:tcW w:w="3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73964" w14:textId="77777777" w:rsidR="005B51DA" w:rsidRDefault="00B84078">
            <w:pPr>
              <w:pStyle w:val="Standard"/>
            </w:pPr>
            <w:r>
              <w:rPr>
                <w:rFonts w:cs="Calibri"/>
              </w:rPr>
              <w:t>Inkomensafhankelijke bijdrage Zvw</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1B0C8" w14:textId="77777777" w:rsidR="005B51DA" w:rsidRDefault="00B84078">
            <w:pPr>
              <w:pStyle w:val="Standard"/>
              <w:ind w:left="567" w:hanging="567"/>
              <w:jc w:val="center"/>
            </w:pPr>
            <w:r>
              <w:rPr>
                <w:rFonts w:cs="Calibri"/>
              </w:rPr>
              <w:t>x</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7C15F" w14:textId="77777777" w:rsidR="005B51DA" w:rsidRDefault="005B51DA">
            <w:pPr>
              <w:pStyle w:val="Standard"/>
              <w:ind w:left="567" w:hanging="567"/>
              <w:jc w:val="center"/>
              <w:rPr>
                <w:rFonts w:cs="Calibri"/>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235C0" w14:textId="77777777" w:rsidR="005B51DA" w:rsidRDefault="005B51DA">
            <w:pPr>
              <w:pStyle w:val="Standard"/>
              <w:ind w:left="567" w:hanging="567"/>
              <w:jc w:val="center"/>
              <w:rPr>
                <w:rFonts w:cs="Calibri"/>
              </w:rPr>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4D13B" w14:textId="77777777" w:rsidR="005B51DA" w:rsidRDefault="005B51DA">
            <w:pPr>
              <w:pStyle w:val="Standard"/>
              <w:ind w:left="567" w:hanging="567"/>
              <w:jc w:val="center"/>
              <w:rPr>
                <w:rFonts w:cs="Calibri"/>
              </w:rPr>
            </w:pPr>
          </w:p>
        </w:tc>
      </w:tr>
      <w:tr w:rsidR="005B51DA" w14:paraId="6BCA9980" w14:textId="77777777" w:rsidTr="00F77569">
        <w:tc>
          <w:tcPr>
            <w:tcW w:w="3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E92D9" w14:textId="77777777" w:rsidR="005B51DA" w:rsidRDefault="00B84078">
            <w:pPr>
              <w:pStyle w:val="Standard"/>
            </w:pPr>
            <w:r>
              <w:rPr>
                <w:rFonts w:cs="Calibri"/>
              </w:rPr>
              <w:t>Nominale premie Zvw</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45CFB" w14:textId="77777777" w:rsidR="005B51DA" w:rsidRDefault="005B51DA">
            <w:pPr>
              <w:pStyle w:val="Standard"/>
              <w:ind w:left="567" w:hanging="567"/>
              <w:jc w:val="center"/>
              <w:rPr>
                <w:rFonts w:cs="Calibri"/>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AFF454" w14:textId="77777777" w:rsidR="005B51DA" w:rsidRDefault="005B51DA">
            <w:pPr>
              <w:pStyle w:val="Standard"/>
              <w:ind w:left="567" w:hanging="567"/>
              <w:jc w:val="center"/>
              <w:rPr>
                <w:rFonts w:cs="Calibri"/>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D30F9" w14:textId="77777777" w:rsidR="005B51DA" w:rsidRDefault="005B51DA">
            <w:pPr>
              <w:pStyle w:val="Standard"/>
              <w:ind w:left="567" w:hanging="567"/>
              <w:jc w:val="center"/>
              <w:rPr>
                <w:rFonts w:cs="Calibri"/>
              </w:rPr>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CC768" w14:textId="77777777" w:rsidR="005B51DA" w:rsidRDefault="00B84078">
            <w:pPr>
              <w:pStyle w:val="Standard"/>
              <w:ind w:left="567" w:hanging="567"/>
              <w:jc w:val="center"/>
            </w:pPr>
            <w:r>
              <w:rPr>
                <w:rFonts w:cs="Calibri"/>
              </w:rPr>
              <w:t>x</w:t>
            </w:r>
          </w:p>
        </w:tc>
      </w:tr>
      <w:tr w:rsidR="005B51DA" w14:paraId="1107AD82" w14:textId="77777777" w:rsidTr="00F77569">
        <w:tc>
          <w:tcPr>
            <w:tcW w:w="3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6FB098" w14:textId="77777777" w:rsidR="005B51DA" w:rsidRDefault="00B84078">
            <w:pPr>
              <w:pStyle w:val="Standard"/>
            </w:pPr>
            <w:r>
              <w:rPr>
                <w:rFonts w:cs="Calibri"/>
              </w:rPr>
              <w:t>Premie vrijwillige volksverzekeringen</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6A30B" w14:textId="77777777" w:rsidR="005B51DA" w:rsidRDefault="005B51DA">
            <w:pPr>
              <w:pStyle w:val="Standard"/>
              <w:ind w:left="567" w:hanging="567"/>
              <w:jc w:val="center"/>
              <w:rPr>
                <w:rFonts w:cs="Calibri"/>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99F15" w14:textId="77777777" w:rsidR="005B51DA" w:rsidRDefault="00B84078">
            <w:pPr>
              <w:pStyle w:val="Standard"/>
              <w:ind w:left="567" w:hanging="567"/>
              <w:jc w:val="center"/>
            </w:pPr>
            <w:r>
              <w:rPr>
                <w:rFonts w:cs="Calibri"/>
              </w:rPr>
              <w:t>x</w:t>
            </w: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8CA69" w14:textId="77777777" w:rsidR="005B51DA" w:rsidRDefault="005B51DA">
            <w:pPr>
              <w:pStyle w:val="Standard"/>
              <w:ind w:left="567" w:hanging="567"/>
              <w:jc w:val="center"/>
              <w:rPr>
                <w:rFonts w:cs="Calibri"/>
              </w:rPr>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9F98F" w14:textId="77777777" w:rsidR="005B51DA" w:rsidRDefault="005B51DA">
            <w:pPr>
              <w:pStyle w:val="Standard"/>
              <w:ind w:left="567" w:hanging="567"/>
              <w:jc w:val="center"/>
              <w:rPr>
                <w:rFonts w:cs="Calibri"/>
              </w:rPr>
            </w:pPr>
          </w:p>
        </w:tc>
      </w:tr>
      <w:tr w:rsidR="005B51DA" w14:paraId="1AADC8AB" w14:textId="77777777" w:rsidTr="00F77569">
        <w:tc>
          <w:tcPr>
            <w:tcW w:w="3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97FD6F" w14:textId="77777777" w:rsidR="005B51DA" w:rsidRDefault="00B84078">
            <w:pPr>
              <w:pStyle w:val="Standard"/>
            </w:pPr>
            <w:r>
              <w:rPr>
                <w:rFonts w:cs="Calibri"/>
              </w:rPr>
              <w:t>Premie vrijwillige werknemersverzekeringen</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287C7" w14:textId="77777777" w:rsidR="005B51DA" w:rsidRDefault="005B51DA">
            <w:pPr>
              <w:pStyle w:val="Standard"/>
              <w:ind w:left="567" w:hanging="567"/>
              <w:jc w:val="center"/>
              <w:rPr>
                <w:rFonts w:cs="Calibri"/>
              </w:rPr>
            </w:pP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7FD242" w14:textId="77777777" w:rsidR="005B51DA" w:rsidRDefault="005B51DA">
            <w:pPr>
              <w:pStyle w:val="Standard"/>
              <w:ind w:left="567" w:hanging="567"/>
              <w:jc w:val="center"/>
              <w:rPr>
                <w:rFonts w:cs="Calibri"/>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1F635" w14:textId="77777777" w:rsidR="005B51DA" w:rsidRDefault="00B84078">
            <w:pPr>
              <w:pStyle w:val="Standard"/>
              <w:ind w:left="567" w:hanging="567"/>
              <w:jc w:val="center"/>
            </w:pPr>
            <w:r>
              <w:rPr>
                <w:rFonts w:cs="Calibri"/>
              </w:rPr>
              <w:t>x</w:t>
            </w: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F2CFE" w14:textId="77777777" w:rsidR="005B51DA" w:rsidRDefault="005B51DA">
            <w:pPr>
              <w:pStyle w:val="Standard"/>
              <w:ind w:left="567" w:hanging="567"/>
              <w:jc w:val="center"/>
              <w:rPr>
                <w:rFonts w:cs="Calibri"/>
              </w:rPr>
            </w:pPr>
          </w:p>
        </w:tc>
      </w:tr>
      <w:tr w:rsidR="005B51DA" w14:paraId="47FC1460" w14:textId="77777777" w:rsidTr="00F77569">
        <w:tc>
          <w:tcPr>
            <w:tcW w:w="3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F80B09" w14:textId="77777777" w:rsidR="005B51DA" w:rsidRDefault="00B84078">
            <w:pPr>
              <w:pStyle w:val="Standard"/>
            </w:pPr>
            <w:r>
              <w:rPr>
                <w:rFonts w:cs="Calibri"/>
              </w:rPr>
              <w:t xml:space="preserve">Verplichte premie AOW, Anw, </w:t>
            </w:r>
            <w:proofErr w:type="spellStart"/>
            <w:r>
              <w:rPr>
                <w:rFonts w:cs="Calibri"/>
              </w:rPr>
              <w:t>Wlz</w:t>
            </w:r>
            <w:proofErr w:type="spellEnd"/>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C139D" w14:textId="77777777" w:rsidR="005B51DA" w:rsidRDefault="00B84078">
            <w:pPr>
              <w:pStyle w:val="Standard"/>
              <w:ind w:left="567" w:hanging="567"/>
              <w:jc w:val="center"/>
            </w:pPr>
            <w:r>
              <w:rPr>
                <w:rFonts w:cs="Calibri"/>
              </w:rPr>
              <w:t>x</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19427B" w14:textId="77777777" w:rsidR="005B51DA" w:rsidRDefault="005B51DA">
            <w:pPr>
              <w:pStyle w:val="Standard"/>
              <w:ind w:left="567" w:hanging="567"/>
              <w:jc w:val="center"/>
              <w:rPr>
                <w:rFonts w:cs="Calibri"/>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8375C" w14:textId="77777777" w:rsidR="005B51DA" w:rsidRDefault="005B51DA">
            <w:pPr>
              <w:pStyle w:val="Standard"/>
              <w:ind w:left="567" w:hanging="567"/>
              <w:jc w:val="center"/>
              <w:rPr>
                <w:rFonts w:cs="Calibri"/>
              </w:rPr>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0939F" w14:textId="77777777" w:rsidR="005B51DA" w:rsidRDefault="005B51DA">
            <w:pPr>
              <w:pStyle w:val="Standard"/>
              <w:ind w:left="567" w:hanging="567"/>
              <w:jc w:val="center"/>
              <w:rPr>
                <w:rFonts w:cs="Calibri"/>
              </w:rPr>
            </w:pPr>
          </w:p>
        </w:tc>
      </w:tr>
      <w:tr w:rsidR="005B51DA" w14:paraId="7EF1EAD1" w14:textId="77777777" w:rsidTr="00F77569">
        <w:tc>
          <w:tcPr>
            <w:tcW w:w="3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68A02" w14:textId="77777777" w:rsidR="005B51DA" w:rsidRDefault="00B84078">
            <w:pPr>
              <w:pStyle w:val="Standard"/>
            </w:pPr>
            <w:r>
              <w:rPr>
                <w:rFonts w:cs="Calibri"/>
              </w:rPr>
              <w:t>Verplichte premie werknemersverzekeringen</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92E1F" w14:textId="77777777" w:rsidR="005B51DA" w:rsidRDefault="00B84078">
            <w:pPr>
              <w:pStyle w:val="Standard"/>
              <w:ind w:left="567" w:hanging="567"/>
              <w:jc w:val="center"/>
            </w:pPr>
            <w:r>
              <w:rPr>
                <w:rFonts w:cs="Calibri"/>
              </w:rPr>
              <w:t>x</w:t>
            </w:r>
          </w:p>
        </w:tc>
        <w:tc>
          <w:tcPr>
            <w:tcW w:w="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B0200" w14:textId="77777777" w:rsidR="005B51DA" w:rsidRDefault="005B51DA">
            <w:pPr>
              <w:pStyle w:val="Standard"/>
              <w:ind w:left="567" w:hanging="567"/>
              <w:jc w:val="center"/>
              <w:rPr>
                <w:rFonts w:cs="Calibri"/>
              </w:rPr>
            </w:pPr>
          </w:p>
        </w:tc>
        <w:tc>
          <w:tcPr>
            <w:tcW w:w="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89052" w14:textId="77777777" w:rsidR="005B51DA" w:rsidRDefault="005B51DA">
            <w:pPr>
              <w:pStyle w:val="Standard"/>
              <w:ind w:left="567" w:hanging="567"/>
              <w:jc w:val="center"/>
              <w:rPr>
                <w:rFonts w:cs="Calibri"/>
              </w:rPr>
            </w:pPr>
          </w:p>
        </w:tc>
        <w:tc>
          <w:tcPr>
            <w:tcW w:w="1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556DB" w14:textId="77777777" w:rsidR="005B51DA" w:rsidRDefault="005B51DA">
            <w:pPr>
              <w:pStyle w:val="Standard"/>
              <w:ind w:left="567" w:hanging="567"/>
              <w:jc w:val="center"/>
              <w:rPr>
                <w:rFonts w:cs="Calibri"/>
              </w:rPr>
            </w:pPr>
          </w:p>
        </w:tc>
      </w:tr>
    </w:tbl>
    <w:p w14:paraId="6B68F7F4" w14:textId="77777777" w:rsidR="005B51DA" w:rsidRDefault="005B51DA">
      <w:pPr>
        <w:pStyle w:val="Standard"/>
        <w:ind w:left="567" w:hanging="567"/>
        <w:rPr>
          <w:rFonts w:cs="Calibri"/>
        </w:rPr>
      </w:pPr>
    </w:p>
    <w:p w14:paraId="46190220" w14:textId="77777777" w:rsidR="00492239" w:rsidRDefault="00492239">
      <w:pPr>
        <w:rPr>
          <w:rFonts w:ascii="Times New Roman" w:eastAsia="Times New Roman" w:hAnsi="Times New Roman" w:cs="Calibri"/>
          <w:szCs w:val="20"/>
          <w:lang w:eastAsia="nl-NL"/>
        </w:rPr>
      </w:pPr>
      <w:r>
        <w:rPr>
          <w:rFonts w:cs="Calibri"/>
        </w:rPr>
        <w:br w:type="page"/>
      </w:r>
    </w:p>
    <w:p w14:paraId="34FD4E51" w14:textId="26EBFB6B" w:rsidR="005B51DA" w:rsidRDefault="00F77569">
      <w:pPr>
        <w:pStyle w:val="Standard"/>
        <w:ind w:left="567" w:hanging="567"/>
      </w:pPr>
      <w:r>
        <w:rPr>
          <w:rFonts w:cs="Calibri"/>
        </w:rPr>
        <w:lastRenderedPageBreak/>
        <w:t>2</w:t>
      </w:r>
      <w:r w:rsidR="00B84078">
        <w:rPr>
          <w:rFonts w:cs="Calibri"/>
        </w:rPr>
        <w:t>.</w:t>
      </w:r>
    </w:p>
    <w:tbl>
      <w:tblPr>
        <w:tblW w:w="8580" w:type="dxa"/>
        <w:tblInd w:w="600" w:type="dxa"/>
        <w:tblLayout w:type="fixed"/>
        <w:tblCellMar>
          <w:left w:w="10" w:type="dxa"/>
          <w:right w:w="10" w:type="dxa"/>
        </w:tblCellMar>
        <w:tblLook w:val="04A0" w:firstRow="1" w:lastRow="0" w:firstColumn="1" w:lastColumn="0" w:noHBand="0" w:noVBand="1"/>
      </w:tblPr>
      <w:tblGrid>
        <w:gridCol w:w="3363"/>
        <w:gridCol w:w="1160"/>
        <w:gridCol w:w="1160"/>
        <w:gridCol w:w="941"/>
        <w:gridCol w:w="857"/>
        <w:gridCol w:w="1099"/>
      </w:tblGrid>
      <w:tr w:rsidR="005B51DA" w14:paraId="3AD4B3C7"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F37DB" w14:textId="73C60B7B" w:rsidR="005B51DA" w:rsidRDefault="00B84078" w:rsidP="00F77569">
            <w:pPr>
              <w:pStyle w:val="Standard"/>
            </w:pPr>
            <w:r>
              <w:rPr>
                <w:rFonts w:cs="Calibri"/>
                <w:b/>
              </w:rPr>
              <w:t>Uitvoeren van</w:t>
            </w:r>
            <w:r w:rsidR="00F77569">
              <w:rPr>
                <w:rFonts w:cs="Calibri"/>
                <w:b/>
              </w:rPr>
              <w:t>:</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ECDA9" w14:textId="0ED1F641" w:rsidR="005B51DA" w:rsidRDefault="00F77569">
            <w:pPr>
              <w:pStyle w:val="Standard"/>
            </w:pPr>
            <w:r>
              <w:rPr>
                <w:rFonts w:cs="Calibri"/>
                <w:b/>
              </w:rPr>
              <w:t>Toeslagen</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4A509" w14:textId="77777777" w:rsidR="005B51DA" w:rsidRDefault="00B84078">
            <w:pPr>
              <w:pStyle w:val="Standard"/>
              <w:ind w:left="567" w:hanging="567"/>
            </w:pPr>
            <w:r>
              <w:rPr>
                <w:rFonts w:cs="Calibri"/>
                <w:b/>
              </w:rPr>
              <w:t>Gemeente</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C1F8B" w14:textId="77777777" w:rsidR="005B51DA" w:rsidRDefault="00B84078">
            <w:pPr>
              <w:pStyle w:val="Standard"/>
              <w:ind w:left="567" w:hanging="567"/>
            </w:pPr>
            <w:r>
              <w:rPr>
                <w:rFonts w:cs="Calibri"/>
                <w:b/>
              </w:rPr>
              <w:t>SVB</w:t>
            </w: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2BFBB" w14:textId="77777777" w:rsidR="005B51DA" w:rsidRDefault="00B84078">
            <w:pPr>
              <w:pStyle w:val="Standard"/>
              <w:ind w:left="567" w:hanging="567"/>
            </w:pPr>
            <w:r>
              <w:rPr>
                <w:rFonts w:cs="Calibri"/>
                <w:b/>
              </w:rPr>
              <w:t>UWV</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B25788" w14:textId="77777777" w:rsidR="005B51DA" w:rsidRDefault="00B84078">
            <w:pPr>
              <w:pStyle w:val="Standard"/>
            </w:pPr>
            <w:proofErr w:type="spellStart"/>
            <w:r>
              <w:rPr>
                <w:rFonts w:cs="Calibri"/>
                <w:b/>
              </w:rPr>
              <w:t>Zorgver-zekeraar</w:t>
            </w:r>
            <w:proofErr w:type="spellEnd"/>
          </w:p>
        </w:tc>
      </w:tr>
      <w:tr w:rsidR="005B51DA" w14:paraId="31D878F3"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1BC0D" w14:textId="77777777" w:rsidR="005B51DA" w:rsidRDefault="00B84078">
            <w:pPr>
              <w:pStyle w:val="Standard"/>
              <w:ind w:left="567" w:hanging="567"/>
            </w:pPr>
            <w:r>
              <w:rPr>
                <w:rFonts w:cs="Calibri"/>
              </w:rPr>
              <w:t>Arbeidsbemiddeling</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9801A3" w14:textId="77777777" w:rsidR="005B51DA" w:rsidRDefault="005B51DA">
            <w:pPr>
              <w:pStyle w:val="Standard"/>
              <w:ind w:left="567" w:hanging="567"/>
              <w:jc w:val="center"/>
              <w:rPr>
                <w:rFonts w:cs="Calibri"/>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3858E" w14:textId="77777777" w:rsidR="005B51DA" w:rsidRDefault="005B51DA">
            <w:pPr>
              <w:pStyle w:val="Standard"/>
              <w:ind w:left="567" w:hanging="567"/>
              <w:jc w:val="center"/>
              <w:rPr>
                <w:rFonts w:cs="Calibri"/>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79365" w14:textId="77777777" w:rsidR="005B51DA" w:rsidRDefault="005B51DA">
            <w:pPr>
              <w:pStyle w:val="Standard"/>
              <w:ind w:left="567" w:hanging="567"/>
              <w:jc w:val="center"/>
              <w:rPr>
                <w:rFonts w:cs="Calibri"/>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E585E" w14:textId="77777777" w:rsidR="005B51DA" w:rsidRDefault="00B84078">
            <w:pPr>
              <w:pStyle w:val="Standard"/>
              <w:ind w:left="567" w:hanging="567"/>
              <w:jc w:val="center"/>
            </w:pPr>
            <w:r>
              <w:rPr>
                <w:rFonts w:cs="Calibri"/>
              </w:rPr>
              <w:t>x</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0DD59" w14:textId="77777777" w:rsidR="005B51DA" w:rsidRDefault="005B51DA">
            <w:pPr>
              <w:pStyle w:val="Standard"/>
              <w:ind w:left="567" w:hanging="567"/>
              <w:jc w:val="center"/>
              <w:rPr>
                <w:rFonts w:cs="Calibri"/>
              </w:rPr>
            </w:pPr>
          </w:p>
        </w:tc>
      </w:tr>
      <w:tr w:rsidR="005B51DA" w14:paraId="7EE7AB3E"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4BF0B" w14:textId="77777777" w:rsidR="005B51DA" w:rsidRDefault="00B84078">
            <w:pPr>
              <w:pStyle w:val="Standard"/>
              <w:ind w:left="567" w:hanging="567"/>
            </w:pPr>
            <w:r>
              <w:rPr>
                <w:rFonts w:cs="Calibri"/>
              </w:rPr>
              <w:t>Huurtoeslag en Zorgtoeslag</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1EEC0" w14:textId="77777777" w:rsidR="005B51DA" w:rsidRDefault="00B84078">
            <w:pPr>
              <w:pStyle w:val="Standard"/>
              <w:ind w:left="567" w:hanging="567"/>
              <w:jc w:val="center"/>
            </w:pPr>
            <w:r>
              <w:rPr>
                <w:rFonts w:cs="Calibri"/>
              </w:rPr>
              <w:t>x</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108DA" w14:textId="77777777" w:rsidR="005B51DA" w:rsidRDefault="005B51DA">
            <w:pPr>
              <w:pStyle w:val="Standard"/>
              <w:ind w:left="567" w:hanging="567"/>
              <w:jc w:val="center"/>
              <w:rPr>
                <w:rFonts w:cs="Calibri"/>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D6984" w14:textId="77777777" w:rsidR="005B51DA" w:rsidRDefault="005B51DA">
            <w:pPr>
              <w:pStyle w:val="Standard"/>
              <w:ind w:left="567" w:hanging="567"/>
              <w:jc w:val="center"/>
              <w:rPr>
                <w:rFonts w:cs="Calibri"/>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5AA05" w14:textId="77777777" w:rsidR="005B51DA" w:rsidRDefault="005B51DA">
            <w:pPr>
              <w:pStyle w:val="Standard"/>
              <w:ind w:left="567" w:hanging="567"/>
              <w:jc w:val="center"/>
              <w:rPr>
                <w:rFonts w:cs="Calibri"/>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85D13" w14:textId="77777777" w:rsidR="005B51DA" w:rsidRDefault="005B51DA">
            <w:pPr>
              <w:pStyle w:val="Standard"/>
              <w:ind w:left="567" w:hanging="567"/>
              <w:jc w:val="center"/>
              <w:rPr>
                <w:rFonts w:cs="Calibri"/>
              </w:rPr>
            </w:pPr>
          </w:p>
        </w:tc>
      </w:tr>
      <w:tr w:rsidR="005B51DA" w14:paraId="65DB36BB"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167C8" w14:textId="77777777" w:rsidR="005B51DA" w:rsidRDefault="00B84078">
            <w:pPr>
              <w:pStyle w:val="Standard"/>
              <w:ind w:left="567" w:hanging="567"/>
            </w:pPr>
            <w:r>
              <w:rPr>
                <w:rFonts w:cs="Calibri"/>
              </w:rPr>
              <w:t>IOAW, IOAZ, Wmo</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719AF" w14:textId="77777777" w:rsidR="005B51DA" w:rsidRDefault="005B51DA">
            <w:pPr>
              <w:pStyle w:val="Standard"/>
              <w:ind w:left="567" w:hanging="567"/>
              <w:jc w:val="center"/>
              <w:rPr>
                <w:rFonts w:cs="Calibri"/>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4100A1" w14:textId="77777777" w:rsidR="005B51DA" w:rsidRDefault="00B84078">
            <w:pPr>
              <w:pStyle w:val="Standard"/>
              <w:ind w:left="567" w:hanging="567"/>
              <w:jc w:val="center"/>
            </w:pPr>
            <w:r>
              <w:rPr>
                <w:rFonts w:cs="Calibri"/>
              </w:rPr>
              <w:t>x</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1E0DA" w14:textId="77777777" w:rsidR="005B51DA" w:rsidRDefault="005B51DA">
            <w:pPr>
              <w:pStyle w:val="Standard"/>
              <w:ind w:left="567" w:hanging="567"/>
              <w:jc w:val="center"/>
              <w:rPr>
                <w:rFonts w:cs="Calibri"/>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BFD2A" w14:textId="77777777" w:rsidR="005B51DA" w:rsidRDefault="005B51DA">
            <w:pPr>
              <w:pStyle w:val="Standard"/>
              <w:ind w:left="567" w:hanging="567"/>
              <w:jc w:val="center"/>
              <w:rPr>
                <w:rFonts w:cs="Calibri"/>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8BF24C" w14:textId="77777777" w:rsidR="005B51DA" w:rsidRDefault="005B51DA">
            <w:pPr>
              <w:pStyle w:val="Standard"/>
              <w:ind w:left="567" w:hanging="567"/>
              <w:jc w:val="center"/>
              <w:rPr>
                <w:rFonts w:cs="Calibri"/>
              </w:rPr>
            </w:pPr>
          </w:p>
        </w:tc>
      </w:tr>
      <w:tr w:rsidR="005B51DA" w14:paraId="47E2AF6B"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CF9E25" w14:textId="77777777" w:rsidR="005B51DA" w:rsidRDefault="00B84078">
            <w:pPr>
              <w:pStyle w:val="Standard"/>
              <w:ind w:left="567" w:hanging="567"/>
            </w:pPr>
            <w:r>
              <w:rPr>
                <w:rFonts w:cs="Calibri"/>
              </w:rPr>
              <w:t>IOW, Toeslagenwet en Wajong</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2AEBC" w14:textId="77777777" w:rsidR="005B51DA" w:rsidRDefault="005B51DA">
            <w:pPr>
              <w:pStyle w:val="Standard"/>
              <w:ind w:left="567" w:hanging="567"/>
              <w:jc w:val="center"/>
              <w:rPr>
                <w:rFonts w:cs="Calibri"/>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62C1B" w14:textId="77777777" w:rsidR="005B51DA" w:rsidRDefault="005B51DA">
            <w:pPr>
              <w:pStyle w:val="Standard"/>
              <w:ind w:left="567" w:hanging="567"/>
              <w:jc w:val="center"/>
              <w:rPr>
                <w:rFonts w:cs="Calibri"/>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6B810" w14:textId="77777777" w:rsidR="005B51DA" w:rsidRDefault="005B51DA">
            <w:pPr>
              <w:pStyle w:val="Standard"/>
              <w:ind w:left="567" w:hanging="567"/>
              <w:jc w:val="center"/>
              <w:rPr>
                <w:rFonts w:cs="Calibri"/>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016C1" w14:textId="77777777" w:rsidR="005B51DA" w:rsidRDefault="00B84078">
            <w:pPr>
              <w:pStyle w:val="Standard"/>
              <w:ind w:left="567" w:hanging="567"/>
              <w:jc w:val="center"/>
            </w:pPr>
            <w:r>
              <w:rPr>
                <w:rFonts w:cs="Calibri"/>
              </w:rPr>
              <w:t>x</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5C065" w14:textId="77777777" w:rsidR="005B51DA" w:rsidRDefault="005B51DA">
            <w:pPr>
              <w:pStyle w:val="Standard"/>
              <w:ind w:left="567" w:hanging="567"/>
              <w:jc w:val="center"/>
              <w:rPr>
                <w:rFonts w:cs="Calibri"/>
              </w:rPr>
            </w:pPr>
          </w:p>
        </w:tc>
      </w:tr>
      <w:tr w:rsidR="005B51DA" w14:paraId="74006704"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075B5" w14:textId="77777777" w:rsidR="005B51DA" w:rsidRDefault="00B84078">
            <w:pPr>
              <w:pStyle w:val="Standard"/>
              <w:ind w:left="567" w:hanging="567"/>
            </w:pPr>
            <w:r>
              <w:rPr>
                <w:rFonts w:cs="Calibri"/>
              </w:rPr>
              <w:t>Participatiewet</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098CB" w14:textId="77777777" w:rsidR="005B51DA" w:rsidRDefault="005B51DA">
            <w:pPr>
              <w:pStyle w:val="Standard"/>
              <w:ind w:left="567" w:hanging="567"/>
              <w:jc w:val="center"/>
              <w:rPr>
                <w:rFonts w:cs="Calibri"/>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256C5" w14:textId="77777777" w:rsidR="005B51DA" w:rsidRDefault="00B84078">
            <w:pPr>
              <w:pStyle w:val="Standard"/>
              <w:ind w:left="567" w:hanging="567"/>
              <w:jc w:val="center"/>
            </w:pPr>
            <w:r>
              <w:rPr>
                <w:rFonts w:cs="Calibri"/>
              </w:rPr>
              <w:t>x</w:t>
            </w: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7B828" w14:textId="77777777" w:rsidR="005B51DA" w:rsidRDefault="005B51DA">
            <w:pPr>
              <w:pStyle w:val="Standard"/>
              <w:ind w:left="567" w:hanging="567"/>
              <w:jc w:val="center"/>
              <w:rPr>
                <w:rFonts w:cs="Calibri"/>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40A249" w14:textId="77777777" w:rsidR="005B51DA" w:rsidRDefault="005B51DA">
            <w:pPr>
              <w:pStyle w:val="Standard"/>
              <w:ind w:left="567" w:hanging="567"/>
              <w:jc w:val="center"/>
              <w:rPr>
                <w:rFonts w:cs="Calibri"/>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E9680" w14:textId="77777777" w:rsidR="005B51DA" w:rsidRDefault="005B51DA">
            <w:pPr>
              <w:pStyle w:val="Standard"/>
              <w:ind w:left="567" w:hanging="567"/>
              <w:jc w:val="center"/>
              <w:rPr>
                <w:rFonts w:cs="Calibri"/>
              </w:rPr>
            </w:pPr>
          </w:p>
        </w:tc>
      </w:tr>
      <w:tr w:rsidR="005B51DA" w14:paraId="009E1B95"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CFF56" w14:textId="77777777" w:rsidR="005B51DA" w:rsidRDefault="00B84078">
            <w:pPr>
              <w:pStyle w:val="Standard"/>
              <w:ind w:left="567" w:hanging="567"/>
            </w:pPr>
            <w:r>
              <w:rPr>
                <w:rFonts w:cs="Calibri"/>
              </w:rPr>
              <w:t>Polisadministratie</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C5BE3" w14:textId="77777777" w:rsidR="005B51DA" w:rsidRDefault="005B51DA">
            <w:pPr>
              <w:pStyle w:val="Standard"/>
              <w:ind w:left="567" w:hanging="567"/>
              <w:jc w:val="center"/>
              <w:rPr>
                <w:rFonts w:cs="Calibri"/>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DDE8A" w14:textId="77777777" w:rsidR="005B51DA" w:rsidRDefault="005B51DA">
            <w:pPr>
              <w:pStyle w:val="Standard"/>
              <w:ind w:left="567" w:hanging="567"/>
              <w:jc w:val="center"/>
              <w:rPr>
                <w:rFonts w:cs="Calibri"/>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F547C" w14:textId="77777777" w:rsidR="005B51DA" w:rsidRDefault="005B51DA">
            <w:pPr>
              <w:pStyle w:val="Standard"/>
              <w:ind w:left="567" w:hanging="567"/>
              <w:jc w:val="center"/>
              <w:rPr>
                <w:rFonts w:cs="Calibri"/>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A8F8BB" w14:textId="77777777" w:rsidR="005B51DA" w:rsidRDefault="00B84078">
            <w:pPr>
              <w:pStyle w:val="Standard"/>
              <w:ind w:left="567" w:hanging="567"/>
              <w:jc w:val="center"/>
            </w:pPr>
            <w:r>
              <w:rPr>
                <w:rFonts w:cs="Calibri"/>
              </w:rPr>
              <w:t>x</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AF60D" w14:textId="77777777" w:rsidR="005B51DA" w:rsidRDefault="005B51DA">
            <w:pPr>
              <w:pStyle w:val="Standard"/>
              <w:ind w:left="567" w:hanging="567"/>
              <w:jc w:val="center"/>
              <w:rPr>
                <w:rFonts w:cs="Calibri"/>
              </w:rPr>
            </w:pPr>
          </w:p>
        </w:tc>
      </w:tr>
      <w:tr w:rsidR="005B51DA" w14:paraId="1E5EB691"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363B3" w14:textId="27E0E1F9" w:rsidR="00F77569" w:rsidRDefault="00B84078">
            <w:pPr>
              <w:pStyle w:val="Standard"/>
              <w:ind w:left="567" w:hanging="567"/>
              <w:rPr>
                <w:rFonts w:cs="Calibri"/>
              </w:rPr>
            </w:pPr>
            <w:r>
              <w:rPr>
                <w:rFonts w:cs="Calibri"/>
              </w:rPr>
              <w:t>Re-integratie arbeids</w:t>
            </w:r>
            <w:r w:rsidR="00F77569">
              <w:rPr>
                <w:rFonts w:cs="Calibri"/>
              </w:rPr>
              <w:t>-</w:t>
            </w:r>
          </w:p>
          <w:p w14:paraId="4C94C1D9" w14:textId="77777777" w:rsidR="005B51DA" w:rsidRDefault="00B84078">
            <w:pPr>
              <w:pStyle w:val="Standard"/>
              <w:ind w:left="567" w:hanging="567"/>
            </w:pPr>
            <w:r>
              <w:rPr>
                <w:rFonts w:cs="Calibri"/>
              </w:rPr>
              <w:t>gehandicapten en werklozen</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D8DCF" w14:textId="77777777" w:rsidR="005B51DA" w:rsidRDefault="005B51DA">
            <w:pPr>
              <w:pStyle w:val="Standard"/>
              <w:ind w:left="567" w:hanging="567"/>
              <w:jc w:val="center"/>
              <w:rPr>
                <w:rFonts w:cs="Calibri"/>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95F353" w14:textId="77777777" w:rsidR="005B51DA" w:rsidRDefault="005B51DA">
            <w:pPr>
              <w:pStyle w:val="Standard"/>
              <w:ind w:left="567" w:hanging="567"/>
              <w:jc w:val="center"/>
              <w:rPr>
                <w:rFonts w:cs="Calibri"/>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488AE" w14:textId="77777777" w:rsidR="005B51DA" w:rsidRDefault="005B51DA">
            <w:pPr>
              <w:pStyle w:val="Standard"/>
              <w:ind w:left="567" w:hanging="567"/>
              <w:jc w:val="center"/>
              <w:rPr>
                <w:rFonts w:cs="Calibri"/>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C374D" w14:textId="77777777" w:rsidR="005B51DA" w:rsidRDefault="00B84078">
            <w:pPr>
              <w:pStyle w:val="Standard"/>
              <w:ind w:left="567" w:hanging="567"/>
              <w:jc w:val="center"/>
            </w:pPr>
            <w:r>
              <w:rPr>
                <w:rFonts w:cs="Calibri"/>
              </w:rPr>
              <w:t>x</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278BC" w14:textId="77777777" w:rsidR="005B51DA" w:rsidRDefault="005B51DA">
            <w:pPr>
              <w:pStyle w:val="Standard"/>
              <w:ind w:left="567" w:hanging="567"/>
              <w:jc w:val="center"/>
              <w:rPr>
                <w:rFonts w:cs="Calibri"/>
              </w:rPr>
            </w:pPr>
          </w:p>
        </w:tc>
      </w:tr>
      <w:tr w:rsidR="005B51DA" w14:paraId="2497BC25"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E8C4D" w14:textId="77777777" w:rsidR="005B51DA" w:rsidRDefault="00B84078">
            <w:pPr>
              <w:pStyle w:val="Standard"/>
              <w:ind w:left="567" w:hanging="567"/>
            </w:pPr>
            <w:r>
              <w:rPr>
                <w:rFonts w:cs="Calibri"/>
              </w:rPr>
              <w:t>Volksverzekeringen</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94595" w14:textId="77777777" w:rsidR="005B51DA" w:rsidRDefault="005B51DA">
            <w:pPr>
              <w:pStyle w:val="Standard"/>
              <w:ind w:left="567" w:hanging="567"/>
              <w:jc w:val="center"/>
              <w:rPr>
                <w:rFonts w:cs="Calibri"/>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F3646" w14:textId="77777777" w:rsidR="005B51DA" w:rsidRDefault="005B51DA">
            <w:pPr>
              <w:pStyle w:val="Standard"/>
              <w:ind w:left="567" w:hanging="567"/>
              <w:jc w:val="center"/>
              <w:rPr>
                <w:rFonts w:cs="Calibri"/>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210C5" w14:textId="77777777" w:rsidR="005B51DA" w:rsidRDefault="00B84078">
            <w:pPr>
              <w:pStyle w:val="Standard"/>
              <w:ind w:left="567" w:hanging="567"/>
              <w:jc w:val="center"/>
            </w:pPr>
            <w:r>
              <w:rPr>
                <w:rFonts w:cs="Calibri"/>
              </w:rPr>
              <w:t>x</w:t>
            </w: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A1A6E" w14:textId="77777777" w:rsidR="005B51DA" w:rsidRDefault="005B51DA">
            <w:pPr>
              <w:pStyle w:val="Standard"/>
              <w:ind w:left="567" w:hanging="567"/>
              <w:jc w:val="center"/>
              <w:rPr>
                <w:rFonts w:cs="Calibri"/>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49EAB" w14:textId="77777777" w:rsidR="005B51DA" w:rsidRDefault="005B51DA">
            <w:pPr>
              <w:pStyle w:val="Standard"/>
              <w:ind w:left="567" w:hanging="567"/>
              <w:jc w:val="center"/>
              <w:rPr>
                <w:rFonts w:cs="Calibri"/>
              </w:rPr>
            </w:pPr>
          </w:p>
        </w:tc>
      </w:tr>
      <w:tr w:rsidR="005B51DA" w14:paraId="78DE6CB5"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9AFDB" w14:textId="77777777" w:rsidR="005B51DA" w:rsidRDefault="00B84078">
            <w:pPr>
              <w:pStyle w:val="Standard"/>
              <w:ind w:left="567" w:hanging="567"/>
            </w:pPr>
            <w:r>
              <w:rPr>
                <w:rFonts w:cs="Calibri"/>
              </w:rPr>
              <w:t>Werknemersverzekeringen</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C4B49" w14:textId="77777777" w:rsidR="005B51DA" w:rsidRDefault="005B51DA">
            <w:pPr>
              <w:pStyle w:val="Standard"/>
              <w:ind w:left="567" w:hanging="567"/>
              <w:jc w:val="center"/>
              <w:rPr>
                <w:rFonts w:cs="Calibri"/>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10A8F" w14:textId="77777777" w:rsidR="005B51DA" w:rsidRDefault="005B51DA">
            <w:pPr>
              <w:pStyle w:val="Standard"/>
              <w:ind w:left="567" w:hanging="567"/>
              <w:jc w:val="center"/>
              <w:rPr>
                <w:rFonts w:cs="Calibri"/>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EDE06" w14:textId="77777777" w:rsidR="005B51DA" w:rsidRDefault="005B51DA">
            <w:pPr>
              <w:pStyle w:val="Standard"/>
              <w:ind w:left="567" w:hanging="567"/>
              <w:jc w:val="center"/>
              <w:rPr>
                <w:rFonts w:cs="Calibri"/>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8705C" w14:textId="77777777" w:rsidR="005B51DA" w:rsidRDefault="00B84078">
            <w:pPr>
              <w:pStyle w:val="Standard"/>
              <w:ind w:left="567" w:hanging="567"/>
              <w:jc w:val="center"/>
            </w:pPr>
            <w:r>
              <w:rPr>
                <w:rFonts w:cs="Calibri"/>
              </w:rPr>
              <w:t>x</w:t>
            </w: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B4DA4" w14:textId="77777777" w:rsidR="005B51DA" w:rsidRDefault="005B51DA">
            <w:pPr>
              <w:pStyle w:val="Standard"/>
              <w:ind w:left="567" w:hanging="567"/>
              <w:jc w:val="center"/>
              <w:rPr>
                <w:rFonts w:cs="Calibri"/>
              </w:rPr>
            </w:pPr>
          </w:p>
        </w:tc>
      </w:tr>
      <w:tr w:rsidR="005B51DA" w14:paraId="5E81466D"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D5DAF" w14:textId="77777777" w:rsidR="005B51DA" w:rsidRDefault="00B84078">
            <w:pPr>
              <w:pStyle w:val="Standard"/>
              <w:ind w:left="567" w:hanging="567"/>
            </w:pPr>
            <w:proofErr w:type="spellStart"/>
            <w:r>
              <w:rPr>
                <w:rFonts w:cs="Calibri"/>
              </w:rPr>
              <w:t>Wlz</w:t>
            </w:r>
            <w:proofErr w:type="spellEnd"/>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FB4DA" w14:textId="77777777" w:rsidR="005B51DA" w:rsidRDefault="005B51DA">
            <w:pPr>
              <w:pStyle w:val="Standard"/>
              <w:ind w:left="567" w:hanging="567"/>
              <w:jc w:val="center"/>
              <w:rPr>
                <w:rFonts w:cs="Calibri"/>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C9E476" w14:textId="77777777" w:rsidR="005B51DA" w:rsidRDefault="005B51DA">
            <w:pPr>
              <w:pStyle w:val="Standard"/>
              <w:ind w:left="567" w:hanging="567"/>
              <w:jc w:val="center"/>
              <w:rPr>
                <w:rFonts w:cs="Calibri"/>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E77D4" w14:textId="77777777" w:rsidR="005B51DA" w:rsidRDefault="005B51DA">
            <w:pPr>
              <w:pStyle w:val="Standard"/>
              <w:ind w:left="567" w:hanging="567"/>
              <w:jc w:val="center"/>
              <w:rPr>
                <w:rFonts w:cs="Calibri"/>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7EEB0" w14:textId="77777777" w:rsidR="005B51DA" w:rsidRDefault="005B51DA">
            <w:pPr>
              <w:pStyle w:val="Standard"/>
              <w:ind w:left="567" w:hanging="567"/>
              <w:jc w:val="center"/>
              <w:rPr>
                <w:rFonts w:cs="Calibri"/>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C9448" w14:textId="77777777" w:rsidR="005B51DA" w:rsidRDefault="00B84078">
            <w:pPr>
              <w:pStyle w:val="Standard"/>
              <w:ind w:left="567" w:hanging="567"/>
              <w:jc w:val="center"/>
            </w:pPr>
            <w:r>
              <w:rPr>
                <w:rFonts w:cs="Calibri"/>
              </w:rPr>
              <w:t>x</w:t>
            </w:r>
          </w:p>
        </w:tc>
      </w:tr>
      <w:tr w:rsidR="005B51DA" w14:paraId="04B6C8C7" w14:textId="77777777" w:rsidTr="00F77569">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77AD40" w14:textId="77777777" w:rsidR="005B51DA" w:rsidRDefault="00B84078">
            <w:pPr>
              <w:pStyle w:val="Standard"/>
              <w:ind w:left="567" w:hanging="567"/>
            </w:pPr>
            <w:r>
              <w:rPr>
                <w:rFonts w:cs="Calibri"/>
              </w:rPr>
              <w:t>Zvw</w:t>
            </w: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E2813" w14:textId="77777777" w:rsidR="005B51DA" w:rsidRDefault="005B51DA">
            <w:pPr>
              <w:pStyle w:val="Standard"/>
              <w:ind w:left="567" w:hanging="567"/>
              <w:jc w:val="center"/>
              <w:rPr>
                <w:rFonts w:cs="Calibri"/>
              </w:rPr>
            </w:pPr>
          </w:p>
        </w:tc>
        <w:tc>
          <w:tcPr>
            <w:tcW w:w="1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420BE" w14:textId="77777777" w:rsidR="005B51DA" w:rsidRDefault="005B51DA">
            <w:pPr>
              <w:pStyle w:val="Standard"/>
              <w:ind w:left="567" w:hanging="567"/>
              <w:jc w:val="center"/>
              <w:rPr>
                <w:rFonts w:cs="Calibri"/>
              </w:rPr>
            </w:pPr>
          </w:p>
        </w:tc>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8E993" w14:textId="77777777" w:rsidR="005B51DA" w:rsidRDefault="005B51DA">
            <w:pPr>
              <w:pStyle w:val="Standard"/>
              <w:ind w:left="567" w:hanging="567"/>
              <w:jc w:val="center"/>
              <w:rPr>
                <w:rFonts w:cs="Calibri"/>
              </w:rPr>
            </w:pPr>
          </w:p>
        </w:tc>
        <w:tc>
          <w:tcPr>
            <w:tcW w:w="8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569FF" w14:textId="77777777" w:rsidR="005B51DA" w:rsidRDefault="005B51DA">
            <w:pPr>
              <w:pStyle w:val="Standard"/>
              <w:ind w:left="567" w:hanging="567"/>
              <w:jc w:val="center"/>
              <w:rPr>
                <w:rFonts w:cs="Calibri"/>
              </w:rPr>
            </w:pPr>
          </w:p>
        </w:tc>
        <w:tc>
          <w:tcPr>
            <w:tcW w:w="10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201AF3" w14:textId="77777777" w:rsidR="005B51DA" w:rsidRDefault="00B84078">
            <w:pPr>
              <w:pStyle w:val="Standard"/>
              <w:ind w:left="567" w:hanging="567"/>
              <w:jc w:val="center"/>
            </w:pPr>
            <w:r>
              <w:rPr>
                <w:rFonts w:cs="Calibri"/>
              </w:rPr>
              <w:t>x</w:t>
            </w:r>
          </w:p>
        </w:tc>
      </w:tr>
    </w:tbl>
    <w:p w14:paraId="73412E5E" w14:textId="77777777" w:rsidR="005B51DA" w:rsidRDefault="005B51DA">
      <w:pPr>
        <w:pStyle w:val="Tekstzonderopmaak"/>
        <w:ind w:left="567" w:hanging="567"/>
        <w:rPr>
          <w:rFonts w:ascii="Times New Roman" w:hAnsi="Times New Roman"/>
          <w:sz w:val="22"/>
          <w:szCs w:val="22"/>
        </w:rPr>
      </w:pPr>
    </w:p>
    <w:p w14:paraId="1B6F4695" w14:textId="77777777" w:rsidR="00492239" w:rsidRDefault="00492239">
      <w:pPr>
        <w:pStyle w:val="Tekstzonderopmaak"/>
        <w:ind w:left="567" w:hanging="567"/>
        <w:rPr>
          <w:rFonts w:ascii="Times New Roman" w:hAnsi="Times New Roman"/>
          <w:sz w:val="22"/>
          <w:szCs w:val="22"/>
        </w:rPr>
      </w:pPr>
    </w:p>
    <w:p w14:paraId="269CAF35" w14:textId="20B6AF49" w:rsidR="005B51DA" w:rsidRDefault="00B84078">
      <w:pPr>
        <w:pStyle w:val="Tekstzonderopmaak"/>
        <w:ind w:left="567" w:hanging="567"/>
      </w:pPr>
      <w:r>
        <w:rPr>
          <w:rFonts w:ascii="Times New Roman" w:hAnsi="Times New Roman"/>
          <w:sz w:val="22"/>
          <w:szCs w:val="22"/>
        </w:rPr>
        <w:t>Opgave 1.7</w:t>
      </w:r>
    </w:p>
    <w:p w14:paraId="63FA3CD3" w14:textId="7949D66F" w:rsidR="005B51DA" w:rsidRDefault="00B84078">
      <w:pPr>
        <w:pStyle w:val="Tekstzonderopmaak"/>
        <w:ind w:left="567" w:hanging="567"/>
      </w:pPr>
      <w:r>
        <w:rPr>
          <w:rFonts w:ascii="Times New Roman" w:hAnsi="Times New Roman"/>
          <w:sz w:val="22"/>
          <w:szCs w:val="22"/>
        </w:rPr>
        <w:t>1.</w:t>
      </w:r>
      <w:r>
        <w:rPr>
          <w:rFonts w:ascii="Times New Roman" w:hAnsi="Times New Roman"/>
          <w:sz w:val="22"/>
          <w:szCs w:val="22"/>
        </w:rPr>
        <w:tab/>
        <w:t xml:space="preserve">De drie </w:t>
      </w:r>
      <w:r w:rsidR="00CE70E7">
        <w:rPr>
          <w:rFonts w:ascii="Times New Roman" w:hAnsi="Times New Roman"/>
          <w:sz w:val="22"/>
          <w:szCs w:val="22"/>
        </w:rPr>
        <w:t>doelgroepen (belastingplichtigen) die</w:t>
      </w:r>
      <w:r>
        <w:rPr>
          <w:rFonts w:ascii="Times New Roman" w:hAnsi="Times New Roman"/>
          <w:sz w:val="22"/>
          <w:szCs w:val="22"/>
        </w:rPr>
        <w:t xml:space="preserve"> de Belastingdienst</w:t>
      </w:r>
      <w:r w:rsidR="00CE70E7">
        <w:rPr>
          <w:rFonts w:ascii="Times New Roman" w:hAnsi="Times New Roman"/>
          <w:sz w:val="22"/>
          <w:szCs w:val="22"/>
        </w:rPr>
        <w:t xml:space="preserve"> onderscheidt</w:t>
      </w:r>
      <w:r>
        <w:rPr>
          <w:rFonts w:ascii="Times New Roman" w:hAnsi="Times New Roman"/>
          <w:sz w:val="22"/>
          <w:szCs w:val="22"/>
        </w:rPr>
        <w:t>:</w:t>
      </w:r>
    </w:p>
    <w:p w14:paraId="11FC49D0" w14:textId="65D44992" w:rsidR="005B51DA" w:rsidRDefault="00CE70E7">
      <w:pPr>
        <w:pStyle w:val="Tekstzonderopmaak"/>
        <w:numPr>
          <w:ilvl w:val="0"/>
          <w:numId w:val="32"/>
        </w:numPr>
        <w:ind w:left="1134" w:hanging="567"/>
      </w:pPr>
      <w:r>
        <w:rPr>
          <w:rFonts w:ascii="Times New Roman" w:hAnsi="Times New Roman"/>
          <w:sz w:val="22"/>
          <w:szCs w:val="22"/>
        </w:rPr>
        <w:t>particulieren</w:t>
      </w:r>
      <w:r w:rsidR="00B84078">
        <w:rPr>
          <w:rFonts w:ascii="Times New Roman" w:hAnsi="Times New Roman"/>
          <w:sz w:val="22"/>
          <w:szCs w:val="22"/>
        </w:rPr>
        <w:t>;</w:t>
      </w:r>
    </w:p>
    <w:p w14:paraId="16A87E44" w14:textId="4378E6B8" w:rsidR="005B51DA" w:rsidRDefault="00CE70E7">
      <w:pPr>
        <w:pStyle w:val="Tekstzonderopmaak"/>
        <w:numPr>
          <w:ilvl w:val="0"/>
          <w:numId w:val="10"/>
        </w:numPr>
        <w:ind w:left="1134" w:hanging="567"/>
      </w:pPr>
      <w:r>
        <w:rPr>
          <w:rFonts w:ascii="Times New Roman" w:hAnsi="Times New Roman"/>
          <w:sz w:val="22"/>
          <w:szCs w:val="22"/>
        </w:rPr>
        <w:t>midden- en kleinbedrijf</w:t>
      </w:r>
      <w:r w:rsidR="00B84078">
        <w:rPr>
          <w:rFonts w:ascii="Times New Roman" w:hAnsi="Times New Roman"/>
          <w:sz w:val="22"/>
          <w:szCs w:val="22"/>
        </w:rPr>
        <w:t>;</w:t>
      </w:r>
    </w:p>
    <w:p w14:paraId="5900B80A" w14:textId="501A0BEA" w:rsidR="005B51DA" w:rsidRDefault="00CE70E7">
      <w:pPr>
        <w:pStyle w:val="Tekstzonderopmaak"/>
        <w:numPr>
          <w:ilvl w:val="0"/>
          <w:numId w:val="10"/>
        </w:numPr>
        <w:ind w:left="1134" w:hanging="567"/>
      </w:pPr>
      <w:r>
        <w:rPr>
          <w:rFonts w:ascii="Times New Roman" w:hAnsi="Times New Roman"/>
          <w:sz w:val="22"/>
          <w:szCs w:val="22"/>
        </w:rPr>
        <w:t>grote ondernemingen</w:t>
      </w:r>
      <w:r w:rsidR="00B84078">
        <w:rPr>
          <w:rFonts w:ascii="Times New Roman" w:hAnsi="Times New Roman"/>
          <w:sz w:val="22"/>
          <w:szCs w:val="22"/>
        </w:rPr>
        <w:t>.</w:t>
      </w:r>
    </w:p>
    <w:p w14:paraId="05536385" w14:textId="20B45D62" w:rsidR="005B51DA" w:rsidRDefault="00B84078" w:rsidP="00F31FE0">
      <w:pPr>
        <w:pStyle w:val="Tekstzonderopmaak"/>
        <w:ind w:left="567" w:hanging="567"/>
      </w:pPr>
      <w:r>
        <w:rPr>
          <w:rFonts w:ascii="Times New Roman" w:hAnsi="Times New Roman"/>
          <w:sz w:val="22"/>
          <w:szCs w:val="22"/>
        </w:rPr>
        <w:t>2.</w:t>
      </w:r>
      <w:r>
        <w:rPr>
          <w:rFonts w:ascii="Times New Roman" w:hAnsi="Times New Roman"/>
          <w:sz w:val="22"/>
          <w:szCs w:val="22"/>
        </w:rPr>
        <w:tab/>
      </w:r>
      <w:r w:rsidR="00F31FE0">
        <w:rPr>
          <w:rFonts w:ascii="Times New Roman" w:hAnsi="Times New Roman"/>
          <w:sz w:val="22"/>
          <w:szCs w:val="22"/>
        </w:rPr>
        <w:t>FIOD is de fiscale inlichtingen- en opsporingsdienst van de Belastingdienst.</w:t>
      </w:r>
    </w:p>
    <w:p w14:paraId="6B1DA348" w14:textId="77777777"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t>Taken van UWV:</w:t>
      </w:r>
    </w:p>
    <w:p w14:paraId="6B0DE34F" w14:textId="77777777" w:rsidR="005B51DA" w:rsidRPr="00492239" w:rsidRDefault="00B84078" w:rsidP="00492239">
      <w:pPr>
        <w:pStyle w:val="Tekstzonderopmaak"/>
        <w:numPr>
          <w:ilvl w:val="0"/>
          <w:numId w:val="42"/>
        </w:numPr>
        <w:rPr>
          <w:rFonts w:ascii="Times New Roman" w:hAnsi="Times New Roman"/>
          <w:sz w:val="22"/>
          <w:szCs w:val="22"/>
        </w:rPr>
      </w:pPr>
      <w:r>
        <w:rPr>
          <w:rFonts w:ascii="Times New Roman" w:hAnsi="Times New Roman"/>
          <w:sz w:val="22"/>
          <w:szCs w:val="22"/>
        </w:rPr>
        <w:t>uitkeringsverzorging ingevolge de werknemersverzekeringen WW, WAO, WIA en ZW;</w:t>
      </w:r>
    </w:p>
    <w:p w14:paraId="0ED64C1B" w14:textId="77777777" w:rsidR="005B51DA" w:rsidRPr="00492239" w:rsidRDefault="00B84078" w:rsidP="00492239">
      <w:pPr>
        <w:pStyle w:val="Tekstzonderopmaak"/>
        <w:numPr>
          <w:ilvl w:val="0"/>
          <w:numId w:val="42"/>
        </w:numPr>
        <w:rPr>
          <w:rFonts w:ascii="Times New Roman" w:hAnsi="Times New Roman"/>
          <w:sz w:val="22"/>
          <w:szCs w:val="22"/>
        </w:rPr>
      </w:pPr>
      <w:r>
        <w:rPr>
          <w:rFonts w:ascii="Times New Roman" w:hAnsi="Times New Roman"/>
          <w:sz w:val="22"/>
          <w:szCs w:val="22"/>
        </w:rPr>
        <w:t>uitkeringsverzorging conform de Wajong, de Toeslagenwet en de IOW  (Inkomensvoorziening voor oudere werklozen);</w:t>
      </w:r>
    </w:p>
    <w:p w14:paraId="4E326BC5" w14:textId="77777777" w:rsidR="005B51DA" w:rsidRPr="00492239" w:rsidRDefault="00B84078" w:rsidP="00492239">
      <w:pPr>
        <w:pStyle w:val="Tekstzonderopmaak"/>
        <w:numPr>
          <w:ilvl w:val="0"/>
          <w:numId w:val="42"/>
        </w:numPr>
        <w:rPr>
          <w:rFonts w:ascii="Times New Roman" w:hAnsi="Times New Roman"/>
          <w:sz w:val="22"/>
          <w:szCs w:val="22"/>
        </w:rPr>
      </w:pPr>
      <w:r>
        <w:rPr>
          <w:rFonts w:ascii="Times New Roman" w:hAnsi="Times New Roman"/>
          <w:sz w:val="22"/>
          <w:szCs w:val="22"/>
        </w:rPr>
        <w:t>re-integreren van arbeidsgehandicapten en werklozen;</w:t>
      </w:r>
    </w:p>
    <w:p w14:paraId="7F5D34BC" w14:textId="77777777" w:rsidR="005B51DA" w:rsidRPr="00492239" w:rsidRDefault="00B84078" w:rsidP="00492239">
      <w:pPr>
        <w:pStyle w:val="Tekstzonderopmaak"/>
        <w:numPr>
          <w:ilvl w:val="0"/>
          <w:numId w:val="42"/>
        </w:numPr>
        <w:rPr>
          <w:rFonts w:ascii="Times New Roman" w:hAnsi="Times New Roman"/>
          <w:sz w:val="22"/>
          <w:szCs w:val="22"/>
        </w:rPr>
      </w:pPr>
      <w:r>
        <w:rPr>
          <w:rFonts w:ascii="Times New Roman" w:hAnsi="Times New Roman"/>
          <w:sz w:val="22"/>
          <w:szCs w:val="22"/>
        </w:rPr>
        <w:t>verzorgen van de Polisadministratie;</w:t>
      </w:r>
    </w:p>
    <w:p w14:paraId="35BD1E23" w14:textId="77777777" w:rsidR="005B51DA" w:rsidRPr="00492239" w:rsidRDefault="00B84078" w:rsidP="00492239">
      <w:pPr>
        <w:pStyle w:val="Tekstzonderopmaak"/>
        <w:numPr>
          <w:ilvl w:val="0"/>
          <w:numId w:val="42"/>
        </w:numPr>
        <w:rPr>
          <w:rFonts w:ascii="Times New Roman" w:hAnsi="Times New Roman"/>
          <w:sz w:val="22"/>
          <w:szCs w:val="22"/>
        </w:rPr>
      </w:pPr>
      <w:r w:rsidRPr="00492239">
        <w:rPr>
          <w:rFonts w:ascii="Times New Roman" w:hAnsi="Times New Roman"/>
          <w:sz w:val="22"/>
          <w:szCs w:val="22"/>
        </w:rPr>
        <w:t>heffen en innen van premies voor de vrijwillige werknemersverzekeringen.</w:t>
      </w:r>
    </w:p>
    <w:p w14:paraId="3339F8B6" w14:textId="48735FB0" w:rsidR="005B51DA" w:rsidRDefault="005B51DA">
      <w:pPr>
        <w:pStyle w:val="Tekstzonderopmaak"/>
        <w:ind w:left="567" w:hanging="567"/>
        <w:rPr>
          <w:rFonts w:ascii="Times New Roman" w:hAnsi="Times New Roman"/>
          <w:sz w:val="22"/>
          <w:szCs w:val="22"/>
        </w:rPr>
      </w:pPr>
    </w:p>
    <w:p w14:paraId="0D2AC985" w14:textId="77777777" w:rsidR="00492239" w:rsidRDefault="00492239">
      <w:pPr>
        <w:pStyle w:val="Tekstzonderopmaak"/>
        <w:ind w:left="567" w:hanging="567"/>
        <w:rPr>
          <w:rFonts w:ascii="Times New Roman" w:hAnsi="Times New Roman"/>
          <w:sz w:val="22"/>
          <w:szCs w:val="22"/>
        </w:rPr>
      </w:pPr>
    </w:p>
    <w:p w14:paraId="52072958" w14:textId="77777777" w:rsidR="005B51DA" w:rsidRDefault="00B84078">
      <w:pPr>
        <w:pStyle w:val="Tekstzonderopmaak"/>
        <w:ind w:left="567" w:hanging="567"/>
      </w:pPr>
      <w:r>
        <w:rPr>
          <w:rFonts w:ascii="Times New Roman" w:hAnsi="Times New Roman"/>
          <w:sz w:val="22"/>
          <w:szCs w:val="22"/>
        </w:rPr>
        <w:t>Opgave 1.8</w:t>
      </w:r>
    </w:p>
    <w:p w14:paraId="10750A54" w14:textId="04D6396E" w:rsidR="00F31FE0" w:rsidRDefault="00B84078">
      <w:pPr>
        <w:pStyle w:val="Tekstzonderopmaak"/>
        <w:ind w:left="567" w:hanging="567"/>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F31FE0">
        <w:rPr>
          <w:rFonts w:ascii="Times New Roman" w:hAnsi="Times New Roman"/>
          <w:sz w:val="22"/>
          <w:szCs w:val="22"/>
        </w:rPr>
        <w:t xml:space="preserve">De </w:t>
      </w:r>
      <w:r w:rsidR="00612A0B">
        <w:rPr>
          <w:rFonts w:ascii="Times New Roman" w:hAnsi="Times New Roman"/>
          <w:sz w:val="22"/>
          <w:szCs w:val="22"/>
        </w:rPr>
        <w:t xml:space="preserve">drie </w:t>
      </w:r>
      <w:r w:rsidR="00F31FE0">
        <w:rPr>
          <w:rFonts w:ascii="Times New Roman" w:hAnsi="Times New Roman"/>
          <w:sz w:val="22"/>
          <w:szCs w:val="22"/>
        </w:rPr>
        <w:t>belangrijkste taken van de Belastingdienst:</w:t>
      </w:r>
    </w:p>
    <w:p w14:paraId="1EB9F31A" w14:textId="63502A67" w:rsidR="00F31FE0" w:rsidRDefault="00F31FE0" w:rsidP="00492239">
      <w:pPr>
        <w:pStyle w:val="Tekstzonderopmaak"/>
        <w:numPr>
          <w:ilvl w:val="0"/>
          <w:numId w:val="42"/>
        </w:numPr>
        <w:rPr>
          <w:rFonts w:ascii="Times New Roman" w:hAnsi="Times New Roman"/>
          <w:sz w:val="22"/>
          <w:szCs w:val="22"/>
        </w:rPr>
      </w:pPr>
      <w:r>
        <w:rPr>
          <w:rFonts w:ascii="Times New Roman" w:hAnsi="Times New Roman"/>
          <w:sz w:val="22"/>
          <w:szCs w:val="22"/>
        </w:rPr>
        <w:t>De inspecteur is verantwoordelijk voor het heffen van belastingen en premies. Met heffen bedoelen we het vaststellen van de hoogte van het belasting/premiebedrag.</w:t>
      </w:r>
    </w:p>
    <w:p w14:paraId="42A423E8" w14:textId="1577AA48" w:rsidR="00BF4CFC" w:rsidRDefault="00F31FE0" w:rsidP="00492239">
      <w:pPr>
        <w:pStyle w:val="Tekstzonderopmaak"/>
        <w:numPr>
          <w:ilvl w:val="0"/>
          <w:numId w:val="42"/>
        </w:numPr>
        <w:rPr>
          <w:rFonts w:ascii="Times New Roman" w:hAnsi="Times New Roman"/>
          <w:sz w:val="22"/>
          <w:szCs w:val="22"/>
        </w:rPr>
      </w:pPr>
      <w:r>
        <w:rPr>
          <w:rFonts w:ascii="Times New Roman" w:hAnsi="Times New Roman"/>
          <w:sz w:val="22"/>
          <w:szCs w:val="22"/>
        </w:rPr>
        <w:t>De ontvanger is verantwoordelijk voor het innen van belastingen en premies</w:t>
      </w:r>
      <w:r w:rsidR="00BF4CFC">
        <w:rPr>
          <w:rFonts w:ascii="Times New Roman" w:hAnsi="Times New Roman"/>
          <w:sz w:val="22"/>
          <w:szCs w:val="22"/>
        </w:rPr>
        <w:t>. Hierbij gaat het om de invordering.</w:t>
      </w:r>
    </w:p>
    <w:p w14:paraId="1AF7B48F" w14:textId="2D83B2C8" w:rsidR="005B51DA" w:rsidRPr="00BF4CFC" w:rsidRDefault="00B84078" w:rsidP="00492239">
      <w:pPr>
        <w:pStyle w:val="Tekstzonderopmaak"/>
        <w:numPr>
          <w:ilvl w:val="0"/>
          <w:numId w:val="42"/>
        </w:numPr>
        <w:rPr>
          <w:rFonts w:ascii="Times New Roman" w:hAnsi="Times New Roman" w:cs="Times New Roman"/>
          <w:sz w:val="22"/>
          <w:szCs w:val="22"/>
        </w:rPr>
      </w:pPr>
      <w:r>
        <w:rPr>
          <w:rFonts w:ascii="Times New Roman" w:hAnsi="Times New Roman"/>
          <w:sz w:val="22"/>
          <w:szCs w:val="22"/>
        </w:rPr>
        <w:t xml:space="preserve">Daarnaast heeft de Belastingdienst ook een controlerende taak (nagaan of alles op de juiste </w:t>
      </w:r>
      <w:r w:rsidRPr="00BF4CFC">
        <w:rPr>
          <w:rFonts w:ascii="Times New Roman" w:hAnsi="Times New Roman" w:cs="Times New Roman"/>
          <w:sz w:val="22"/>
          <w:szCs w:val="22"/>
        </w:rPr>
        <w:t>wijze gebeurt).</w:t>
      </w:r>
      <w:r w:rsidR="00BF4CFC" w:rsidRPr="00BF4CFC">
        <w:rPr>
          <w:rFonts w:ascii="Times New Roman" w:hAnsi="Times New Roman" w:cs="Times New Roman"/>
          <w:sz w:val="22"/>
          <w:szCs w:val="22"/>
        </w:rPr>
        <w:t xml:space="preserve"> </w:t>
      </w:r>
      <w:r w:rsidRPr="00BF4CFC">
        <w:rPr>
          <w:rFonts w:ascii="Times New Roman" w:hAnsi="Times New Roman" w:cs="Times New Roman"/>
          <w:sz w:val="22"/>
          <w:szCs w:val="22"/>
        </w:rPr>
        <w:t>Conform de Awb worden toezichthouders benoemd. Deze kunnen bij de werkgever of werknemer inlichtingen vorderen, legitimatie vorderen en inzage in de loonadministratie vorderen.</w:t>
      </w:r>
    </w:p>
    <w:p w14:paraId="2DD314F1" w14:textId="1D12102E" w:rsidR="005B51DA" w:rsidRDefault="00B84078" w:rsidP="00BF4CFC">
      <w:pPr>
        <w:pStyle w:val="Standard"/>
        <w:ind w:left="567" w:hanging="567"/>
      </w:pPr>
      <w:r>
        <w:rPr>
          <w:szCs w:val="22"/>
        </w:rPr>
        <w:t>2.</w:t>
      </w:r>
      <w:r>
        <w:rPr>
          <w:szCs w:val="22"/>
        </w:rPr>
        <w:tab/>
        <w:t>In oorsprong is de loonbelasting een voorheffing voor de inkomstenbelasting. Dit kwam doordat de inkomstenbelasting een tijdvakbelasting was en achteraf geheven werd. De loonbelasting is ingevoerd als voorheffing op de inkomstenbelasting.</w:t>
      </w:r>
    </w:p>
    <w:p w14:paraId="15D735EC" w14:textId="7052A51A" w:rsidR="005B51DA" w:rsidRDefault="00B84078">
      <w:pPr>
        <w:pStyle w:val="Tekstzonderopmaak"/>
        <w:ind w:left="567" w:hanging="567"/>
      </w:pPr>
      <w:r>
        <w:rPr>
          <w:rFonts w:ascii="Times New Roman" w:hAnsi="Times New Roman"/>
          <w:sz w:val="22"/>
          <w:szCs w:val="22"/>
        </w:rPr>
        <w:tab/>
        <w:t>Voor sommige werknemers is de loonbelasting meteen eindheffing, zodat er geen ‘eindafrekening’ via de inkomstenbelasting meer volgt.</w:t>
      </w:r>
    </w:p>
    <w:p w14:paraId="7C3C6670" w14:textId="77777777" w:rsidR="005B51DA" w:rsidRDefault="00B84078">
      <w:pPr>
        <w:pStyle w:val="Tekstzonderopmaak"/>
        <w:ind w:left="567" w:hanging="567"/>
      </w:pPr>
      <w:r>
        <w:rPr>
          <w:rFonts w:ascii="Times New Roman" w:hAnsi="Times New Roman"/>
          <w:sz w:val="22"/>
          <w:szCs w:val="22"/>
        </w:rPr>
        <w:tab/>
        <w:t>Maar bij anderen wordt via de inkomstenbelasting alles ‘rechtgetrokken’. Dit is bijvoorbeeld het geval als er naast de dienstbetrekking nog andere inkomsten of aftrekposten zijn. Extra inkomsten kunnen leiden tot een aanvullend te betalen bedrag via de inkomstenbelasting. Aftrekposten kunnen leiden tot een teruggaaf via de inkomstenbelasting.</w:t>
      </w:r>
    </w:p>
    <w:p w14:paraId="3432D05F" w14:textId="2D94CA10" w:rsidR="005B51DA" w:rsidRDefault="00B84078">
      <w:pPr>
        <w:pStyle w:val="Tekstzonderopmaak"/>
        <w:ind w:left="567" w:hanging="567"/>
      </w:pPr>
      <w:r>
        <w:rPr>
          <w:rFonts w:ascii="Times New Roman" w:hAnsi="Times New Roman"/>
          <w:sz w:val="22"/>
          <w:szCs w:val="22"/>
        </w:rPr>
        <w:tab/>
        <w:t>De achterliggende gedachte voor de invoering van de loonbelasting als voorheffing had vooral te maken met invorderingsproblemen. Nu de werkgever de heffing moet afdragen, komt deze in het algemeen sneller en vollediger binnen dan via de werknemer.</w:t>
      </w:r>
    </w:p>
    <w:p w14:paraId="1C70A5C1" w14:textId="77777777" w:rsidR="005B51DA" w:rsidRDefault="00B84078">
      <w:pPr>
        <w:pStyle w:val="Tekstzonderopmaak"/>
        <w:ind w:left="567" w:hanging="567"/>
      </w:pPr>
      <w:r>
        <w:rPr>
          <w:rFonts w:ascii="Times New Roman" w:hAnsi="Times New Roman"/>
          <w:sz w:val="22"/>
          <w:szCs w:val="22"/>
        </w:rPr>
        <w:lastRenderedPageBreak/>
        <w:tab/>
        <w:t>Een ander bijkomend voordeel van de loonbelasting is dat op het moment van uitbetaling al inhoudingen plaatsvinden, zodat de belastingplichtige weet waar hij aan toe is.</w:t>
      </w:r>
    </w:p>
    <w:p w14:paraId="28939D67" w14:textId="77777777" w:rsidR="005B51DA" w:rsidRDefault="005B51DA">
      <w:pPr>
        <w:pStyle w:val="Tekstzonderopmaak"/>
        <w:ind w:left="567" w:hanging="567"/>
        <w:rPr>
          <w:rFonts w:ascii="Times New Roman" w:hAnsi="Times New Roman"/>
          <w:sz w:val="22"/>
          <w:szCs w:val="22"/>
        </w:rPr>
      </w:pPr>
    </w:p>
    <w:p w14:paraId="420A4C6A" w14:textId="77777777" w:rsidR="005B51DA" w:rsidRDefault="005B51DA">
      <w:pPr>
        <w:pStyle w:val="Tekstzonderopmaak"/>
        <w:ind w:left="567" w:hanging="567"/>
        <w:rPr>
          <w:rFonts w:ascii="Times New Roman" w:hAnsi="Times New Roman"/>
          <w:sz w:val="22"/>
          <w:szCs w:val="22"/>
        </w:rPr>
      </w:pPr>
    </w:p>
    <w:p w14:paraId="202249BD" w14:textId="77777777" w:rsidR="005B51DA" w:rsidRDefault="00B84078">
      <w:pPr>
        <w:pStyle w:val="Tekstzonderopmaak"/>
        <w:ind w:left="567" w:hanging="567"/>
      </w:pPr>
      <w:r>
        <w:rPr>
          <w:rFonts w:ascii="Times New Roman" w:hAnsi="Times New Roman"/>
          <w:sz w:val="22"/>
          <w:szCs w:val="22"/>
        </w:rPr>
        <w:t>Opgave 1.9</w:t>
      </w:r>
    </w:p>
    <w:p w14:paraId="5E739939" w14:textId="77777777" w:rsidR="005B51DA" w:rsidRDefault="00B84078">
      <w:pPr>
        <w:pStyle w:val="Tekstzonderopmaak"/>
        <w:ind w:left="567" w:hanging="567"/>
      </w:pPr>
      <w:r>
        <w:rPr>
          <w:rFonts w:ascii="Times New Roman" w:hAnsi="Times New Roman"/>
          <w:sz w:val="22"/>
          <w:szCs w:val="22"/>
        </w:rPr>
        <w:t xml:space="preserve">1. </w:t>
      </w:r>
      <w:r>
        <w:rPr>
          <w:rFonts w:ascii="Times New Roman" w:hAnsi="Times New Roman"/>
          <w:sz w:val="22"/>
          <w:szCs w:val="22"/>
        </w:rPr>
        <w:tab/>
        <w:t>De collecterende functie binnen de werknemersverzekeringen betreft de heffing van de premies voor de werknemersverzekeringen. De distribuerende functie betreft het verstrekken van uitkeringen.</w:t>
      </w:r>
    </w:p>
    <w:p w14:paraId="13C9F714" w14:textId="77777777" w:rsidR="005B51DA" w:rsidRDefault="00B84078">
      <w:pPr>
        <w:pStyle w:val="Tekstzonderopmaak"/>
        <w:ind w:left="567" w:hanging="567"/>
      </w:pPr>
      <w:r>
        <w:rPr>
          <w:rFonts w:ascii="Times New Roman" w:hAnsi="Times New Roman"/>
          <w:sz w:val="22"/>
          <w:szCs w:val="22"/>
        </w:rPr>
        <w:t>2.</w:t>
      </w:r>
      <w:r>
        <w:rPr>
          <w:rFonts w:ascii="Times New Roman" w:hAnsi="Times New Roman"/>
          <w:sz w:val="22"/>
          <w:szCs w:val="22"/>
        </w:rPr>
        <w:tab/>
        <w:t>De collecterende functie voor de werknemersverzekeringen wordt uitgevoerd door de Belastingdienst. De distribuerende functie wordt uitgevoerd door UWV. Dit betreft het verstrekken van uitkeringen en toeslagen.</w:t>
      </w:r>
    </w:p>
    <w:p w14:paraId="461865CD" w14:textId="77777777"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t>De SVB.</w:t>
      </w:r>
    </w:p>
    <w:p w14:paraId="31063168" w14:textId="77777777" w:rsidR="005B51DA" w:rsidRDefault="00B84078">
      <w:pPr>
        <w:pStyle w:val="Tekstzonderopmaak"/>
        <w:ind w:left="567" w:hanging="567"/>
      </w:pPr>
      <w:r>
        <w:rPr>
          <w:rFonts w:ascii="Times New Roman" w:hAnsi="Times New Roman"/>
          <w:sz w:val="22"/>
          <w:szCs w:val="22"/>
        </w:rPr>
        <w:t>4.</w:t>
      </w:r>
      <w:r>
        <w:rPr>
          <w:rFonts w:ascii="Times New Roman" w:hAnsi="Times New Roman"/>
          <w:sz w:val="22"/>
          <w:szCs w:val="22"/>
        </w:rPr>
        <w:tab/>
        <w:t>UWV.</w:t>
      </w:r>
    </w:p>
    <w:p w14:paraId="55A224A4" w14:textId="77777777" w:rsidR="005B51DA" w:rsidRDefault="00B84078">
      <w:pPr>
        <w:pStyle w:val="Tekstzonderopmaak"/>
        <w:ind w:left="567" w:hanging="567"/>
      </w:pPr>
      <w:r>
        <w:rPr>
          <w:rFonts w:ascii="Times New Roman" w:hAnsi="Times New Roman"/>
          <w:sz w:val="22"/>
          <w:szCs w:val="22"/>
        </w:rPr>
        <w:t>5.</w:t>
      </w:r>
      <w:r>
        <w:rPr>
          <w:rFonts w:ascii="Times New Roman" w:hAnsi="Times New Roman"/>
          <w:sz w:val="22"/>
          <w:szCs w:val="22"/>
        </w:rPr>
        <w:tab/>
        <w:t>De zorgverzekeraars / ziektekostenverzekeraars.</w:t>
      </w:r>
    </w:p>
    <w:p w14:paraId="48649AD1" w14:textId="77777777" w:rsidR="005B51DA" w:rsidRDefault="005B51DA">
      <w:pPr>
        <w:pStyle w:val="Tekstzonderopmaak"/>
        <w:ind w:left="567" w:hanging="567"/>
        <w:rPr>
          <w:rFonts w:ascii="Times New Roman" w:hAnsi="Times New Roman"/>
          <w:sz w:val="22"/>
          <w:szCs w:val="22"/>
        </w:rPr>
      </w:pPr>
    </w:p>
    <w:p w14:paraId="56942BB3" w14:textId="77777777" w:rsidR="005B51DA" w:rsidRDefault="005B51DA">
      <w:pPr>
        <w:pStyle w:val="Tekstzonderopmaak"/>
        <w:ind w:left="567" w:hanging="567"/>
        <w:rPr>
          <w:rFonts w:ascii="Times New Roman" w:hAnsi="Times New Roman"/>
          <w:sz w:val="22"/>
          <w:szCs w:val="22"/>
        </w:rPr>
      </w:pPr>
    </w:p>
    <w:p w14:paraId="0D5D61D3" w14:textId="77777777" w:rsidR="005B51DA" w:rsidRDefault="00B84078">
      <w:pPr>
        <w:pStyle w:val="Tekstzonderopmaak"/>
        <w:ind w:left="567" w:hanging="567"/>
      </w:pPr>
      <w:r>
        <w:rPr>
          <w:rFonts w:ascii="Times New Roman" w:hAnsi="Times New Roman"/>
          <w:sz w:val="22"/>
          <w:szCs w:val="22"/>
        </w:rPr>
        <w:t>Opgave 1.10</w:t>
      </w:r>
    </w:p>
    <w:p w14:paraId="527E8F6D" w14:textId="2F83B000" w:rsidR="005B51DA" w:rsidRDefault="00B84078">
      <w:pPr>
        <w:pStyle w:val="Default"/>
        <w:ind w:left="567" w:hanging="567"/>
      </w:pPr>
      <w:r>
        <w:rPr>
          <w:bCs/>
          <w:color w:val="auto"/>
          <w:sz w:val="22"/>
          <w:szCs w:val="22"/>
        </w:rPr>
        <w:t xml:space="preserve">1. </w:t>
      </w:r>
      <w:r>
        <w:rPr>
          <w:bCs/>
          <w:color w:val="auto"/>
          <w:sz w:val="22"/>
          <w:szCs w:val="22"/>
        </w:rPr>
        <w:tab/>
      </w:r>
      <w:r w:rsidR="002375F6">
        <w:rPr>
          <w:bCs/>
          <w:color w:val="auto"/>
          <w:sz w:val="22"/>
          <w:szCs w:val="22"/>
        </w:rPr>
        <w:t xml:space="preserve">Onder het </w:t>
      </w:r>
      <w:r w:rsidR="00492239">
        <w:rPr>
          <w:bCs/>
          <w:color w:val="auto"/>
          <w:sz w:val="22"/>
          <w:szCs w:val="22"/>
        </w:rPr>
        <w:t>m</w:t>
      </w:r>
      <w:r w:rsidR="002375F6">
        <w:rPr>
          <w:bCs/>
          <w:color w:val="auto"/>
          <w:sz w:val="22"/>
          <w:szCs w:val="22"/>
        </w:rPr>
        <w:t>inisterie van Financiën.</w:t>
      </w:r>
    </w:p>
    <w:p w14:paraId="3D9129FD" w14:textId="3E04C9C9" w:rsidR="002375F6" w:rsidRDefault="00B84078">
      <w:pPr>
        <w:pStyle w:val="Default"/>
        <w:ind w:left="567" w:hanging="567"/>
        <w:rPr>
          <w:color w:val="auto"/>
          <w:sz w:val="22"/>
          <w:szCs w:val="22"/>
        </w:rPr>
      </w:pPr>
      <w:r>
        <w:rPr>
          <w:color w:val="auto"/>
          <w:sz w:val="22"/>
          <w:szCs w:val="22"/>
        </w:rPr>
        <w:t xml:space="preserve">2. </w:t>
      </w:r>
      <w:r>
        <w:rPr>
          <w:color w:val="auto"/>
          <w:sz w:val="22"/>
          <w:szCs w:val="22"/>
        </w:rPr>
        <w:tab/>
      </w:r>
      <w:r w:rsidR="002375F6">
        <w:rPr>
          <w:color w:val="auto"/>
          <w:sz w:val="22"/>
          <w:szCs w:val="22"/>
        </w:rPr>
        <w:t>De Belastingdienst kent de volgende drie groepen directies:</w:t>
      </w:r>
    </w:p>
    <w:p w14:paraId="3B6EF982" w14:textId="3370161F" w:rsidR="002375F6" w:rsidRPr="00492239" w:rsidRDefault="002375F6" w:rsidP="00492239">
      <w:pPr>
        <w:pStyle w:val="Tekstzonderopmaak"/>
        <w:numPr>
          <w:ilvl w:val="0"/>
          <w:numId w:val="42"/>
        </w:numPr>
        <w:rPr>
          <w:rFonts w:ascii="Times New Roman" w:hAnsi="Times New Roman"/>
          <w:sz w:val="22"/>
          <w:szCs w:val="22"/>
        </w:rPr>
      </w:pPr>
      <w:r w:rsidRPr="00492239">
        <w:rPr>
          <w:rFonts w:ascii="Times New Roman" w:hAnsi="Times New Roman"/>
          <w:sz w:val="22"/>
          <w:szCs w:val="22"/>
        </w:rPr>
        <w:t>Primaire-procesdirecties;</w:t>
      </w:r>
    </w:p>
    <w:p w14:paraId="69048FCF" w14:textId="15546DD4" w:rsidR="002375F6" w:rsidRPr="00492239" w:rsidRDefault="002375F6" w:rsidP="00492239">
      <w:pPr>
        <w:pStyle w:val="Tekstzonderopmaak"/>
        <w:numPr>
          <w:ilvl w:val="0"/>
          <w:numId w:val="42"/>
        </w:numPr>
        <w:rPr>
          <w:rFonts w:ascii="Times New Roman" w:hAnsi="Times New Roman"/>
          <w:sz w:val="22"/>
          <w:szCs w:val="22"/>
        </w:rPr>
      </w:pPr>
      <w:r w:rsidRPr="00492239">
        <w:rPr>
          <w:rFonts w:ascii="Times New Roman" w:hAnsi="Times New Roman"/>
          <w:sz w:val="22"/>
          <w:szCs w:val="22"/>
        </w:rPr>
        <w:t>Concerndirecties;</w:t>
      </w:r>
    </w:p>
    <w:p w14:paraId="5C513624" w14:textId="7D01C79C" w:rsidR="005B51DA" w:rsidRPr="009531D7" w:rsidRDefault="002375F6" w:rsidP="00492239">
      <w:pPr>
        <w:pStyle w:val="Tekstzonderopmaak"/>
        <w:numPr>
          <w:ilvl w:val="0"/>
          <w:numId w:val="42"/>
        </w:numPr>
        <w:rPr>
          <w:rFonts w:ascii="Times New Roman" w:hAnsi="Times New Roman"/>
          <w:sz w:val="22"/>
          <w:szCs w:val="22"/>
          <w:lang w:val="en-US"/>
        </w:rPr>
      </w:pPr>
      <w:r w:rsidRPr="009531D7">
        <w:rPr>
          <w:rFonts w:ascii="Times New Roman" w:hAnsi="Times New Roman"/>
          <w:sz w:val="22"/>
          <w:szCs w:val="22"/>
          <w:lang w:val="en-US"/>
        </w:rPr>
        <w:t xml:space="preserve">Corporate </w:t>
      </w:r>
      <w:proofErr w:type="spellStart"/>
      <w:r w:rsidRPr="009531D7">
        <w:rPr>
          <w:rFonts w:ascii="Times New Roman" w:hAnsi="Times New Roman"/>
          <w:sz w:val="22"/>
          <w:szCs w:val="22"/>
          <w:lang w:val="en-US"/>
        </w:rPr>
        <w:t>diensten</w:t>
      </w:r>
      <w:proofErr w:type="spellEnd"/>
      <w:r w:rsidRPr="009531D7">
        <w:rPr>
          <w:rFonts w:ascii="Times New Roman" w:hAnsi="Times New Roman"/>
          <w:sz w:val="22"/>
          <w:szCs w:val="22"/>
          <w:lang w:val="en-US"/>
        </w:rPr>
        <w:t xml:space="preserve"> en Shared Service </w:t>
      </w:r>
      <w:proofErr w:type="spellStart"/>
      <w:r w:rsidRPr="009531D7">
        <w:rPr>
          <w:rFonts w:ascii="Times New Roman" w:hAnsi="Times New Roman"/>
          <w:sz w:val="22"/>
          <w:szCs w:val="22"/>
          <w:lang w:val="en-US"/>
        </w:rPr>
        <w:t>Organisaties</w:t>
      </w:r>
      <w:proofErr w:type="spellEnd"/>
      <w:r w:rsidRPr="009531D7">
        <w:rPr>
          <w:rFonts w:ascii="Times New Roman" w:hAnsi="Times New Roman"/>
          <w:sz w:val="22"/>
          <w:szCs w:val="22"/>
          <w:lang w:val="en-US"/>
        </w:rPr>
        <w:t>.</w:t>
      </w:r>
    </w:p>
    <w:p w14:paraId="78A9BE2E" w14:textId="401885C7" w:rsidR="005B51DA" w:rsidRPr="009531D7" w:rsidRDefault="005B51DA">
      <w:pPr>
        <w:pStyle w:val="Default"/>
        <w:ind w:left="567" w:hanging="567"/>
        <w:rPr>
          <w:sz w:val="22"/>
          <w:szCs w:val="22"/>
          <w:lang w:val="en-US"/>
        </w:rPr>
      </w:pPr>
    </w:p>
    <w:p w14:paraId="22F1D317" w14:textId="77777777" w:rsidR="005B51DA" w:rsidRPr="009531D7" w:rsidRDefault="005B51DA">
      <w:pPr>
        <w:pStyle w:val="Default"/>
        <w:ind w:left="567" w:hanging="567"/>
        <w:rPr>
          <w:sz w:val="22"/>
          <w:szCs w:val="22"/>
          <w:lang w:val="en-US"/>
        </w:rPr>
      </w:pPr>
    </w:p>
    <w:p w14:paraId="323BCDE2" w14:textId="77777777" w:rsidR="005B51DA" w:rsidRDefault="00B84078">
      <w:pPr>
        <w:pStyle w:val="Default"/>
        <w:ind w:left="567" w:hanging="567"/>
      </w:pPr>
      <w:r>
        <w:rPr>
          <w:sz w:val="22"/>
          <w:szCs w:val="22"/>
        </w:rPr>
        <w:t>Opgave 1.11</w:t>
      </w:r>
    </w:p>
    <w:p w14:paraId="3B56173E" w14:textId="77777777" w:rsidR="005B51DA" w:rsidRDefault="00B84078">
      <w:pPr>
        <w:pStyle w:val="Standard"/>
        <w:ind w:left="567" w:hanging="567"/>
      </w:pPr>
      <w:r>
        <w:rPr>
          <w:szCs w:val="22"/>
        </w:rPr>
        <w:t xml:space="preserve">1. </w:t>
      </w:r>
      <w:r>
        <w:rPr>
          <w:szCs w:val="22"/>
        </w:rPr>
        <w:tab/>
        <w:t>Naar de Belastingdienst.</w:t>
      </w:r>
    </w:p>
    <w:p w14:paraId="70C66B94" w14:textId="77777777" w:rsidR="005B51DA" w:rsidRDefault="00B84078">
      <w:pPr>
        <w:pStyle w:val="Standard"/>
        <w:ind w:left="567" w:hanging="567"/>
      </w:pPr>
      <w:r>
        <w:rPr>
          <w:szCs w:val="22"/>
        </w:rPr>
        <w:t>2.</w:t>
      </w:r>
      <w:r>
        <w:rPr>
          <w:szCs w:val="22"/>
        </w:rPr>
        <w:tab/>
        <w:t>De Sociale Verzekeringsbank (SVB).</w:t>
      </w:r>
    </w:p>
    <w:p w14:paraId="071A069A" w14:textId="1D83E6FE" w:rsidR="005B51DA" w:rsidRDefault="00B84078">
      <w:pPr>
        <w:pStyle w:val="Standard"/>
        <w:ind w:left="567" w:hanging="567"/>
      </w:pPr>
      <w:r>
        <w:rPr>
          <w:szCs w:val="22"/>
        </w:rPr>
        <w:t>3.</w:t>
      </w:r>
      <w:r>
        <w:rPr>
          <w:szCs w:val="22"/>
        </w:rPr>
        <w:tab/>
        <w:t xml:space="preserve">a. Loonbelasting en b. premies volksverzekeringen </w:t>
      </w:r>
      <w:r w:rsidR="0084098B">
        <w:rPr>
          <w:szCs w:val="22"/>
        </w:rPr>
        <w:t>(o</w:t>
      </w:r>
      <w:r>
        <w:rPr>
          <w:szCs w:val="22"/>
        </w:rPr>
        <w:t xml:space="preserve">mdat De Vries de AOW-leeftijd bereikt heeft, is in dit geval geen AOW-premie verschuldigd, maar wel Anw- en </w:t>
      </w:r>
      <w:proofErr w:type="spellStart"/>
      <w:r>
        <w:rPr>
          <w:szCs w:val="22"/>
        </w:rPr>
        <w:t>Wlz</w:t>
      </w:r>
      <w:proofErr w:type="spellEnd"/>
      <w:r>
        <w:rPr>
          <w:szCs w:val="22"/>
        </w:rPr>
        <w:t>-premie</w:t>
      </w:r>
      <w:r w:rsidR="0084098B">
        <w:rPr>
          <w:szCs w:val="22"/>
        </w:rPr>
        <w:t>)</w:t>
      </w:r>
      <w:r>
        <w:rPr>
          <w:szCs w:val="22"/>
        </w:rPr>
        <w:t>.</w:t>
      </w:r>
    </w:p>
    <w:p w14:paraId="0C7C02E9" w14:textId="77777777" w:rsidR="005B51DA" w:rsidRDefault="005B51DA">
      <w:pPr>
        <w:pStyle w:val="Tekstzonderopmaak"/>
        <w:ind w:left="567" w:hanging="567"/>
        <w:rPr>
          <w:rFonts w:ascii="Times New Roman" w:hAnsi="Times New Roman"/>
          <w:sz w:val="22"/>
          <w:szCs w:val="22"/>
        </w:rPr>
      </w:pPr>
    </w:p>
    <w:p w14:paraId="0C886AA2" w14:textId="77777777" w:rsidR="005B51DA" w:rsidRDefault="005B51DA">
      <w:pPr>
        <w:pStyle w:val="Tekstzonderopmaak"/>
        <w:ind w:left="567" w:hanging="567"/>
        <w:rPr>
          <w:rFonts w:ascii="Times New Roman" w:hAnsi="Times New Roman"/>
          <w:sz w:val="22"/>
          <w:szCs w:val="22"/>
        </w:rPr>
      </w:pPr>
    </w:p>
    <w:p w14:paraId="686F6EFD" w14:textId="77777777" w:rsidR="005B51DA" w:rsidRDefault="00B84078">
      <w:pPr>
        <w:pStyle w:val="Tekstzonderopmaak"/>
        <w:ind w:left="567" w:hanging="567"/>
      </w:pPr>
      <w:r>
        <w:rPr>
          <w:rFonts w:ascii="Times New Roman" w:hAnsi="Times New Roman"/>
          <w:sz w:val="22"/>
          <w:szCs w:val="22"/>
        </w:rPr>
        <w:t>Opgave 1.12</w:t>
      </w:r>
    </w:p>
    <w:p w14:paraId="1601CB36" w14:textId="77777777" w:rsidR="005B51DA" w:rsidRDefault="00B84078">
      <w:pPr>
        <w:pStyle w:val="Tekstzonderopmaak"/>
        <w:ind w:left="567" w:hanging="567"/>
      </w:pPr>
      <w:r>
        <w:rPr>
          <w:rFonts w:ascii="Times New Roman" w:hAnsi="Times New Roman"/>
          <w:sz w:val="22"/>
          <w:szCs w:val="22"/>
        </w:rPr>
        <w:t>1.</w:t>
      </w:r>
      <w:r>
        <w:rPr>
          <w:rFonts w:ascii="Times New Roman" w:hAnsi="Times New Roman"/>
          <w:sz w:val="22"/>
          <w:szCs w:val="22"/>
        </w:rPr>
        <w:tab/>
        <w:t>Bij de Belastingdienst.</w:t>
      </w:r>
    </w:p>
    <w:p w14:paraId="5DDD8E4A" w14:textId="77777777" w:rsidR="005B51DA" w:rsidRDefault="00B84078">
      <w:pPr>
        <w:pStyle w:val="Tekstzonderopmaak"/>
        <w:ind w:left="567" w:hanging="567"/>
      </w:pPr>
      <w:r>
        <w:rPr>
          <w:rFonts w:ascii="Times New Roman" w:hAnsi="Times New Roman"/>
          <w:sz w:val="22"/>
          <w:szCs w:val="22"/>
        </w:rPr>
        <w:t>2.</w:t>
      </w:r>
      <w:r>
        <w:rPr>
          <w:rFonts w:ascii="Times New Roman" w:hAnsi="Times New Roman"/>
          <w:sz w:val="22"/>
          <w:szCs w:val="22"/>
        </w:rPr>
        <w:tab/>
        <w:t>Bij UWV.</w:t>
      </w:r>
    </w:p>
    <w:p w14:paraId="3708DB98" w14:textId="77777777" w:rsidR="005B51DA" w:rsidRDefault="005B51DA">
      <w:pPr>
        <w:pStyle w:val="Tekstzonderopmaak"/>
        <w:ind w:left="567" w:hanging="567"/>
        <w:rPr>
          <w:rFonts w:ascii="Times New Roman" w:hAnsi="Times New Roman"/>
          <w:sz w:val="22"/>
          <w:szCs w:val="22"/>
        </w:rPr>
      </w:pPr>
    </w:p>
    <w:p w14:paraId="69DD396C" w14:textId="77777777" w:rsidR="005B51DA" w:rsidRDefault="005B51DA">
      <w:pPr>
        <w:pStyle w:val="Tekstzonderopmaak"/>
        <w:ind w:left="567" w:hanging="567"/>
        <w:rPr>
          <w:rFonts w:ascii="Times New Roman" w:hAnsi="Times New Roman"/>
          <w:sz w:val="22"/>
          <w:szCs w:val="22"/>
        </w:rPr>
      </w:pPr>
    </w:p>
    <w:p w14:paraId="66F0D0F4" w14:textId="77777777" w:rsidR="005B51DA" w:rsidRDefault="00B84078">
      <w:pPr>
        <w:pStyle w:val="Tekstzonderopmaak"/>
        <w:ind w:left="567" w:hanging="567"/>
      </w:pPr>
      <w:r>
        <w:rPr>
          <w:rFonts w:ascii="Times New Roman" w:hAnsi="Times New Roman"/>
          <w:sz w:val="22"/>
          <w:szCs w:val="22"/>
        </w:rPr>
        <w:t>Opgave 1.13</w:t>
      </w:r>
    </w:p>
    <w:p w14:paraId="3F8D0FFC" w14:textId="77777777" w:rsidR="005B51DA" w:rsidRDefault="00B84078">
      <w:pPr>
        <w:pStyle w:val="Geenafstand"/>
        <w:numPr>
          <w:ilvl w:val="0"/>
          <w:numId w:val="34"/>
        </w:numPr>
      </w:pPr>
      <w:r>
        <w:rPr>
          <w:rFonts w:ascii="Times New Roman" w:hAnsi="Times New Roman"/>
        </w:rPr>
        <w:t>Heffing, inning en controle.</w:t>
      </w:r>
    </w:p>
    <w:p w14:paraId="21AB0D3E" w14:textId="77777777" w:rsidR="005B51DA" w:rsidRDefault="00B84078">
      <w:pPr>
        <w:pStyle w:val="Lijstalinea"/>
        <w:numPr>
          <w:ilvl w:val="0"/>
          <w:numId w:val="21"/>
        </w:numPr>
      </w:pPr>
      <w:r>
        <w:rPr>
          <w:szCs w:val="22"/>
        </w:rPr>
        <w:t>De gedachte van Bert is onjuist. De loonheffing als zodanig bestaat alleen uit de loonbelasting en de premies volksverzekeringen. Alle heffingen tezamen noemt men de loonheffingen.</w:t>
      </w:r>
    </w:p>
    <w:p w14:paraId="3A27BD12" w14:textId="77777777" w:rsidR="005B51DA" w:rsidRDefault="00B84078">
      <w:pPr>
        <w:pStyle w:val="Geenafstand"/>
        <w:numPr>
          <w:ilvl w:val="0"/>
          <w:numId w:val="21"/>
        </w:numPr>
      </w:pPr>
      <w:r>
        <w:rPr>
          <w:rFonts w:ascii="Times New Roman" w:hAnsi="Times New Roman"/>
        </w:rPr>
        <w:t>De Sociale Verzekeringsbank (SVB).</w:t>
      </w:r>
    </w:p>
    <w:p w14:paraId="218D2233" w14:textId="77777777" w:rsidR="005B51DA" w:rsidRPr="00E56D96" w:rsidRDefault="00B84078">
      <w:pPr>
        <w:pStyle w:val="Geenafstand"/>
        <w:numPr>
          <w:ilvl w:val="0"/>
          <w:numId w:val="21"/>
        </w:numPr>
      </w:pPr>
      <w:r>
        <w:rPr>
          <w:rFonts w:ascii="Times New Roman" w:hAnsi="Times New Roman"/>
        </w:rPr>
        <w:t>Tot UWV.</w:t>
      </w:r>
    </w:p>
    <w:p w14:paraId="72820410" w14:textId="77777777" w:rsidR="00E56D96" w:rsidRDefault="00E56D96" w:rsidP="00E56D96">
      <w:pPr>
        <w:pStyle w:val="Geenafstand"/>
        <w:ind w:left="705"/>
      </w:pPr>
    </w:p>
    <w:p w14:paraId="4006F5EA" w14:textId="77777777" w:rsidR="00D61F0C" w:rsidRDefault="00D61F0C">
      <w:pPr>
        <w:pStyle w:val="Geenafstand"/>
        <w:rPr>
          <w:rFonts w:ascii="Times New Roman" w:hAnsi="Times New Roman"/>
        </w:rPr>
      </w:pPr>
    </w:p>
    <w:p w14:paraId="31848F66" w14:textId="77777777" w:rsidR="0084098B" w:rsidRDefault="0084098B">
      <w:pPr>
        <w:rPr>
          <w:rFonts w:ascii="Times New Roman" w:hAnsi="Times New Roman" w:cs="Times New Roman"/>
        </w:rPr>
      </w:pPr>
      <w:r>
        <w:rPr>
          <w:rFonts w:ascii="Times New Roman" w:hAnsi="Times New Roman"/>
        </w:rPr>
        <w:br w:type="page"/>
      </w:r>
    </w:p>
    <w:p w14:paraId="3E65BD05" w14:textId="68417078" w:rsidR="005B51DA" w:rsidRDefault="00B84078">
      <w:pPr>
        <w:pStyle w:val="Geenafstand"/>
      </w:pPr>
      <w:r>
        <w:rPr>
          <w:rFonts w:ascii="Times New Roman" w:hAnsi="Times New Roman"/>
        </w:rPr>
        <w:lastRenderedPageBreak/>
        <w:t>Opgave 1.14</w:t>
      </w:r>
    </w:p>
    <w:p w14:paraId="60112F06" w14:textId="77777777" w:rsidR="005B51DA" w:rsidRDefault="00B84078">
      <w:pPr>
        <w:pStyle w:val="Tekstzonderopmaak"/>
        <w:ind w:left="567" w:hanging="567"/>
      </w:pPr>
      <w:r>
        <w:rPr>
          <w:rFonts w:ascii="Times New Roman" w:hAnsi="Times New Roman"/>
          <w:sz w:val="22"/>
          <w:szCs w:val="22"/>
        </w:rPr>
        <w:t>1.</w:t>
      </w:r>
      <w:r>
        <w:rPr>
          <w:rFonts w:ascii="Times New Roman" w:hAnsi="Times New Roman"/>
          <w:sz w:val="22"/>
          <w:szCs w:val="22"/>
        </w:rPr>
        <w:tab/>
        <w:t>Voor de heffing en inning van de loonheffingen zijn van belang:</w:t>
      </w:r>
    </w:p>
    <w:p w14:paraId="0E45DA97" w14:textId="7EE300EE" w:rsidR="005B51DA" w:rsidRDefault="00B84078">
      <w:pPr>
        <w:pStyle w:val="Tekstzonderopmaak"/>
        <w:numPr>
          <w:ilvl w:val="0"/>
          <w:numId w:val="35"/>
        </w:numPr>
        <w:ind w:left="1134" w:hanging="567"/>
      </w:pPr>
      <w:r>
        <w:rPr>
          <w:rFonts w:ascii="Times New Roman" w:hAnsi="Times New Roman"/>
          <w:sz w:val="22"/>
          <w:szCs w:val="22"/>
        </w:rPr>
        <w:t>de Wet LB;</w:t>
      </w:r>
    </w:p>
    <w:p w14:paraId="28DF8B6E" w14:textId="65A7A5A4" w:rsidR="005B51DA" w:rsidRDefault="00B84078">
      <w:pPr>
        <w:pStyle w:val="Tekstzonderopmaak"/>
        <w:numPr>
          <w:ilvl w:val="0"/>
          <w:numId w:val="4"/>
        </w:numPr>
        <w:ind w:left="1134" w:hanging="567"/>
      </w:pPr>
      <w:r>
        <w:rPr>
          <w:rFonts w:ascii="Times New Roman" w:hAnsi="Times New Roman"/>
          <w:sz w:val="22"/>
          <w:szCs w:val="22"/>
        </w:rPr>
        <w:t xml:space="preserve">de </w:t>
      </w:r>
      <w:proofErr w:type="spellStart"/>
      <w:r>
        <w:rPr>
          <w:rFonts w:ascii="Times New Roman" w:hAnsi="Times New Roman"/>
          <w:sz w:val="22"/>
          <w:szCs w:val="22"/>
        </w:rPr>
        <w:t>Wfsv</w:t>
      </w:r>
      <w:proofErr w:type="spellEnd"/>
      <w:r>
        <w:rPr>
          <w:rFonts w:ascii="Times New Roman" w:hAnsi="Times New Roman"/>
          <w:sz w:val="22"/>
          <w:szCs w:val="22"/>
        </w:rPr>
        <w:t>;</w:t>
      </w:r>
    </w:p>
    <w:p w14:paraId="22F4B3C2" w14:textId="6B8A7618" w:rsidR="005B51DA" w:rsidRDefault="00B84078">
      <w:pPr>
        <w:pStyle w:val="Tekstzonderopmaak"/>
        <w:numPr>
          <w:ilvl w:val="0"/>
          <w:numId w:val="4"/>
        </w:numPr>
        <w:ind w:left="1134" w:hanging="567"/>
      </w:pPr>
      <w:r>
        <w:rPr>
          <w:rFonts w:ascii="Times New Roman" w:hAnsi="Times New Roman"/>
          <w:sz w:val="22"/>
          <w:szCs w:val="22"/>
        </w:rPr>
        <w:t>de Zvw.</w:t>
      </w:r>
    </w:p>
    <w:p w14:paraId="20A0E72E" w14:textId="77777777" w:rsidR="005B51DA" w:rsidRDefault="00B84078">
      <w:pPr>
        <w:pStyle w:val="Tekstzonderopmaak"/>
        <w:ind w:left="567" w:hanging="567"/>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voorlopige aanslag wordt opgelegd als de Belastingdienst verwacht, op basis van de ingeleverde aangifte van het voorgaande jaar en (voor ondernemers) een schatting van het inkomen over het lopende jaar, dat op aangifte inkomstenbelasting er (nog) een bedrag aan (bij) te betalen of terug te ontvangen inkomstenbelasting/premie volksverzekeringen zal zijn. Dit zal bijvoorbeeld het geval zijn als er inkomen is waarvoor geen loonheffing als voorheffing is ingehouden (en afgedragen). Deze voorlopige aanslagen worden opgelegd in de loop van het desbetreffende jaar. Daarnaast zal de Belastingdienst naar aanleiding van een ingediende aangifte inkomstenbelasting een voorlopige aanslag kunnen opleggen, deze wordt dan later (indien de aangifte wordt gevolgd) gevolgd door een definitieve aanslag. Betreft de voorlopige aanslag een door belastingplichtige terug te ontvangen bedrag, dan wordt vaak de term voorlopige teruggaaf gehanteerd. Dit kan aan de orde zijn i.v.m. bepaalde aftrekposten of heffingskortingen.</w:t>
      </w:r>
    </w:p>
    <w:p w14:paraId="6614E5DA" w14:textId="6709735C" w:rsidR="00D61F0C" w:rsidRDefault="00D61F0C">
      <w:pPr>
        <w:pStyle w:val="Tekstzonderopmaak"/>
        <w:ind w:left="567" w:hanging="567"/>
      </w:pPr>
      <w:r>
        <w:rPr>
          <w:rFonts w:ascii="Times New Roman" w:hAnsi="Times New Roman"/>
          <w:sz w:val="22"/>
          <w:szCs w:val="22"/>
        </w:rPr>
        <w:t xml:space="preserve">3. </w:t>
      </w:r>
      <w:r>
        <w:rPr>
          <w:rFonts w:ascii="Times New Roman" w:hAnsi="Times New Roman"/>
          <w:sz w:val="22"/>
          <w:szCs w:val="22"/>
        </w:rPr>
        <w:tab/>
        <w:t>De werknemer kan de Belastingdienst om correctie verzoeken via het elektronische formulier Verzoek of wijziging voorlopige aanslag.</w:t>
      </w:r>
    </w:p>
    <w:p w14:paraId="57D1910C" w14:textId="20BF5415" w:rsidR="005B51DA" w:rsidRDefault="00D61F0C">
      <w:pPr>
        <w:pStyle w:val="Tekstzonderopmaak"/>
        <w:ind w:left="567" w:hanging="567"/>
      </w:pPr>
      <w:r>
        <w:rPr>
          <w:rFonts w:ascii="Times New Roman" w:hAnsi="Times New Roman"/>
          <w:sz w:val="22"/>
          <w:szCs w:val="22"/>
        </w:rPr>
        <w:t>4</w:t>
      </w:r>
      <w:r w:rsidR="00B84078">
        <w:rPr>
          <w:rFonts w:ascii="Times New Roman" w:hAnsi="Times New Roman"/>
          <w:sz w:val="22"/>
          <w:szCs w:val="22"/>
        </w:rPr>
        <w:t>.</w:t>
      </w:r>
      <w:r w:rsidR="00B84078">
        <w:rPr>
          <w:rFonts w:ascii="Times New Roman" w:hAnsi="Times New Roman"/>
          <w:sz w:val="22"/>
          <w:szCs w:val="22"/>
        </w:rPr>
        <w:tab/>
        <w:t>Naast de wet vinden we regelgeving in:</w:t>
      </w:r>
    </w:p>
    <w:p w14:paraId="1DB66230" w14:textId="77777777" w:rsidR="005B51DA" w:rsidRDefault="00B84078">
      <w:pPr>
        <w:pStyle w:val="Tekstzonderopmaak"/>
        <w:numPr>
          <w:ilvl w:val="0"/>
          <w:numId w:val="5"/>
        </w:numPr>
        <w:ind w:left="1134" w:hanging="567"/>
      </w:pPr>
      <w:r>
        <w:rPr>
          <w:rFonts w:ascii="Times New Roman" w:hAnsi="Times New Roman"/>
          <w:sz w:val="22"/>
          <w:szCs w:val="22"/>
        </w:rPr>
        <w:t>(</w:t>
      </w:r>
      <w:proofErr w:type="spellStart"/>
      <w:r>
        <w:rPr>
          <w:rFonts w:ascii="Times New Roman" w:hAnsi="Times New Roman"/>
          <w:sz w:val="22"/>
          <w:szCs w:val="22"/>
        </w:rPr>
        <w:t>uitvoerings</w:t>
      </w:r>
      <w:proofErr w:type="spellEnd"/>
      <w:r>
        <w:rPr>
          <w:rFonts w:ascii="Times New Roman" w:hAnsi="Times New Roman"/>
          <w:sz w:val="22"/>
          <w:szCs w:val="22"/>
        </w:rPr>
        <w:t>)besluiten;</w:t>
      </w:r>
    </w:p>
    <w:p w14:paraId="78E18355" w14:textId="77777777" w:rsidR="005B51DA" w:rsidRDefault="00B84078">
      <w:pPr>
        <w:pStyle w:val="Tekstzonderopmaak"/>
        <w:numPr>
          <w:ilvl w:val="0"/>
          <w:numId w:val="5"/>
        </w:numPr>
        <w:ind w:left="1134" w:hanging="567"/>
      </w:pPr>
      <w:r>
        <w:rPr>
          <w:rFonts w:ascii="Times New Roman" w:hAnsi="Times New Roman"/>
          <w:sz w:val="22"/>
          <w:szCs w:val="22"/>
        </w:rPr>
        <w:t>(</w:t>
      </w:r>
      <w:proofErr w:type="spellStart"/>
      <w:r>
        <w:rPr>
          <w:rFonts w:ascii="Times New Roman" w:hAnsi="Times New Roman"/>
          <w:sz w:val="22"/>
          <w:szCs w:val="22"/>
        </w:rPr>
        <w:t>uitvoerings</w:t>
      </w:r>
      <w:proofErr w:type="spellEnd"/>
      <w:r>
        <w:rPr>
          <w:rFonts w:ascii="Times New Roman" w:hAnsi="Times New Roman"/>
          <w:sz w:val="22"/>
          <w:szCs w:val="22"/>
        </w:rPr>
        <w:t>)regelingen;</w:t>
      </w:r>
    </w:p>
    <w:p w14:paraId="7E78410C" w14:textId="77777777" w:rsidR="005B51DA" w:rsidRDefault="00B84078">
      <w:pPr>
        <w:pStyle w:val="Tekstzonderopmaak"/>
        <w:numPr>
          <w:ilvl w:val="0"/>
          <w:numId w:val="5"/>
        </w:numPr>
        <w:ind w:left="1134" w:hanging="567"/>
      </w:pPr>
      <w:r>
        <w:rPr>
          <w:rFonts w:ascii="Times New Roman" w:hAnsi="Times New Roman"/>
          <w:sz w:val="22"/>
          <w:szCs w:val="22"/>
        </w:rPr>
        <w:t>internationale verdragen;</w:t>
      </w:r>
    </w:p>
    <w:p w14:paraId="66645C39" w14:textId="77777777" w:rsidR="005B51DA" w:rsidRDefault="00B84078">
      <w:pPr>
        <w:pStyle w:val="Tekstzonderopmaak"/>
        <w:numPr>
          <w:ilvl w:val="0"/>
          <w:numId w:val="5"/>
        </w:numPr>
        <w:ind w:left="1134" w:hanging="567"/>
      </w:pPr>
      <w:r>
        <w:rPr>
          <w:rFonts w:ascii="Times New Roman" w:hAnsi="Times New Roman"/>
          <w:sz w:val="22"/>
          <w:szCs w:val="22"/>
        </w:rPr>
        <w:t>j</w:t>
      </w:r>
      <w:r>
        <w:rPr>
          <w:rFonts w:ascii="Times New Roman" w:hAnsi="Times New Roman"/>
        </w:rPr>
        <w:t>urisprudentie (uitspraken van rechters).</w:t>
      </w:r>
    </w:p>
    <w:p w14:paraId="4217FE45" w14:textId="5931B621" w:rsidR="005B51DA" w:rsidRDefault="005B51DA">
      <w:pPr>
        <w:pStyle w:val="Geenafstand"/>
        <w:rPr>
          <w:rFonts w:ascii="Times New Roman" w:hAnsi="Times New Roman"/>
        </w:rPr>
      </w:pPr>
    </w:p>
    <w:p w14:paraId="2D827136" w14:textId="77777777" w:rsidR="005B51DA" w:rsidRDefault="005B51DA">
      <w:pPr>
        <w:pStyle w:val="Tekstzonderopmaak"/>
        <w:ind w:left="567" w:hanging="567"/>
        <w:rPr>
          <w:rFonts w:ascii="Times New Roman" w:hAnsi="Times New Roman"/>
          <w:sz w:val="22"/>
          <w:szCs w:val="22"/>
        </w:rPr>
      </w:pPr>
    </w:p>
    <w:p w14:paraId="003DFDC9" w14:textId="77777777" w:rsidR="005B51DA" w:rsidRDefault="00B84078">
      <w:pPr>
        <w:pStyle w:val="Tekstzonderopmaak"/>
        <w:ind w:left="567" w:hanging="567"/>
      </w:pPr>
      <w:r>
        <w:rPr>
          <w:rFonts w:ascii="Times New Roman" w:hAnsi="Times New Roman"/>
          <w:sz w:val="22"/>
          <w:szCs w:val="22"/>
        </w:rPr>
        <w:t>Opgave 1.15</w:t>
      </w:r>
    </w:p>
    <w:p w14:paraId="653DC156" w14:textId="77777777" w:rsidR="005B51DA" w:rsidRDefault="00B84078">
      <w:pPr>
        <w:pStyle w:val="Tekstzonderopmaak"/>
        <w:ind w:left="567" w:hanging="567"/>
      </w:pPr>
      <w:r>
        <w:rPr>
          <w:rFonts w:ascii="Times New Roman" w:hAnsi="Times New Roman"/>
          <w:sz w:val="22"/>
          <w:szCs w:val="22"/>
        </w:rPr>
        <w:t xml:space="preserve">1. </w:t>
      </w:r>
      <w:r>
        <w:rPr>
          <w:rFonts w:ascii="Times New Roman" w:hAnsi="Times New Roman"/>
          <w:sz w:val="22"/>
          <w:szCs w:val="22"/>
        </w:rPr>
        <w:tab/>
        <w:t>De toeslag (via de Toeslagenwet) wordt gefinancierd uit de algemene middelen van het Rijk.</w:t>
      </w:r>
    </w:p>
    <w:p w14:paraId="0D2EFEBA" w14:textId="62AE5942" w:rsidR="005B51DA" w:rsidRDefault="00B84078">
      <w:pPr>
        <w:pStyle w:val="Standard"/>
        <w:ind w:left="720" w:hanging="720"/>
      </w:pPr>
      <w:r>
        <w:rPr>
          <w:szCs w:val="22"/>
        </w:rPr>
        <w:t>2.      Juist. Dit volgt uit art. 1 Wet LB. (Ook in economische zin is het een directe belasting, omdat de werknemer deze niet kan afwentelen op een ander)</w:t>
      </w:r>
    </w:p>
    <w:p w14:paraId="5EEED872" w14:textId="77777777" w:rsidR="005B51DA" w:rsidRDefault="00B84078">
      <w:pPr>
        <w:pStyle w:val="Tekstzonderopmaak"/>
        <w:ind w:left="567" w:hanging="567"/>
      </w:pPr>
      <w:r>
        <w:rPr>
          <w:rFonts w:ascii="Times New Roman" w:hAnsi="Times New Roman"/>
          <w:sz w:val="22"/>
          <w:szCs w:val="22"/>
        </w:rPr>
        <w:t xml:space="preserve">3. </w:t>
      </w:r>
      <w:r>
        <w:rPr>
          <w:rFonts w:ascii="Times New Roman" w:hAnsi="Times New Roman"/>
          <w:sz w:val="22"/>
          <w:szCs w:val="22"/>
        </w:rPr>
        <w:tab/>
        <w:t>Onjuist. Het moment waarop wordt geheven, is niet het criterium. De loonbelasting wordt voor een tijdvak aangegeven en is daarom een tijdvakbelasting.</w:t>
      </w:r>
    </w:p>
    <w:p w14:paraId="0BF27412" w14:textId="77777777" w:rsidR="005B51DA" w:rsidRDefault="00B84078">
      <w:pPr>
        <w:pStyle w:val="Tekstzonderopmaak"/>
        <w:ind w:left="567" w:hanging="567"/>
      </w:pPr>
      <w:r>
        <w:rPr>
          <w:rFonts w:ascii="Times New Roman" w:hAnsi="Times New Roman"/>
          <w:sz w:val="22"/>
          <w:szCs w:val="22"/>
        </w:rPr>
        <w:t>4.</w:t>
      </w:r>
      <w:r>
        <w:rPr>
          <w:rFonts w:ascii="Times New Roman" w:hAnsi="Times New Roman"/>
          <w:sz w:val="22"/>
          <w:szCs w:val="22"/>
        </w:rPr>
        <w:tab/>
        <w:t>Juist.</w:t>
      </w:r>
    </w:p>
    <w:p w14:paraId="6F5B842B" w14:textId="77777777" w:rsidR="005B51DA" w:rsidRDefault="005B51DA">
      <w:pPr>
        <w:pStyle w:val="Tekstzonderopmaak"/>
        <w:ind w:left="567" w:hanging="567"/>
        <w:rPr>
          <w:rFonts w:ascii="Times New Roman" w:hAnsi="Times New Roman"/>
          <w:sz w:val="22"/>
          <w:szCs w:val="22"/>
        </w:rPr>
      </w:pPr>
    </w:p>
    <w:p w14:paraId="24EA5737" w14:textId="77777777" w:rsidR="005B51DA" w:rsidRDefault="005B51DA">
      <w:pPr>
        <w:pStyle w:val="Tekstzonderopmaak"/>
        <w:ind w:left="567" w:hanging="567"/>
        <w:rPr>
          <w:rFonts w:ascii="Times New Roman" w:hAnsi="Times New Roman"/>
          <w:sz w:val="22"/>
          <w:szCs w:val="22"/>
        </w:rPr>
      </w:pPr>
    </w:p>
    <w:p w14:paraId="4D209A8B" w14:textId="77777777" w:rsidR="005B51DA" w:rsidRDefault="00B84078">
      <w:pPr>
        <w:pStyle w:val="Tekstzonderopmaak"/>
        <w:ind w:left="567" w:hanging="567"/>
      </w:pPr>
      <w:r>
        <w:rPr>
          <w:rFonts w:ascii="Times New Roman" w:hAnsi="Times New Roman"/>
          <w:sz w:val="22"/>
          <w:szCs w:val="22"/>
        </w:rPr>
        <w:t>Opgave 1.16</w:t>
      </w:r>
    </w:p>
    <w:p w14:paraId="76D59DDC" w14:textId="55A32A44" w:rsidR="005B51DA" w:rsidRDefault="00B84078">
      <w:pPr>
        <w:pStyle w:val="Standard"/>
        <w:ind w:left="720" w:hanging="720"/>
      </w:pPr>
      <w:r>
        <w:rPr>
          <w:szCs w:val="22"/>
        </w:rPr>
        <w:t xml:space="preserve">1. </w:t>
      </w:r>
      <w:r>
        <w:rPr>
          <w:szCs w:val="22"/>
        </w:rPr>
        <w:tab/>
        <w:t xml:space="preserve">Belastingobject = </w:t>
      </w:r>
      <w:r w:rsidR="004F6F1E">
        <w:rPr>
          <w:szCs w:val="22"/>
        </w:rPr>
        <w:t>d</w:t>
      </w:r>
      <w:r>
        <w:rPr>
          <w:szCs w:val="22"/>
        </w:rPr>
        <w:t>e grondslag, dat is het bedrag waarover de heffing wordt berekend.</w:t>
      </w:r>
    </w:p>
    <w:p w14:paraId="7C15F92E" w14:textId="3FA0F14C" w:rsidR="005B51DA" w:rsidRDefault="00B84078">
      <w:pPr>
        <w:pStyle w:val="Standard"/>
        <w:ind w:left="720" w:hanging="720"/>
      </w:pPr>
      <w:r>
        <w:rPr>
          <w:szCs w:val="22"/>
        </w:rPr>
        <w:t xml:space="preserve">2. </w:t>
      </w:r>
      <w:r>
        <w:rPr>
          <w:szCs w:val="22"/>
        </w:rPr>
        <w:tab/>
        <w:t xml:space="preserve">Belastingsubject = </w:t>
      </w:r>
      <w:r w:rsidR="004F6F1E">
        <w:rPr>
          <w:szCs w:val="22"/>
        </w:rPr>
        <w:t>d</w:t>
      </w:r>
      <w:r>
        <w:rPr>
          <w:szCs w:val="22"/>
        </w:rPr>
        <w:t xml:space="preserve">egene van wie de belasting wordt geheven, genoemd in art. 1 Wet </w:t>
      </w:r>
      <w:r w:rsidR="004F6F1E">
        <w:rPr>
          <w:szCs w:val="22"/>
        </w:rPr>
        <w:t>LB</w:t>
      </w:r>
      <w:r>
        <w:rPr>
          <w:szCs w:val="22"/>
        </w:rPr>
        <w:t>: werknemers, hun inhoudingsplichtige, artiesten, beroepssporters, buitenlandse gezelschappen en bij of krachtens deze wet aan te wijzen andere personen.</w:t>
      </w:r>
    </w:p>
    <w:p w14:paraId="72054814" w14:textId="4BDCA94C" w:rsidR="005B51DA" w:rsidRDefault="00B84078">
      <w:pPr>
        <w:pStyle w:val="Standard"/>
        <w:ind w:left="720" w:hanging="720"/>
      </w:pPr>
      <w:r>
        <w:t xml:space="preserve">3. </w:t>
      </w:r>
      <w:r>
        <w:tab/>
        <w:t xml:space="preserve">Ieder jaar stuurt de Belastingdienst in de maand november </w:t>
      </w:r>
      <w:r w:rsidR="004F6F1E">
        <w:t xml:space="preserve">de </w:t>
      </w:r>
      <w:r>
        <w:t>aangiftebrief voor het komend jaar naar de inhoudingsplichtigen. Hierin staat vermeld met welke frequentie aangifte moet worden gedaan</w:t>
      </w:r>
      <w:r w:rsidR="004F6F1E">
        <w:t>:</w:t>
      </w:r>
      <w:r>
        <w:t xml:space="preserve"> per maand of per 4 weken. Ook staan de betaaldata en uiterste inleverdata op deze brief vermeld. Ten</w:t>
      </w:r>
      <w:r w:rsidR="004F6F1E">
        <w:t xml:space="preserve"> </w:t>
      </w:r>
      <w:r>
        <w:t>slotte is voor elk aangiftetijdvak het betalingskenmerk vermeld in de aangiftebrief.</w:t>
      </w:r>
    </w:p>
    <w:p w14:paraId="4FAB1689" w14:textId="77777777" w:rsidR="005B51DA" w:rsidRDefault="00B84078">
      <w:pPr>
        <w:pStyle w:val="Standard"/>
        <w:ind w:left="720" w:hanging="720"/>
      </w:pPr>
      <w:r>
        <w:t>4.</w:t>
      </w:r>
      <w:r>
        <w:tab/>
        <w:t>Juist.</w:t>
      </w:r>
    </w:p>
    <w:p w14:paraId="718C5591" w14:textId="77777777" w:rsidR="005B51DA" w:rsidRDefault="005B51DA">
      <w:pPr>
        <w:pStyle w:val="Tekstzonderopmaak"/>
        <w:ind w:left="567" w:hanging="567"/>
        <w:rPr>
          <w:rFonts w:ascii="Times New Roman" w:hAnsi="Times New Roman"/>
          <w:sz w:val="22"/>
          <w:szCs w:val="22"/>
        </w:rPr>
      </w:pPr>
    </w:p>
    <w:p w14:paraId="2FBB86AD" w14:textId="77777777" w:rsidR="005B51DA" w:rsidRDefault="005B51DA">
      <w:pPr>
        <w:pStyle w:val="Tekstzonderopmaak"/>
        <w:ind w:left="567" w:hanging="567"/>
        <w:rPr>
          <w:rFonts w:ascii="Times New Roman" w:hAnsi="Times New Roman"/>
          <w:sz w:val="22"/>
          <w:szCs w:val="22"/>
        </w:rPr>
      </w:pPr>
    </w:p>
    <w:p w14:paraId="482A5D02" w14:textId="77777777" w:rsidR="005B51DA" w:rsidRDefault="00B84078">
      <w:pPr>
        <w:pStyle w:val="Tekstzonderopmaak"/>
        <w:ind w:left="567" w:hanging="567"/>
      </w:pPr>
      <w:r>
        <w:rPr>
          <w:rFonts w:ascii="Times New Roman" w:hAnsi="Times New Roman"/>
          <w:sz w:val="22"/>
          <w:szCs w:val="22"/>
        </w:rPr>
        <w:t>Opgave 1.17</w:t>
      </w:r>
    </w:p>
    <w:p w14:paraId="1C3EFE7B" w14:textId="77777777" w:rsidR="005B51DA" w:rsidRDefault="00B84078">
      <w:pPr>
        <w:pStyle w:val="Tekstzonderopmaak"/>
        <w:ind w:left="567" w:hanging="567"/>
      </w:pPr>
      <w:r>
        <w:rPr>
          <w:rFonts w:ascii="Times New Roman" w:hAnsi="Times New Roman"/>
          <w:sz w:val="22"/>
          <w:szCs w:val="22"/>
        </w:rPr>
        <w:t>1.</w:t>
      </w:r>
      <w:r>
        <w:rPr>
          <w:rFonts w:ascii="Times New Roman" w:hAnsi="Times New Roman"/>
          <w:sz w:val="22"/>
          <w:szCs w:val="22"/>
        </w:rPr>
        <w:tab/>
        <w:t>De FIOD (opsporingsorganisatie van de Belastingdienst) is belast met het tegengaan van fraude.</w:t>
      </w:r>
    </w:p>
    <w:p w14:paraId="37B5659D" w14:textId="77777777" w:rsidR="005B51DA" w:rsidRDefault="00B84078">
      <w:pPr>
        <w:pStyle w:val="Tekstzonderopmaak"/>
        <w:ind w:left="567" w:hanging="567"/>
      </w:pPr>
      <w:r>
        <w:rPr>
          <w:rFonts w:ascii="Times New Roman" w:hAnsi="Times New Roman"/>
          <w:sz w:val="22"/>
          <w:szCs w:val="22"/>
        </w:rPr>
        <w:t>2.</w:t>
      </w:r>
      <w:r>
        <w:rPr>
          <w:rFonts w:ascii="Times New Roman" w:hAnsi="Times New Roman"/>
          <w:sz w:val="22"/>
          <w:szCs w:val="22"/>
        </w:rPr>
        <w:tab/>
        <w:t>Art. 1 lid 2 AWR vermeldt: Onder rijksbelastingen worden verstaan belastingen welke van rijkswege door de rijksbelastingdienst worden geheven.</w:t>
      </w:r>
    </w:p>
    <w:p w14:paraId="450802F7" w14:textId="77777777"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t xml:space="preserve">Art. 57 </w:t>
      </w:r>
      <w:proofErr w:type="spellStart"/>
      <w:r>
        <w:rPr>
          <w:rFonts w:ascii="Times New Roman" w:hAnsi="Times New Roman"/>
          <w:sz w:val="22"/>
          <w:szCs w:val="22"/>
        </w:rPr>
        <w:t>Wfsv</w:t>
      </w:r>
      <w:proofErr w:type="spellEnd"/>
      <w:r>
        <w:rPr>
          <w:rFonts w:ascii="Times New Roman" w:hAnsi="Times New Roman"/>
          <w:sz w:val="22"/>
          <w:szCs w:val="22"/>
        </w:rPr>
        <w:t xml:space="preserve"> luidt: De rijksbelastingdienst heft de premie voor de volksverzekeringen en de premies voor de werknemersverzekeringen.</w:t>
      </w:r>
    </w:p>
    <w:p w14:paraId="5F6689C8" w14:textId="77777777" w:rsidR="005B51DA" w:rsidRDefault="00B84078">
      <w:pPr>
        <w:pStyle w:val="Tekstzonderopmaak"/>
        <w:ind w:left="567" w:hanging="567"/>
      </w:pPr>
      <w:r>
        <w:rPr>
          <w:rFonts w:ascii="Times New Roman" w:hAnsi="Times New Roman"/>
          <w:sz w:val="22"/>
          <w:szCs w:val="22"/>
        </w:rPr>
        <w:t>4.</w:t>
      </w:r>
      <w:r>
        <w:rPr>
          <w:rFonts w:ascii="Times New Roman" w:hAnsi="Times New Roman"/>
          <w:sz w:val="22"/>
          <w:szCs w:val="22"/>
        </w:rPr>
        <w:tab/>
        <w:t>In art. 48 Zvw staat: De rijksbelastingdienst heft de inkomensafhankelijke bijdrage.</w:t>
      </w:r>
    </w:p>
    <w:p w14:paraId="7BC0A581" w14:textId="14ED637D" w:rsidR="005B51DA" w:rsidRDefault="00B84078">
      <w:pPr>
        <w:pStyle w:val="Tekstzonderopmaak"/>
        <w:ind w:left="567" w:hanging="567"/>
      </w:pPr>
      <w:r>
        <w:rPr>
          <w:rFonts w:ascii="Times New Roman" w:hAnsi="Times New Roman"/>
          <w:sz w:val="22"/>
          <w:szCs w:val="22"/>
        </w:rPr>
        <w:lastRenderedPageBreak/>
        <w:t>5.</w:t>
      </w:r>
      <w:r>
        <w:rPr>
          <w:rFonts w:ascii="Times New Roman" w:hAnsi="Times New Roman"/>
          <w:sz w:val="22"/>
          <w:szCs w:val="22"/>
        </w:rPr>
        <w:tab/>
        <w:t xml:space="preserve">In art. 30 Wet </w:t>
      </w:r>
      <w:proofErr w:type="spellStart"/>
      <w:r>
        <w:rPr>
          <w:rFonts w:ascii="Times New Roman" w:hAnsi="Times New Roman"/>
          <w:sz w:val="22"/>
          <w:szCs w:val="22"/>
        </w:rPr>
        <w:t>S</w:t>
      </w:r>
      <w:r w:rsidR="004F6F1E">
        <w:rPr>
          <w:rFonts w:ascii="Times New Roman" w:hAnsi="Times New Roman"/>
          <w:sz w:val="22"/>
          <w:szCs w:val="22"/>
        </w:rPr>
        <w:t>uwi</w:t>
      </w:r>
      <w:proofErr w:type="spellEnd"/>
      <w:r>
        <w:rPr>
          <w:rFonts w:ascii="Times New Roman" w:hAnsi="Times New Roman"/>
          <w:sz w:val="22"/>
          <w:szCs w:val="22"/>
        </w:rPr>
        <w:t xml:space="preserve"> worden de taken van UWV vermeld.</w:t>
      </w:r>
    </w:p>
    <w:p w14:paraId="289A3CA0" w14:textId="2E3F1D70" w:rsidR="005B51DA" w:rsidRDefault="00B84078">
      <w:pPr>
        <w:pStyle w:val="Tekstzonderopmaak"/>
        <w:ind w:left="567" w:hanging="567"/>
      </w:pPr>
      <w:r>
        <w:rPr>
          <w:rFonts w:ascii="Times New Roman" w:hAnsi="Times New Roman"/>
          <w:sz w:val="22"/>
          <w:szCs w:val="22"/>
        </w:rPr>
        <w:t>6.</w:t>
      </w:r>
      <w:r>
        <w:rPr>
          <w:rFonts w:ascii="Times New Roman" w:hAnsi="Times New Roman"/>
          <w:sz w:val="22"/>
          <w:szCs w:val="22"/>
        </w:rPr>
        <w:tab/>
        <w:t xml:space="preserve">Art. 33 lid 2 Wet </w:t>
      </w:r>
      <w:proofErr w:type="spellStart"/>
      <w:r w:rsidR="004F6F1E">
        <w:rPr>
          <w:rFonts w:ascii="Times New Roman" w:hAnsi="Times New Roman"/>
          <w:sz w:val="22"/>
          <w:szCs w:val="22"/>
        </w:rPr>
        <w:t>S</w:t>
      </w:r>
      <w:r>
        <w:rPr>
          <w:rFonts w:ascii="Times New Roman" w:hAnsi="Times New Roman"/>
          <w:sz w:val="22"/>
          <w:szCs w:val="22"/>
        </w:rPr>
        <w:t>uwi</w:t>
      </w:r>
      <w:proofErr w:type="spellEnd"/>
      <w:r>
        <w:rPr>
          <w:rFonts w:ascii="Times New Roman" w:hAnsi="Times New Roman"/>
          <w:sz w:val="22"/>
          <w:szCs w:val="22"/>
        </w:rPr>
        <w:t xml:space="preserve"> luidt:</w:t>
      </w:r>
    </w:p>
    <w:p w14:paraId="40149C38" w14:textId="77777777" w:rsidR="005B51DA" w:rsidRPr="00F24653" w:rsidRDefault="00B84078">
      <w:pPr>
        <w:pStyle w:val="Tekstzonderopmaak"/>
        <w:ind w:left="567" w:hanging="567"/>
        <w:rPr>
          <w:rFonts w:ascii="Times New Roman" w:hAnsi="Times New Roman" w:cs="Times New Roman"/>
        </w:rPr>
      </w:pPr>
      <w:r>
        <w:rPr>
          <w:rFonts w:ascii="Times New Roman" w:hAnsi="Times New Roman"/>
          <w:sz w:val="22"/>
          <w:szCs w:val="22"/>
        </w:rPr>
        <w:tab/>
      </w:r>
      <w:r w:rsidRPr="00F24653">
        <w:rPr>
          <w:rFonts w:ascii="Times New Roman" w:hAnsi="Times New Roman" w:cs="Times New Roman"/>
          <w:sz w:val="22"/>
          <w:szCs w:val="22"/>
        </w:rPr>
        <w:t>De polisadministratie heeft tot doel:</w:t>
      </w:r>
    </w:p>
    <w:p w14:paraId="71B9DEDE" w14:textId="5979325A" w:rsidR="005B51DA" w:rsidRPr="00F24653" w:rsidRDefault="00B84078">
      <w:pPr>
        <w:pStyle w:val="Tekstzonderopmaak"/>
        <w:numPr>
          <w:ilvl w:val="0"/>
          <w:numId w:val="36"/>
        </w:numPr>
        <w:rPr>
          <w:rFonts w:ascii="Times New Roman" w:hAnsi="Times New Roman" w:cs="Times New Roman"/>
        </w:rPr>
      </w:pPr>
      <w:r w:rsidRPr="00F24653">
        <w:rPr>
          <w:rFonts w:ascii="Times New Roman" w:hAnsi="Times New Roman" w:cs="Times New Roman"/>
          <w:sz w:val="22"/>
          <w:szCs w:val="22"/>
        </w:rPr>
        <w:t>van de werknemer gegevens over zijn arbeidsverhouding en uitkeringsverhouding – daaronder begrepen duur, loon en premies werknemersverzekeringen – vast te leggen ten behoeve van de werknemersverzekeringen en de uitvoering van taken die bij of krachtens enige andere wet dan bedoeld in ar</w:t>
      </w:r>
      <w:r w:rsidR="004F6F1E" w:rsidRPr="00F24653">
        <w:rPr>
          <w:rFonts w:ascii="Times New Roman" w:hAnsi="Times New Roman" w:cs="Times New Roman"/>
          <w:sz w:val="22"/>
          <w:szCs w:val="22"/>
        </w:rPr>
        <w:t>t.</w:t>
      </w:r>
      <w:r w:rsidRPr="00F24653">
        <w:rPr>
          <w:rFonts w:ascii="Times New Roman" w:hAnsi="Times New Roman" w:cs="Times New Roman"/>
          <w:sz w:val="22"/>
          <w:szCs w:val="22"/>
        </w:rPr>
        <w:t xml:space="preserve"> 30</w:t>
      </w:r>
      <w:r w:rsidR="004F6F1E" w:rsidRPr="00F24653">
        <w:rPr>
          <w:rFonts w:ascii="Times New Roman" w:hAnsi="Times New Roman" w:cs="Times New Roman"/>
          <w:sz w:val="22"/>
          <w:szCs w:val="22"/>
        </w:rPr>
        <w:t xml:space="preserve"> lid 1 Wet </w:t>
      </w:r>
      <w:proofErr w:type="spellStart"/>
      <w:r w:rsidR="004F6F1E" w:rsidRPr="00F24653">
        <w:rPr>
          <w:rFonts w:ascii="Times New Roman" w:hAnsi="Times New Roman" w:cs="Times New Roman"/>
          <w:sz w:val="22"/>
          <w:szCs w:val="22"/>
        </w:rPr>
        <w:t>Suwi</w:t>
      </w:r>
      <w:proofErr w:type="spellEnd"/>
      <w:r w:rsidRPr="00F24653">
        <w:rPr>
          <w:rFonts w:ascii="Times New Roman" w:hAnsi="Times New Roman" w:cs="Times New Roman"/>
          <w:sz w:val="22"/>
          <w:szCs w:val="22"/>
        </w:rPr>
        <w:t>, aan het Uitvoeringsinstituut werknemersverzekeringen zijn opgedragen;</w:t>
      </w:r>
    </w:p>
    <w:p w14:paraId="02A7D247" w14:textId="77777777" w:rsidR="005B51DA" w:rsidRPr="00F24653" w:rsidRDefault="00B84078">
      <w:pPr>
        <w:pStyle w:val="Tekstzonderopmaak"/>
        <w:numPr>
          <w:ilvl w:val="0"/>
          <w:numId w:val="25"/>
        </w:numPr>
        <w:rPr>
          <w:rFonts w:ascii="Times New Roman" w:hAnsi="Times New Roman" w:cs="Times New Roman"/>
        </w:rPr>
      </w:pPr>
      <w:r w:rsidRPr="00F24653">
        <w:rPr>
          <w:rFonts w:ascii="Times New Roman" w:hAnsi="Times New Roman" w:cs="Times New Roman"/>
          <w:sz w:val="22"/>
          <w:szCs w:val="22"/>
        </w:rPr>
        <w:t>besluiten over recht op uitkering of verstrekking te baseren op gegevens als bedoeld in onderdeel a met het oog waarop de werknemer wordt geïnformeerd over die gegevens en het al dan niet verzekerd zijn voor de werknemersverzekeringen;</w:t>
      </w:r>
    </w:p>
    <w:p w14:paraId="7B3AA95C" w14:textId="465928FB" w:rsidR="005B51DA" w:rsidRPr="00F24653" w:rsidRDefault="00B84078">
      <w:pPr>
        <w:pStyle w:val="Tekstzonderopmaak"/>
        <w:numPr>
          <w:ilvl w:val="0"/>
          <w:numId w:val="25"/>
        </w:numPr>
        <w:rPr>
          <w:rFonts w:ascii="Times New Roman" w:hAnsi="Times New Roman" w:cs="Times New Roman"/>
        </w:rPr>
      </w:pPr>
      <w:r w:rsidRPr="00F24653">
        <w:rPr>
          <w:rFonts w:ascii="Times New Roman" w:hAnsi="Times New Roman" w:cs="Times New Roman"/>
          <w:sz w:val="22"/>
          <w:szCs w:val="22"/>
        </w:rPr>
        <w:t xml:space="preserve">de verwerking van gegevens van de persoon die vrijwillig verzekerd is voor de </w:t>
      </w:r>
      <w:proofErr w:type="spellStart"/>
      <w:r w:rsidR="00B123B5">
        <w:rPr>
          <w:rFonts w:ascii="Times New Roman" w:hAnsi="Times New Roman" w:cs="Times New Roman"/>
          <w:sz w:val="22"/>
          <w:szCs w:val="22"/>
        </w:rPr>
        <w:t>Zw</w:t>
      </w:r>
      <w:proofErr w:type="spellEnd"/>
      <w:r w:rsidRPr="00F24653">
        <w:rPr>
          <w:rFonts w:ascii="Times New Roman" w:hAnsi="Times New Roman" w:cs="Times New Roman"/>
          <w:sz w:val="22"/>
          <w:szCs w:val="22"/>
        </w:rPr>
        <w:t xml:space="preserve">, de </w:t>
      </w:r>
      <w:r w:rsidR="00B123B5">
        <w:rPr>
          <w:rFonts w:ascii="Times New Roman" w:hAnsi="Times New Roman" w:cs="Times New Roman"/>
          <w:sz w:val="22"/>
          <w:szCs w:val="22"/>
        </w:rPr>
        <w:t>WIA</w:t>
      </w:r>
      <w:r w:rsidRPr="00F24653">
        <w:rPr>
          <w:rFonts w:ascii="Times New Roman" w:hAnsi="Times New Roman" w:cs="Times New Roman"/>
          <w:sz w:val="22"/>
          <w:szCs w:val="22"/>
        </w:rPr>
        <w:t xml:space="preserve">, </w:t>
      </w:r>
      <w:r w:rsidR="00B123B5">
        <w:rPr>
          <w:rFonts w:ascii="Times New Roman" w:hAnsi="Times New Roman" w:cs="Times New Roman"/>
          <w:sz w:val="22"/>
          <w:szCs w:val="22"/>
        </w:rPr>
        <w:t xml:space="preserve">WW </w:t>
      </w:r>
      <w:r w:rsidRPr="00F24653">
        <w:rPr>
          <w:rFonts w:ascii="Times New Roman" w:hAnsi="Times New Roman" w:cs="Times New Roman"/>
          <w:sz w:val="22"/>
          <w:szCs w:val="22"/>
        </w:rPr>
        <w:t xml:space="preserve">en </w:t>
      </w:r>
      <w:r w:rsidR="00B123B5">
        <w:rPr>
          <w:rFonts w:ascii="Times New Roman" w:hAnsi="Times New Roman" w:cs="Times New Roman"/>
          <w:sz w:val="22"/>
          <w:szCs w:val="22"/>
        </w:rPr>
        <w:t xml:space="preserve">WAO, </w:t>
      </w:r>
      <w:r w:rsidRPr="00F24653">
        <w:rPr>
          <w:rFonts w:ascii="Times New Roman" w:hAnsi="Times New Roman" w:cs="Times New Roman"/>
          <w:sz w:val="22"/>
          <w:szCs w:val="22"/>
        </w:rPr>
        <w:t>waarbij de onderdelen a en b van overeenkomstige toepassing zijn;</w:t>
      </w:r>
    </w:p>
    <w:p w14:paraId="148017C7" w14:textId="240EE658" w:rsidR="005B51DA" w:rsidRPr="00F24653" w:rsidRDefault="00B84078">
      <w:pPr>
        <w:pStyle w:val="Tekstzonderopmaak"/>
        <w:numPr>
          <w:ilvl w:val="0"/>
          <w:numId w:val="25"/>
        </w:numPr>
        <w:rPr>
          <w:rFonts w:ascii="Times New Roman" w:hAnsi="Times New Roman" w:cs="Times New Roman"/>
        </w:rPr>
      </w:pPr>
      <w:r w:rsidRPr="00F24653">
        <w:rPr>
          <w:rFonts w:ascii="Times New Roman" w:hAnsi="Times New Roman" w:cs="Times New Roman"/>
          <w:sz w:val="22"/>
          <w:szCs w:val="22"/>
        </w:rPr>
        <w:t xml:space="preserve">de verwerking van gegevens van de werknemer over genoten loon in de zin van de Wet </w:t>
      </w:r>
      <w:r w:rsidR="00B123B5">
        <w:rPr>
          <w:rFonts w:ascii="Times New Roman" w:hAnsi="Times New Roman" w:cs="Times New Roman"/>
          <w:sz w:val="22"/>
          <w:szCs w:val="22"/>
        </w:rPr>
        <w:t>LB</w:t>
      </w:r>
      <w:r w:rsidRPr="00F24653">
        <w:rPr>
          <w:rFonts w:ascii="Times New Roman" w:hAnsi="Times New Roman" w:cs="Times New Roman"/>
          <w:sz w:val="22"/>
          <w:szCs w:val="22"/>
        </w:rPr>
        <w:t xml:space="preserve">, ingehouden loonbelasting, premie volksverzekeringen in de zin van de </w:t>
      </w:r>
      <w:proofErr w:type="spellStart"/>
      <w:r w:rsidR="00B123B5">
        <w:rPr>
          <w:rFonts w:ascii="Times New Roman" w:hAnsi="Times New Roman" w:cs="Times New Roman"/>
          <w:sz w:val="22"/>
          <w:szCs w:val="22"/>
        </w:rPr>
        <w:t>Wfsv</w:t>
      </w:r>
      <w:proofErr w:type="spellEnd"/>
      <w:r w:rsidRPr="00F24653">
        <w:rPr>
          <w:rFonts w:ascii="Times New Roman" w:hAnsi="Times New Roman" w:cs="Times New Roman"/>
          <w:sz w:val="22"/>
          <w:szCs w:val="22"/>
        </w:rPr>
        <w:t xml:space="preserve">, inkomensafhankelijke bijdrage als bedoeld in de </w:t>
      </w:r>
      <w:r w:rsidR="00B123B5">
        <w:rPr>
          <w:rFonts w:ascii="Times New Roman" w:hAnsi="Times New Roman" w:cs="Times New Roman"/>
          <w:sz w:val="22"/>
          <w:szCs w:val="22"/>
        </w:rPr>
        <w:t>Zvw</w:t>
      </w:r>
      <w:r w:rsidRPr="00F24653">
        <w:rPr>
          <w:rFonts w:ascii="Times New Roman" w:hAnsi="Times New Roman" w:cs="Times New Roman"/>
          <w:sz w:val="22"/>
          <w:szCs w:val="22"/>
        </w:rPr>
        <w:t>, alsmede andere gegevens van belang voor de heffing van de inkomstenbelasting ten behoeve van de uitvoering van de taken van de Belastingdienst;</w:t>
      </w:r>
    </w:p>
    <w:p w14:paraId="111CE053" w14:textId="63C0EAC5" w:rsidR="005B51DA" w:rsidRPr="00F24653" w:rsidRDefault="00B84078">
      <w:pPr>
        <w:pStyle w:val="Tekstzonderopmaak"/>
        <w:numPr>
          <w:ilvl w:val="0"/>
          <w:numId w:val="25"/>
        </w:numPr>
        <w:rPr>
          <w:rFonts w:ascii="Times New Roman" w:hAnsi="Times New Roman" w:cs="Times New Roman"/>
        </w:rPr>
      </w:pPr>
      <w:r w:rsidRPr="00F24653">
        <w:rPr>
          <w:rFonts w:ascii="Times New Roman" w:hAnsi="Times New Roman" w:cs="Times New Roman"/>
          <w:sz w:val="22"/>
          <w:szCs w:val="22"/>
        </w:rPr>
        <w:t>de verwerking van overige gegevens van de werknemers van belang voor statistische doeleinden op het gebied van arbeid en lonen ten behoeve van het Centraal bureau voor de statistiek.</w:t>
      </w:r>
    </w:p>
    <w:p w14:paraId="1BD67804" w14:textId="457E13CC" w:rsidR="005B51DA" w:rsidRDefault="005B51DA">
      <w:pPr>
        <w:pStyle w:val="Tekstzonderopmaak"/>
        <w:ind w:left="567" w:hanging="567"/>
        <w:rPr>
          <w:rFonts w:ascii="Times New Roman" w:hAnsi="Times New Roman"/>
          <w:sz w:val="22"/>
          <w:szCs w:val="22"/>
        </w:rPr>
      </w:pPr>
    </w:p>
    <w:p w14:paraId="10CA477D" w14:textId="77777777" w:rsidR="0084098B" w:rsidRDefault="0084098B">
      <w:pPr>
        <w:pStyle w:val="Tekstzonderopmaak"/>
        <w:ind w:left="567" w:hanging="567"/>
        <w:rPr>
          <w:rFonts w:ascii="Times New Roman" w:hAnsi="Times New Roman"/>
          <w:sz w:val="22"/>
          <w:szCs w:val="22"/>
        </w:rPr>
      </w:pPr>
    </w:p>
    <w:p w14:paraId="0DC6FD36" w14:textId="77777777" w:rsidR="005B51DA" w:rsidRDefault="00B84078">
      <w:pPr>
        <w:pStyle w:val="Tekstzonderopmaak"/>
        <w:ind w:left="567" w:hanging="567"/>
      </w:pPr>
      <w:r>
        <w:rPr>
          <w:rFonts w:ascii="Times New Roman" w:hAnsi="Times New Roman"/>
          <w:sz w:val="22"/>
          <w:szCs w:val="22"/>
        </w:rPr>
        <w:t>Opgave 1.18</w:t>
      </w:r>
    </w:p>
    <w:p w14:paraId="25ECA63C" w14:textId="77777777" w:rsidR="005B51DA" w:rsidRDefault="00B84078">
      <w:pPr>
        <w:pStyle w:val="Tekstzonderopmaak"/>
        <w:ind w:left="567" w:hanging="567"/>
      </w:pPr>
      <w:r>
        <w:rPr>
          <w:rFonts w:ascii="Times New Roman" w:hAnsi="Times New Roman"/>
          <w:sz w:val="22"/>
          <w:szCs w:val="22"/>
        </w:rPr>
        <w:t>1.</w:t>
      </w:r>
      <w:r>
        <w:rPr>
          <w:rFonts w:ascii="Times New Roman" w:hAnsi="Times New Roman"/>
          <w:sz w:val="22"/>
          <w:szCs w:val="22"/>
        </w:rPr>
        <w:tab/>
        <w:t>Onder bepaalde voorwaarden kan een niet verplicht verzekerde voor de werknemersverzekeringen zich hiervoor bij UWV vrijwillig verzekeren. Zie art. 64 ZW, art. 18 WIA en art. 53 WW. In tegenstelling tot de verplichte werknemersverzekeringen wordt de premie voor de vrijwillige werknemersverzekeringen nog door UWV geïnd.</w:t>
      </w:r>
    </w:p>
    <w:p w14:paraId="02B20652" w14:textId="77777777" w:rsidR="005B51DA" w:rsidRDefault="00B84078">
      <w:pPr>
        <w:pStyle w:val="Tekstzonderopmaak"/>
        <w:ind w:left="567" w:hanging="567"/>
      </w:pPr>
      <w:r>
        <w:rPr>
          <w:rFonts w:ascii="Times New Roman" w:hAnsi="Times New Roman"/>
          <w:sz w:val="22"/>
          <w:szCs w:val="22"/>
        </w:rPr>
        <w:t>2.</w:t>
      </w:r>
      <w:r>
        <w:rPr>
          <w:rFonts w:ascii="Times New Roman" w:hAnsi="Times New Roman"/>
          <w:sz w:val="22"/>
          <w:szCs w:val="22"/>
        </w:rPr>
        <w:tab/>
        <w:t>De SVB heeft tot taak de AOW, Anw, AKW en wetten die de uitvoering van deze wetten beheersen, uit te voeren, voor zover die uitvoering niet bij of krachtens enige andere wet aan anderen is opgedragen (art. 34 lid 1 letter a Wet SUWI).</w:t>
      </w:r>
    </w:p>
    <w:p w14:paraId="02A925F3" w14:textId="77777777"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t>Bij een aangiftebelasting berekent de belastingplichtige zelf het bedrag dat betaald moet worden. Dit wordt vervolgens aangegeven en afgedragen. Voorbeelden: loonbelasting en omzetbelasting. Bij een aanslagbelasting berekent de Belastingdienst het bedrag dat betaald moet worden en legt dan een aanslag op. Voorbeeld: inkomstenbelasting.</w:t>
      </w:r>
    </w:p>
    <w:p w14:paraId="2E218A90" w14:textId="77777777" w:rsidR="005B51DA" w:rsidRDefault="00B84078">
      <w:pPr>
        <w:pStyle w:val="Tekstzonderopmaak"/>
        <w:ind w:left="567" w:hanging="567"/>
      </w:pPr>
      <w:r>
        <w:rPr>
          <w:rFonts w:ascii="Times New Roman" w:hAnsi="Times New Roman"/>
          <w:sz w:val="22"/>
          <w:szCs w:val="22"/>
        </w:rPr>
        <w:t>4.</w:t>
      </w:r>
      <w:r>
        <w:rPr>
          <w:rFonts w:ascii="Times New Roman" w:hAnsi="Times New Roman"/>
          <w:sz w:val="22"/>
          <w:szCs w:val="22"/>
        </w:rPr>
        <w:tab/>
        <w:t>Zowel een naheffingsaanslag als een navorderingsaanslag zijn aanvullende aanslagen. Een naheffingsaanslag volgt echter bij een aangiftebelasting (zoals de LB), terwijl een navorderingsaanslag altijd betrekking heeft op een aanslagbelasting (zoals de IB).</w:t>
      </w:r>
    </w:p>
    <w:p w14:paraId="57CD7206" w14:textId="77777777" w:rsidR="005B51DA" w:rsidRDefault="00B84078">
      <w:pPr>
        <w:pStyle w:val="Tekstzonderopmaak"/>
        <w:ind w:left="567" w:hanging="567"/>
      </w:pPr>
      <w:r>
        <w:rPr>
          <w:rFonts w:ascii="Times New Roman" w:hAnsi="Times New Roman"/>
          <w:sz w:val="22"/>
          <w:szCs w:val="22"/>
        </w:rPr>
        <w:t>5.</w:t>
      </w:r>
      <w:r>
        <w:rPr>
          <w:rFonts w:ascii="Times New Roman" w:hAnsi="Times New Roman"/>
          <w:sz w:val="22"/>
          <w:szCs w:val="22"/>
        </w:rPr>
        <w:tab/>
        <w:t>Het subject van de loonheffingen is degene van wie geheven wordt (de belastingplichtige), het object is het loonbedrag waarover geheven wordt (de heffingsgrondslag).</w:t>
      </w:r>
    </w:p>
    <w:p w14:paraId="7F9C3FD2" w14:textId="77777777" w:rsidR="005B51DA" w:rsidRDefault="00B84078">
      <w:pPr>
        <w:pStyle w:val="Tekstzonderopmaak"/>
        <w:ind w:left="567" w:hanging="567"/>
      </w:pPr>
      <w:r>
        <w:rPr>
          <w:rFonts w:ascii="Times New Roman" w:hAnsi="Times New Roman"/>
          <w:sz w:val="22"/>
          <w:szCs w:val="22"/>
        </w:rPr>
        <w:t>6.</w:t>
      </w:r>
      <w:r>
        <w:rPr>
          <w:rFonts w:ascii="Times New Roman" w:hAnsi="Times New Roman"/>
          <w:sz w:val="22"/>
          <w:szCs w:val="22"/>
        </w:rPr>
        <w:tab/>
        <w:t>Een belasting die de belastingplichtige meteen in zijn portemonnee voelt is een directe belasting. Dit is bijvoorbeeld de loonbelasting die tot gevolg heeft dat hij minder netto loon overhoudt. Een belasting die aan een ander wordt doorbelast, noemt men een indirecte belasting. Dit geldt bijvoorbeeld voor de omzetbelasting (btw), hoewel de eindgebruiker van het product of de dienst wel degelijk alle btw moet betalen, die hier op drukt.</w:t>
      </w:r>
    </w:p>
    <w:p w14:paraId="28494DDB" w14:textId="77777777" w:rsidR="005B51DA" w:rsidRDefault="00B84078">
      <w:pPr>
        <w:pStyle w:val="Tekstzonderopmaak"/>
        <w:ind w:left="567" w:hanging="567"/>
      </w:pPr>
      <w:r>
        <w:rPr>
          <w:rFonts w:ascii="Times New Roman" w:hAnsi="Times New Roman"/>
          <w:sz w:val="22"/>
          <w:szCs w:val="22"/>
        </w:rPr>
        <w:t>7.</w:t>
      </w:r>
      <w:r>
        <w:rPr>
          <w:rFonts w:ascii="Times New Roman" w:hAnsi="Times New Roman"/>
          <w:sz w:val="22"/>
          <w:szCs w:val="22"/>
        </w:rPr>
        <w:tab/>
        <w:t>De loonbelasting is:</w:t>
      </w:r>
    </w:p>
    <w:p w14:paraId="1F3C9A0F" w14:textId="77777777" w:rsidR="005B51DA" w:rsidRDefault="00B84078">
      <w:pPr>
        <w:pStyle w:val="Tekstzonderopmaak"/>
        <w:numPr>
          <w:ilvl w:val="0"/>
          <w:numId w:val="37"/>
        </w:numPr>
      </w:pPr>
      <w:r>
        <w:rPr>
          <w:rFonts w:ascii="Times New Roman" w:hAnsi="Times New Roman"/>
          <w:sz w:val="22"/>
          <w:szCs w:val="22"/>
        </w:rPr>
        <w:t>een directe belasting;</w:t>
      </w:r>
    </w:p>
    <w:p w14:paraId="72EF0092" w14:textId="77777777" w:rsidR="005B51DA" w:rsidRDefault="00B84078">
      <w:pPr>
        <w:pStyle w:val="Tekstzonderopmaak"/>
        <w:numPr>
          <w:ilvl w:val="0"/>
          <w:numId w:val="18"/>
        </w:numPr>
      </w:pPr>
      <w:r>
        <w:rPr>
          <w:rFonts w:ascii="Times New Roman" w:hAnsi="Times New Roman"/>
          <w:sz w:val="22"/>
          <w:szCs w:val="22"/>
        </w:rPr>
        <w:t>een tijdvakbelasting;</w:t>
      </w:r>
    </w:p>
    <w:p w14:paraId="55F5DA0C" w14:textId="77777777" w:rsidR="005B51DA" w:rsidRDefault="00B84078">
      <w:pPr>
        <w:pStyle w:val="Tekstzonderopmaak"/>
        <w:numPr>
          <w:ilvl w:val="0"/>
          <w:numId w:val="18"/>
        </w:numPr>
      </w:pPr>
      <w:r>
        <w:rPr>
          <w:rFonts w:ascii="Times New Roman" w:hAnsi="Times New Roman"/>
          <w:sz w:val="22"/>
          <w:szCs w:val="22"/>
        </w:rPr>
        <w:t>een aangiftebelasting;</w:t>
      </w:r>
    </w:p>
    <w:p w14:paraId="53BAE5AF" w14:textId="77777777" w:rsidR="005B51DA" w:rsidRDefault="00B84078">
      <w:pPr>
        <w:pStyle w:val="Tekstzonderopmaak"/>
        <w:numPr>
          <w:ilvl w:val="0"/>
          <w:numId w:val="18"/>
        </w:numPr>
      </w:pPr>
      <w:r>
        <w:rPr>
          <w:rFonts w:ascii="Times New Roman" w:hAnsi="Times New Roman"/>
          <w:sz w:val="22"/>
          <w:szCs w:val="22"/>
        </w:rPr>
        <w:t>een subjectieve belasting.</w:t>
      </w:r>
    </w:p>
    <w:p w14:paraId="440A56EC" w14:textId="77777777" w:rsidR="005B51DA" w:rsidRDefault="005B51DA">
      <w:pPr>
        <w:pStyle w:val="Tekstzonderopmaak"/>
        <w:ind w:left="567" w:hanging="567"/>
        <w:rPr>
          <w:rFonts w:ascii="Times New Roman" w:hAnsi="Times New Roman"/>
          <w:sz w:val="22"/>
          <w:szCs w:val="22"/>
        </w:rPr>
      </w:pPr>
    </w:p>
    <w:p w14:paraId="5BB5683C" w14:textId="77777777" w:rsidR="005B51DA" w:rsidRDefault="005B51DA">
      <w:pPr>
        <w:pStyle w:val="Tekstzonderopmaak"/>
        <w:ind w:left="567" w:hanging="567"/>
        <w:rPr>
          <w:rFonts w:ascii="Times New Roman" w:hAnsi="Times New Roman"/>
          <w:sz w:val="22"/>
          <w:szCs w:val="22"/>
        </w:rPr>
      </w:pPr>
    </w:p>
    <w:p w14:paraId="596CB118" w14:textId="77777777" w:rsidR="005B51DA" w:rsidRDefault="005B51DA">
      <w:pPr>
        <w:pStyle w:val="Tekstzonderopmaak"/>
        <w:ind w:left="567" w:hanging="567"/>
        <w:rPr>
          <w:rFonts w:ascii="Times New Roman" w:hAnsi="Times New Roman"/>
          <w:sz w:val="22"/>
          <w:szCs w:val="22"/>
        </w:rPr>
      </w:pPr>
    </w:p>
    <w:p w14:paraId="6F5533AD" w14:textId="77777777" w:rsidR="00125DAB" w:rsidRDefault="00125DAB">
      <w:pPr>
        <w:rPr>
          <w:rFonts w:ascii="Times New Roman" w:eastAsia="Consolas" w:hAnsi="Times New Roman" w:cs="Consolas"/>
          <w:lang w:eastAsia="nl-NL"/>
        </w:rPr>
      </w:pPr>
      <w:r>
        <w:rPr>
          <w:rFonts w:ascii="Times New Roman" w:hAnsi="Times New Roman"/>
        </w:rPr>
        <w:br w:type="page"/>
      </w:r>
    </w:p>
    <w:p w14:paraId="39D2C3C1" w14:textId="283AB597" w:rsidR="005B51DA" w:rsidRDefault="00B84078">
      <w:pPr>
        <w:pStyle w:val="Tekstzonderopmaak"/>
        <w:ind w:left="567" w:hanging="567"/>
      </w:pPr>
      <w:r>
        <w:rPr>
          <w:rFonts w:ascii="Times New Roman" w:hAnsi="Times New Roman"/>
          <w:sz w:val="22"/>
          <w:szCs w:val="22"/>
        </w:rPr>
        <w:lastRenderedPageBreak/>
        <w:t>Opgave 1.19</w:t>
      </w:r>
    </w:p>
    <w:p w14:paraId="65AC9B60" w14:textId="343154C1" w:rsidR="005B51DA" w:rsidRDefault="00B84078">
      <w:pPr>
        <w:pStyle w:val="Tekstzonderopmaak"/>
        <w:ind w:left="567" w:hanging="567"/>
      </w:pPr>
      <w:r>
        <w:rPr>
          <w:rFonts w:ascii="Times New Roman" w:hAnsi="Times New Roman"/>
          <w:sz w:val="22"/>
          <w:szCs w:val="22"/>
        </w:rPr>
        <w:t>1.</w:t>
      </w:r>
      <w:r>
        <w:rPr>
          <w:rFonts w:ascii="Times New Roman" w:hAnsi="Times New Roman"/>
          <w:sz w:val="22"/>
          <w:szCs w:val="22"/>
        </w:rPr>
        <w:tab/>
        <w:t xml:space="preserve">Een voldoeningsbelasting is het op aangifte voldoen van uit eigen hoofde verschuldigde belasting aan de ontvanger van de rijksbelastingen. Onder een </w:t>
      </w:r>
      <w:proofErr w:type="spellStart"/>
      <w:r>
        <w:rPr>
          <w:rFonts w:ascii="Times New Roman" w:hAnsi="Times New Roman"/>
          <w:sz w:val="22"/>
          <w:szCs w:val="22"/>
        </w:rPr>
        <w:t>afdrachtbelasting</w:t>
      </w:r>
      <w:proofErr w:type="spellEnd"/>
      <w:r>
        <w:rPr>
          <w:rFonts w:ascii="Times New Roman" w:hAnsi="Times New Roman"/>
          <w:sz w:val="22"/>
          <w:szCs w:val="22"/>
        </w:rPr>
        <w:t xml:space="preserve"> wordt verstaan de afdracht van belasting die door de inhoudingsplichtige van een ander wordt ingehouden en afgedragen aan de ontvanger van de rijksbelastingen.</w:t>
      </w:r>
    </w:p>
    <w:p w14:paraId="29D1B108" w14:textId="77777777" w:rsidR="005B51DA" w:rsidRDefault="00B84078">
      <w:pPr>
        <w:pStyle w:val="Tekstzonderopmaak"/>
        <w:ind w:left="567" w:hanging="567"/>
      </w:pPr>
      <w:r>
        <w:rPr>
          <w:rFonts w:ascii="Times New Roman" w:hAnsi="Times New Roman"/>
          <w:sz w:val="22"/>
          <w:szCs w:val="22"/>
        </w:rPr>
        <w:t>2.</w:t>
      </w:r>
      <w:r>
        <w:rPr>
          <w:rFonts w:ascii="Times New Roman" w:hAnsi="Times New Roman"/>
          <w:sz w:val="22"/>
          <w:szCs w:val="22"/>
        </w:rPr>
        <w:tab/>
        <w:t xml:space="preserve">Aan de loonbelasting zijn beide kwalificaties toe te kennen. De loonbelasting wordt als </w:t>
      </w:r>
      <w:proofErr w:type="spellStart"/>
      <w:r>
        <w:rPr>
          <w:rFonts w:ascii="Times New Roman" w:hAnsi="Times New Roman"/>
          <w:sz w:val="22"/>
          <w:szCs w:val="22"/>
        </w:rPr>
        <w:t>afdrachtbelasting</w:t>
      </w:r>
      <w:proofErr w:type="spellEnd"/>
      <w:r>
        <w:rPr>
          <w:rFonts w:ascii="Times New Roman" w:hAnsi="Times New Roman"/>
          <w:sz w:val="22"/>
          <w:szCs w:val="22"/>
        </w:rPr>
        <w:t xml:space="preserve"> beschouwd als deze ingehouden wordt op het loon van de werknemer en vervolgens wordt afgedragen. Het voldoen van de loonbelasting die uit eigen hoofde door de inhoudingsplichtige verschuldigd is, is het gevolg van de eindheffingsregels in de </w:t>
      </w:r>
      <w:proofErr w:type="spellStart"/>
      <w:r>
        <w:rPr>
          <w:rFonts w:ascii="Times New Roman" w:hAnsi="Times New Roman"/>
          <w:sz w:val="22"/>
          <w:szCs w:val="22"/>
        </w:rPr>
        <w:t>loonbelas-ting</w:t>
      </w:r>
      <w:proofErr w:type="spellEnd"/>
      <w:r>
        <w:rPr>
          <w:rFonts w:ascii="Times New Roman" w:hAnsi="Times New Roman"/>
          <w:sz w:val="22"/>
          <w:szCs w:val="22"/>
        </w:rPr>
        <w:t>. In dat geval betreft het een voldoeningsbelasting.</w:t>
      </w:r>
    </w:p>
    <w:p w14:paraId="6C813CBF" w14:textId="66718374"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r>
      <w:r w:rsidR="00E0739C">
        <w:rPr>
          <w:rFonts w:ascii="Times New Roman" w:hAnsi="Times New Roman"/>
          <w:sz w:val="22"/>
          <w:szCs w:val="22"/>
        </w:rPr>
        <w:t>Troffel bv is premies verschuldigd voor de volgende werknemersverzekeringen:</w:t>
      </w:r>
    </w:p>
    <w:p w14:paraId="3504581C" w14:textId="5F61DEA4" w:rsidR="005B51DA" w:rsidRDefault="00E0739C" w:rsidP="00F24653">
      <w:pPr>
        <w:pStyle w:val="Tekstzonderopmaak"/>
        <w:numPr>
          <w:ilvl w:val="0"/>
          <w:numId w:val="38"/>
        </w:numPr>
        <w:ind w:left="993" w:hanging="426"/>
      </w:pPr>
      <w:r>
        <w:rPr>
          <w:rFonts w:ascii="Times New Roman" w:hAnsi="Times New Roman"/>
          <w:sz w:val="22"/>
          <w:szCs w:val="22"/>
        </w:rPr>
        <w:t>WW;</w:t>
      </w:r>
    </w:p>
    <w:p w14:paraId="72E3D5BA" w14:textId="390D822B" w:rsidR="005B51DA" w:rsidRPr="0038227E" w:rsidRDefault="00E0739C" w:rsidP="00F24653">
      <w:pPr>
        <w:pStyle w:val="Tekstzonderopmaak"/>
        <w:numPr>
          <w:ilvl w:val="0"/>
          <w:numId w:val="19"/>
        </w:numPr>
        <w:ind w:left="993" w:hanging="426"/>
      </w:pPr>
      <w:r>
        <w:rPr>
          <w:rFonts w:ascii="Times New Roman" w:hAnsi="Times New Roman"/>
          <w:sz w:val="22"/>
          <w:szCs w:val="22"/>
        </w:rPr>
        <w:t>WIA</w:t>
      </w:r>
      <w:r w:rsidR="00B60CB8">
        <w:rPr>
          <w:rFonts w:ascii="Times New Roman" w:hAnsi="Times New Roman"/>
          <w:sz w:val="22"/>
          <w:szCs w:val="22"/>
        </w:rPr>
        <w:t>/WAO</w:t>
      </w:r>
      <w:r>
        <w:rPr>
          <w:rFonts w:ascii="Times New Roman" w:hAnsi="Times New Roman"/>
          <w:sz w:val="22"/>
          <w:szCs w:val="22"/>
        </w:rPr>
        <w:t>;</w:t>
      </w:r>
    </w:p>
    <w:p w14:paraId="5E8B913E" w14:textId="5647732D" w:rsidR="005B51DA" w:rsidRDefault="00E0739C" w:rsidP="0038227E">
      <w:pPr>
        <w:pStyle w:val="Tekstzonderopmaak"/>
        <w:numPr>
          <w:ilvl w:val="0"/>
          <w:numId w:val="19"/>
        </w:numPr>
        <w:ind w:left="993" w:hanging="426"/>
      </w:pPr>
      <w:r w:rsidRPr="0038227E">
        <w:rPr>
          <w:rFonts w:ascii="Times New Roman" w:hAnsi="Times New Roman"/>
          <w:sz w:val="22"/>
          <w:szCs w:val="22"/>
        </w:rPr>
        <w:t>ZW</w:t>
      </w:r>
      <w:r w:rsidR="00B60CB8">
        <w:rPr>
          <w:rFonts w:ascii="Times New Roman" w:hAnsi="Times New Roman"/>
          <w:sz w:val="22"/>
          <w:szCs w:val="22"/>
        </w:rPr>
        <w:t>-</w:t>
      </w:r>
      <w:proofErr w:type="spellStart"/>
      <w:r w:rsidR="00B60CB8">
        <w:rPr>
          <w:rFonts w:ascii="Times New Roman" w:hAnsi="Times New Roman"/>
          <w:sz w:val="22"/>
          <w:szCs w:val="22"/>
        </w:rPr>
        <w:t>flex</w:t>
      </w:r>
      <w:proofErr w:type="spellEnd"/>
      <w:r w:rsidR="00B60CB8">
        <w:rPr>
          <w:rFonts w:ascii="Times New Roman" w:hAnsi="Times New Roman"/>
          <w:sz w:val="22"/>
          <w:szCs w:val="22"/>
        </w:rPr>
        <w:t xml:space="preserve"> als onderdeel van de premie </w:t>
      </w:r>
      <w:proofErr w:type="spellStart"/>
      <w:r w:rsidR="00B60CB8">
        <w:rPr>
          <w:rFonts w:ascii="Times New Roman" w:hAnsi="Times New Roman"/>
          <w:sz w:val="22"/>
          <w:szCs w:val="22"/>
        </w:rPr>
        <w:t>Whk</w:t>
      </w:r>
      <w:proofErr w:type="spellEnd"/>
      <w:r w:rsidR="00C56B31">
        <w:rPr>
          <w:rFonts w:ascii="Times New Roman" w:hAnsi="Times New Roman"/>
          <w:sz w:val="22"/>
          <w:szCs w:val="22"/>
        </w:rPr>
        <w:t>.</w:t>
      </w:r>
      <w:r w:rsidRPr="0038227E">
        <w:rPr>
          <w:rFonts w:ascii="Times New Roman" w:hAnsi="Times New Roman"/>
          <w:sz w:val="22"/>
          <w:szCs w:val="22"/>
        </w:rPr>
        <w:t xml:space="preserve"> </w:t>
      </w:r>
    </w:p>
    <w:p w14:paraId="2B4FCFCA" w14:textId="5E2B049F" w:rsidR="005B51DA" w:rsidRDefault="00B84078">
      <w:pPr>
        <w:pStyle w:val="Tekstzonderopmaak"/>
        <w:ind w:left="567" w:hanging="567"/>
      </w:pPr>
      <w:r>
        <w:rPr>
          <w:rFonts w:ascii="Times New Roman" w:hAnsi="Times New Roman"/>
          <w:sz w:val="22"/>
          <w:szCs w:val="22"/>
        </w:rPr>
        <w:t>4.</w:t>
      </w:r>
      <w:r>
        <w:rPr>
          <w:rFonts w:ascii="Times New Roman" w:hAnsi="Times New Roman"/>
          <w:sz w:val="22"/>
          <w:szCs w:val="22"/>
        </w:rPr>
        <w:tab/>
      </w:r>
      <w:r w:rsidR="0038227E">
        <w:rPr>
          <w:rFonts w:ascii="Times New Roman" w:hAnsi="Times New Roman"/>
          <w:sz w:val="22"/>
          <w:szCs w:val="22"/>
        </w:rPr>
        <w:t>Nee. Premies werknemersverzekeringen zijn voor rekening van de werkgever. (De enige uitzondering is de gedifferentieerde premie WGA. Als hierover afspraken zijn gemaakt, mag maximaal 50% van deze premie worden ingehouden op het loon van de werknemers.)</w:t>
      </w:r>
    </w:p>
    <w:p w14:paraId="2FE3512D" w14:textId="245BBF70" w:rsidR="005B51DA" w:rsidRDefault="00B84078">
      <w:pPr>
        <w:pStyle w:val="Tekstzonderopmaak"/>
        <w:ind w:left="567" w:hanging="567"/>
      </w:pPr>
      <w:r>
        <w:rPr>
          <w:rFonts w:ascii="Times New Roman" w:hAnsi="Times New Roman"/>
          <w:sz w:val="22"/>
          <w:szCs w:val="22"/>
        </w:rPr>
        <w:t>5.</w:t>
      </w:r>
      <w:r>
        <w:rPr>
          <w:rFonts w:ascii="Times New Roman" w:hAnsi="Times New Roman"/>
          <w:sz w:val="22"/>
          <w:szCs w:val="22"/>
        </w:rPr>
        <w:tab/>
      </w:r>
      <w:r w:rsidR="005956AF">
        <w:rPr>
          <w:rFonts w:ascii="Times New Roman" w:hAnsi="Times New Roman"/>
          <w:sz w:val="22"/>
          <w:szCs w:val="22"/>
        </w:rPr>
        <w:t xml:space="preserve">De arbeidscontracten tussen </w:t>
      </w:r>
      <w:r>
        <w:rPr>
          <w:rFonts w:ascii="Times New Roman" w:hAnsi="Times New Roman"/>
          <w:sz w:val="22"/>
          <w:szCs w:val="22"/>
        </w:rPr>
        <w:t xml:space="preserve">Troffel bv </w:t>
      </w:r>
      <w:r w:rsidR="005956AF">
        <w:rPr>
          <w:rFonts w:ascii="Times New Roman" w:hAnsi="Times New Roman"/>
          <w:sz w:val="22"/>
          <w:szCs w:val="22"/>
        </w:rPr>
        <w:t>en de werknemers behoren tot het privaatrecht, omdat bij deze overeenkomsten beide partijen (werkgever en werknemer) privaat zijn en de overheid hierbij geen rol speelt.</w:t>
      </w:r>
    </w:p>
    <w:p w14:paraId="3EADE831" w14:textId="495C956E" w:rsidR="005B51DA" w:rsidRDefault="00B84078">
      <w:pPr>
        <w:pStyle w:val="Tekstzonderopmaak"/>
        <w:ind w:left="567" w:hanging="567"/>
      </w:pPr>
      <w:r>
        <w:rPr>
          <w:rFonts w:ascii="Times New Roman" w:hAnsi="Times New Roman"/>
          <w:sz w:val="22"/>
          <w:szCs w:val="22"/>
        </w:rPr>
        <w:t>6.</w:t>
      </w:r>
      <w:r>
        <w:rPr>
          <w:rFonts w:ascii="Times New Roman" w:hAnsi="Times New Roman"/>
          <w:sz w:val="22"/>
          <w:szCs w:val="22"/>
        </w:rPr>
        <w:tab/>
      </w:r>
      <w:r w:rsidR="005956AF">
        <w:rPr>
          <w:rFonts w:ascii="Times New Roman" w:hAnsi="Times New Roman"/>
          <w:sz w:val="22"/>
          <w:szCs w:val="22"/>
        </w:rPr>
        <w:t xml:space="preserve">De inhoudingsplicht van Troffel bv is vastgelegd in art. 6 lid 1 </w:t>
      </w:r>
      <w:r w:rsidR="00B123B5">
        <w:rPr>
          <w:rFonts w:ascii="Times New Roman" w:hAnsi="Times New Roman"/>
          <w:sz w:val="22"/>
          <w:szCs w:val="22"/>
        </w:rPr>
        <w:t>W</w:t>
      </w:r>
      <w:r w:rsidR="005956AF">
        <w:rPr>
          <w:rFonts w:ascii="Times New Roman" w:hAnsi="Times New Roman"/>
          <w:sz w:val="22"/>
          <w:szCs w:val="22"/>
        </w:rPr>
        <w:t>et LB. Daar staat: Inhoudingsplichtige is degene tot wie een of meer personen in dienstbetrekking staan (enzovoort).</w:t>
      </w:r>
    </w:p>
    <w:p w14:paraId="30B16629" w14:textId="77777777" w:rsidR="005B51DA" w:rsidRDefault="005B51DA">
      <w:pPr>
        <w:pStyle w:val="Tekstzonderopmaak"/>
        <w:ind w:left="567" w:hanging="567"/>
        <w:rPr>
          <w:rFonts w:ascii="Times New Roman" w:hAnsi="Times New Roman"/>
          <w:sz w:val="22"/>
          <w:szCs w:val="22"/>
        </w:rPr>
      </w:pPr>
    </w:p>
    <w:p w14:paraId="20A8FBE0" w14:textId="77777777" w:rsidR="005B51DA" w:rsidRDefault="005B51DA">
      <w:pPr>
        <w:pStyle w:val="Tekstzonderopmaak"/>
        <w:ind w:left="567" w:hanging="567"/>
        <w:rPr>
          <w:rFonts w:ascii="Times New Roman" w:hAnsi="Times New Roman"/>
          <w:sz w:val="22"/>
          <w:szCs w:val="22"/>
        </w:rPr>
      </w:pPr>
    </w:p>
    <w:p w14:paraId="0DD39712" w14:textId="55661EA1" w:rsidR="005B51DA" w:rsidRDefault="00B84078">
      <w:pPr>
        <w:pStyle w:val="Tekstzonderopmaak"/>
        <w:ind w:left="567" w:hanging="567"/>
      </w:pPr>
      <w:r>
        <w:rPr>
          <w:rFonts w:ascii="Times New Roman" w:hAnsi="Times New Roman"/>
          <w:sz w:val="22"/>
          <w:szCs w:val="22"/>
        </w:rPr>
        <w:t>Opgave 1.20</w:t>
      </w:r>
    </w:p>
    <w:p w14:paraId="09574716" w14:textId="77777777" w:rsidR="005B51DA" w:rsidRDefault="00B84078">
      <w:pPr>
        <w:pStyle w:val="Tekstzonderopmaak"/>
        <w:ind w:left="567" w:hanging="567"/>
      </w:pPr>
      <w:r>
        <w:rPr>
          <w:rFonts w:ascii="Times New Roman" w:hAnsi="Times New Roman"/>
          <w:sz w:val="22"/>
          <w:szCs w:val="22"/>
        </w:rPr>
        <w:t>1.</w:t>
      </w:r>
      <w:r>
        <w:rPr>
          <w:rFonts w:ascii="Times New Roman" w:hAnsi="Times New Roman"/>
          <w:sz w:val="22"/>
          <w:szCs w:val="22"/>
        </w:rPr>
        <w:tab/>
        <w:t>Voor Financiën is bestemd: de loonbelasting.</w:t>
      </w:r>
    </w:p>
    <w:p w14:paraId="744EDDA6" w14:textId="284ED98F" w:rsidR="005B51DA" w:rsidRDefault="00B84078">
      <w:pPr>
        <w:pStyle w:val="Tekstzonderopmaak"/>
        <w:ind w:left="567" w:hanging="567"/>
      </w:pPr>
      <w:r>
        <w:rPr>
          <w:rFonts w:ascii="Times New Roman" w:hAnsi="Times New Roman"/>
          <w:sz w:val="22"/>
          <w:szCs w:val="22"/>
        </w:rPr>
        <w:tab/>
        <w:t xml:space="preserve">Voor Sociale Zaken en Werkgelegenheid zijn bestemd: de premie volksverzekeringen </w:t>
      </w:r>
      <w:r w:rsidR="001266B0">
        <w:rPr>
          <w:rFonts w:ascii="Times New Roman" w:hAnsi="Times New Roman"/>
          <w:sz w:val="22"/>
          <w:szCs w:val="22"/>
        </w:rPr>
        <w:t xml:space="preserve">(exclusief WLZ-premie ) </w:t>
      </w:r>
      <w:r>
        <w:rPr>
          <w:rFonts w:ascii="Times New Roman" w:hAnsi="Times New Roman"/>
          <w:sz w:val="22"/>
          <w:szCs w:val="22"/>
        </w:rPr>
        <w:t>en premies werknemersverzekeringen.</w:t>
      </w:r>
      <w:r>
        <w:rPr>
          <w:rFonts w:ascii="Times New Roman" w:hAnsi="Times New Roman"/>
          <w:sz w:val="22"/>
          <w:szCs w:val="22"/>
        </w:rPr>
        <w:br/>
        <w:t>Voor Volksgezondheid, Welzijn en Sport is bestemd: de inkomensafhankelijke bijdrage Zvw</w:t>
      </w:r>
      <w:r w:rsidR="001266B0">
        <w:rPr>
          <w:rFonts w:ascii="Times New Roman" w:hAnsi="Times New Roman"/>
          <w:sz w:val="22"/>
          <w:szCs w:val="22"/>
        </w:rPr>
        <w:t xml:space="preserve"> en de </w:t>
      </w:r>
      <w:proofErr w:type="spellStart"/>
      <w:r w:rsidR="001266B0">
        <w:rPr>
          <w:rFonts w:ascii="Times New Roman" w:hAnsi="Times New Roman"/>
          <w:sz w:val="22"/>
          <w:szCs w:val="22"/>
        </w:rPr>
        <w:t>Wlz</w:t>
      </w:r>
      <w:proofErr w:type="spellEnd"/>
      <w:r w:rsidR="001266B0">
        <w:rPr>
          <w:rFonts w:ascii="Times New Roman" w:hAnsi="Times New Roman"/>
          <w:sz w:val="22"/>
          <w:szCs w:val="22"/>
        </w:rPr>
        <w:t>-premie</w:t>
      </w:r>
      <w:r>
        <w:rPr>
          <w:rFonts w:ascii="Times New Roman" w:hAnsi="Times New Roman"/>
          <w:sz w:val="22"/>
          <w:szCs w:val="22"/>
        </w:rPr>
        <w:t>.</w:t>
      </w:r>
    </w:p>
    <w:p w14:paraId="109A0E29" w14:textId="77777777" w:rsidR="005B51DA" w:rsidRDefault="00B84078">
      <w:pPr>
        <w:pStyle w:val="Tekstzonderopmaak"/>
        <w:ind w:left="567" w:hanging="567"/>
      </w:pPr>
      <w:r>
        <w:rPr>
          <w:rFonts w:ascii="Times New Roman" w:hAnsi="Times New Roman"/>
          <w:sz w:val="22"/>
          <w:szCs w:val="22"/>
        </w:rPr>
        <w:t>2.</w:t>
      </w:r>
      <w:r>
        <w:rPr>
          <w:rFonts w:ascii="Times New Roman" w:hAnsi="Times New Roman"/>
          <w:sz w:val="22"/>
          <w:szCs w:val="22"/>
        </w:rPr>
        <w:tab/>
        <w:t>Bij directe belastingen merkt de belastingplichtige het meteen in zijn portemonnee. Op het salaris wordt de loonbelasting ingehouden. Soms betaalt een belastingplichtige inkomstenbelasting. Bij indirecte belastingen kan de belastingplichtige deze doorbelasten aan een ander. Het bekendste voorbeeld is de omzetbelasting. Deze komt namelijk voor rekening van de eindgebruiker.</w:t>
      </w:r>
    </w:p>
    <w:p w14:paraId="011E0142" w14:textId="77777777" w:rsidR="005B51DA" w:rsidRDefault="00B84078">
      <w:pPr>
        <w:pStyle w:val="Tekstzonderopmaak"/>
        <w:ind w:left="567" w:hanging="567"/>
      </w:pPr>
      <w:r>
        <w:rPr>
          <w:rFonts w:ascii="Times New Roman" w:hAnsi="Times New Roman"/>
          <w:sz w:val="22"/>
          <w:szCs w:val="22"/>
        </w:rPr>
        <w:t>3.</w:t>
      </w:r>
      <w:r>
        <w:rPr>
          <w:rFonts w:ascii="Times New Roman" w:hAnsi="Times New Roman"/>
          <w:sz w:val="22"/>
          <w:szCs w:val="22"/>
        </w:rPr>
        <w:tab/>
        <w:t>Indien er sprake is van een tijdvak, zoals bij de loon- en inkomstenbelasting, spreekt men over een tijdvakbelasting. Daarnaast zijn er ook tijdstipbelastingen. Denk hierbij aan de overdrachtsbelasting die bij verkoop van een woning moet worden betaald.</w:t>
      </w:r>
    </w:p>
    <w:p w14:paraId="7722E397" w14:textId="49B1E8B8" w:rsidR="005B51DA" w:rsidRDefault="00B84078">
      <w:pPr>
        <w:pStyle w:val="Tekstzonderopmaak"/>
        <w:ind w:left="567" w:hanging="567"/>
      </w:pPr>
      <w:r>
        <w:rPr>
          <w:rFonts w:ascii="Times New Roman" w:hAnsi="Times New Roman"/>
          <w:sz w:val="22"/>
          <w:szCs w:val="22"/>
        </w:rPr>
        <w:t>4.</w:t>
      </w:r>
      <w:r>
        <w:rPr>
          <w:rFonts w:ascii="Times New Roman" w:hAnsi="Times New Roman"/>
          <w:sz w:val="22"/>
          <w:szCs w:val="22"/>
        </w:rPr>
        <w:tab/>
        <w:t>Een subjectieve belasting houdt rekening met de persoonlijke omstandigheden van de belastingplichtige (het subject), zoals de leeftijd. De inkomstenbelasting is hiervan een voorbeeld. Bij een objectieve belasting gebeurt dat niet. Zo geldt voor de overdrachtsbelasting een vast percentage.</w:t>
      </w:r>
    </w:p>
    <w:p w14:paraId="108214EA" w14:textId="77777777" w:rsidR="005B51DA" w:rsidRDefault="00B84078">
      <w:pPr>
        <w:pStyle w:val="Tekstzonderopmaak"/>
        <w:ind w:left="567" w:hanging="567"/>
      </w:pPr>
      <w:r>
        <w:rPr>
          <w:rFonts w:ascii="Times New Roman" w:hAnsi="Times New Roman"/>
          <w:sz w:val="22"/>
          <w:szCs w:val="22"/>
        </w:rPr>
        <w:t>5.</w:t>
      </w:r>
      <w:r>
        <w:rPr>
          <w:rFonts w:ascii="Times New Roman" w:hAnsi="Times New Roman"/>
          <w:sz w:val="22"/>
          <w:szCs w:val="22"/>
        </w:rPr>
        <w:tab/>
        <w:t>Onjuist. Een naheffingsaanslag treffen we aan bij de aangiftebelastingen, een navorderingsaanslag bij de aanslagbelastingen.</w:t>
      </w:r>
    </w:p>
    <w:p w14:paraId="69691A2A" w14:textId="77777777" w:rsidR="005B51DA" w:rsidRDefault="00B84078">
      <w:pPr>
        <w:pStyle w:val="Tekstzonderopmaak"/>
        <w:ind w:left="567" w:hanging="567"/>
      </w:pPr>
      <w:r>
        <w:rPr>
          <w:rFonts w:ascii="Times New Roman" w:hAnsi="Times New Roman"/>
          <w:sz w:val="22"/>
          <w:szCs w:val="22"/>
        </w:rPr>
        <w:t>6.</w:t>
      </w:r>
      <w:r>
        <w:rPr>
          <w:rFonts w:ascii="Times New Roman" w:hAnsi="Times New Roman"/>
          <w:sz w:val="22"/>
          <w:szCs w:val="22"/>
        </w:rPr>
        <w:tab/>
        <w:t>Juist.</w:t>
      </w:r>
    </w:p>
    <w:p w14:paraId="001DB034" w14:textId="77777777" w:rsidR="005B51DA" w:rsidRDefault="00B84078">
      <w:pPr>
        <w:pStyle w:val="Tekstzonderopmaak"/>
        <w:ind w:left="567" w:hanging="567"/>
      </w:pPr>
      <w:r>
        <w:rPr>
          <w:rFonts w:ascii="Times New Roman" w:hAnsi="Times New Roman"/>
          <w:sz w:val="22"/>
          <w:szCs w:val="22"/>
        </w:rPr>
        <w:t>7.</w:t>
      </w:r>
      <w:r>
        <w:rPr>
          <w:rFonts w:ascii="Times New Roman" w:hAnsi="Times New Roman"/>
          <w:sz w:val="22"/>
          <w:szCs w:val="22"/>
        </w:rPr>
        <w:tab/>
        <w:t>Onjuist. De loonbelasting is een directe belasting, die rechtstreeks op de werknemer drukt.</w:t>
      </w:r>
    </w:p>
    <w:sectPr w:rsidR="005B51D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82BA1" w14:textId="77777777" w:rsidR="00675B7A" w:rsidRDefault="00675B7A">
      <w:r>
        <w:separator/>
      </w:r>
    </w:p>
  </w:endnote>
  <w:endnote w:type="continuationSeparator" w:id="0">
    <w:p w14:paraId="52AF7BA2" w14:textId="77777777" w:rsidR="00675B7A" w:rsidRDefault="00675B7A">
      <w:r>
        <w:continuationSeparator/>
      </w:r>
    </w:p>
  </w:endnote>
  <w:endnote w:type="continuationNotice" w:id="1">
    <w:p w14:paraId="3CFF9CAD" w14:textId="77777777" w:rsidR="00675B7A" w:rsidRDefault="00675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Utopia">
    <w:altName w:val="Cambria"/>
    <w:charset w:val="00"/>
    <w:family w:val="roman"/>
    <w:pitch w:val="variable"/>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5140" w14:textId="77777777" w:rsidR="002140D9" w:rsidRDefault="002140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7E95E" w14:textId="392E41C0" w:rsidR="00180EB6" w:rsidRDefault="00B84078">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891F19">
      <w:rPr>
        <w:noProof/>
      </w:rPr>
      <w:t>1</w:t>
    </w:r>
    <w:r>
      <w:fldChar w:fldCharType="end"/>
    </w:r>
  </w:p>
  <w:p w14:paraId="42D09A75" w14:textId="77777777" w:rsidR="00180EB6" w:rsidRDefault="0000000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6CB8" w14:textId="77777777" w:rsidR="002140D9" w:rsidRDefault="002140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B0F6B" w14:textId="77777777" w:rsidR="00675B7A" w:rsidRDefault="00675B7A">
      <w:r>
        <w:rPr>
          <w:color w:val="000000"/>
        </w:rPr>
        <w:separator/>
      </w:r>
    </w:p>
  </w:footnote>
  <w:footnote w:type="continuationSeparator" w:id="0">
    <w:p w14:paraId="26C25E4C" w14:textId="77777777" w:rsidR="00675B7A" w:rsidRDefault="00675B7A">
      <w:r>
        <w:continuationSeparator/>
      </w:r>
    </w:p>
  </w:footnote>
  <w:footnote w:type="continuationNotice" w:id="1">
    <w:p w14:paraId="170B3D5B" w14:textId="77777777" w:rsidR="00675B7A" w:rsidRDefault="00675B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412B" w14:textId="77777777" w:rsidR="002140D9" w:rsidRDefault="002140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DCDC" w14:textId="43C5CB3B" w:rsidR="00180EB6" w:rsidRDefault="00B84078">
    <w:pPr>
      <w:pStyle w:val="Koptekst"/>
    </w:pPr>
    <w:r>
      <w:rPr>
        <w:i/>
        <w:szCs w:val="22"/>
      </w:rPr>
      <w:t xml:space="preserve">Uitwerkingen hoofdstuk 1 </w:t>
    </w:r>
    <w:r>
      <w:rPr>
        <w:i/>
        <w:szCs w:val="22"/>
      </w:rPr>
      <w:tab/>
      <w:t xml:space="preserve">VPS LHN niveau 5 </w:t>
    </w:r>
    <w:r>
      <w:rPr>
        <w:i/>
        <w:szCs w:val="22"/>
      </w:rPr>
      <w:tab/>
      <w:t>202</w:t>
    </w:r>
    <w:r w:rsidR="00BA3203">
      <w:rPr>
        <w:i/>
        <w:szCs w:val="22"/>
      </w:rPr>
      <w:t>3</w:t>
    </w:r>
    <w:r>
      <w:rPr>
        <w:i/>
        <w:szCs w:val="22"/>
      </w:rPr>
      <w:t>/202</w:t>
    </w:r>
    <w:r w:rsidR="00BA3203">
      <w:rPr>
        <w:i/>
        <w:szCs w:val="22"/>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9508" w14:textId="77777777" w:rsidR="002140D9" w:rsidRDefault="002140D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2455"/>
    <w:multiLevelType w:val="multilevel"/>
    <w:tmpl w:val="27A44BBC"/>
    <w:styleLink w:val="WWNum19"/>
    <w:lvl w:ilvl="0">
      <w:start w:val="1"/>
      <w:numFmt w:val="decimal"/>
      <w:lvlText w:val="%1."/>
      <w:lvlJc w:val="left"/>
      <w:pPr>
        <w:ind w:left="705" w:hanging="7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1C982327"/>
    <w:multiLevelType w:val="multilevel"/>
    <w:tmpl w:val="A6BC2A6A"/>
    <w:styleLink w:val="WWNum3"/>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3" w15:restartNumberingAfterBreak="0">
    <w:nsid w:val="1CAE04E2"/>
    <w:multiLevelType w:val="multilevel"/>
    <w:tmpl w:val="1CCE4CF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DBD0EBD"/>
    <w:multiLevelType w:val="multilevel"/>
    <w:tmpl w:val="54DE43AC"/>
    <w:styleLink w:val="WWNum16"/>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cs="Wingdings"/>
      </w:rPr>
    </w:lvl>
    <w:lvl w:ilvl="3">
      <w:numFmt w:val="bullet"/>
      <w:lvlText w:val=""/>
      <w:lvlJc w:val="left"/>
      <w:pPr>
        <w:ind w:left="3087" w:hanging="360"/>
      </w:pPr>
      <w:rPr>
        <w:rFonts w:ascii="Symbol" w:hAnsi="Symbol" w:cs="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cs="Wingdings"/>
      </w:rPr>
    </w:lvl>
    <w:lvl w:ilvl="6">
      <w:numFmt w:val="bullet"/>
      <w:lvlText w:val=""/>
      <w:lvlJc w:val="left"/>
      <w:pPr>
        <w:ind w:left="5247" w:hanging="360"/>
      </w:pPr>
      <w:rPr>
        <w:rFonts w:ascii="Symbol" w:hAnsi="Symbol" w:cs="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cs="Wingdings"/>
      </w:rPr>
    </w:lvl>
  </w:abstractNum>
  <w:abstractNum w:abstractNumId="5" w15:restartNumberingAfterBreak="0">
    <w:nsid w:val="1DF90C78"/>
    <w:multiLevelType w:val="multilevel"/>
    <w:tmpl w:val="F716C9A4"/>
    <w:styleLink w:val="WWNum14"/>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cs="Wingdings"/>
      </w:rPr>
    </w:lvl>
    <w:lvl w:ilvl="3">
      <w:numFmt w:val="bullet"/>
      <w:lvlText w:val=""/>
      <w:lvlJc w:val="left"/>
      <w:pPr>
        <w:ind w:left="3936" w:hanging="360"/>
      </w:pPr>
      <w:rPr>
        <w:rFonts w:ascii="Symbol" w:hAnsi="Symbol" w:cs="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cs="Wingdings"/>
      </w:rPr>
    </w:lvl>
    <w:lvl w:ilvl="6">
      <w:numFmt w:val="bullet"/>
      <w:lvlText w:val=""/>
      <w:lvlJc w:val="left"/>
      <w:pPr>
        <w:ind w:left="6096" w:hanging="360"/>
      </w:pPr>
      <w:rPr>
        <w:rFonts w:ascii="Symbol" w:hAnsi="Symbol" w:cs="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cs="Wingdings"/>
      </w:rPr>
    </w:lvl>
  </w:abstractNum>
  <w:abstractNum w:abstractNumId="6" w15:restartNumberingAfterBreak="0">
    <w:nsid w:val="23C85935"/>
    <w:multiLevelType w:val="multilevel"/>
    <w:tmpl w:val="20E2E208"/>
    <w:styleLink w:val="WWNum7"/>
    <w:lvl w:ilvl="0">
      <w:numFmt w:val="bullet"/>
      <w:lvlText w:val=""/>
      <w:lvlJc w:val="left"/>
      <w:pPr>
        <w:ind w:left="3195" w:hanging="360"/>
      </w:pPr>
      <w:rPr>
        <w:rFonts w:ascii="Symbol" w:hAnsi="Symbol"/>
      </w:rPr>
    </w:lvl>
    <w:lvl w:ilvl="1">
      <w:numFmt w:val="bullet"/>
      <w:lvlText w:val="o"/>
      <w:lvlJc w:val="left"/>
      <w:pPr>
        <w:ind w:left="3915" w:hanging="360"/>
      </w:pPr>
      <w:rPr>
        <w:rFonts w:ascii="Courier New" w:hAnsi="Courier New" w:cs="Courier New"/>
      </w:rPr>
    </w:lvl>
    <w:lvl w:ilvl="2">
      <w:numFmt w:val="bullet"/>
      <w:lvlText w:val=""/>
      <w:lvlJc w:val="left"/>
      <w:pPr>
        <w:ind w:left="4635" w:hanging="360"/>
      </w:pPr>
      <w:rPr>
        <w:rFonts w:ascii="Wingdings" w:hAnsi="Wingdings"/>
      </w:rPr>
    </w:lvl>
    <w:lvl w:ilvl="3">
      <w:numFmt w:val="bullet"/>
      <w:lvlText w:val=""/>
      <w:lvlJc w:val="left"/>
      <w:pPr>
        <w:ind w:left="5355" w:hanging="360"/>
      </w:pPr>
      <w:rPr>
        <w:rFonts w:ascii="Symbol" w:hAnsi="Symbol"/>
      </w:rPr>
    </w:lvl>
    <w:lvl w:ilvl="4">
      <w:numFmt w:val="bullet"/>
      <w:lvlText w:val="o"/>
      <w:lvlJc w:val="left"/>
      <w:pPr>
        <w:ind w:left="6075" w:hanging="360"/>
      </w:pPr>
      <w:rPr>
        <w:rFonts w:ascii="Courier New" w:hAnsi="Courier New" w:cs="Courier New"/>
      </w:rPr>
    </w:lvl>
    <w:lvl w:ilvl="5">
      <w:numFmt w:val="bullet"/>
      <w:lvlText w:val=""/>
      <w:lvlJc w:val="left"/>
      <w:pPr>
        <w:ind w:left="6795" w:hanging="360"/>
      </w:pPr>
      <w:rPr>
        <w:rFonts w:ascii="Wingdings" w:hAnsi="Wingdings"/>
      </w:rPr>
    </w:lvl>
    <w:lvl w:ilvl="6">
      <w:numFmt w:val="bullet"/>
      <w:lvlText w:val=""/>
      <w:lvlJc w:val="left"/>
      <w:pPr>
        <w:ind w:left="7515" w:hanging="360"/>
      </w:pPr>
      <w:rPr>
        <w:rFonts w:ascii="Symbol" w:hAnsi="Symbol"/>
      </w:rPr>
    </w:lvl>
    <w:lvl w:ilvl="7">
      <w:numFmt w:val="bullet"/>
      <w:lvlText w:val="o"/>
      <w:lvlJc w:val="left"/>
      <w:pPr>
        <w:ind w:left="8235" w:hanging="360"/>
      </w:pPr>
      <w:rPr>
        <w:rFonts w:ascii="Courier New" w:hAnsi="Courier New" w:cs="Courier New"/>
      </w:rPr>
    </w:lvl>
    <w:lvl w:ilvl="8">
      <w:numFmt w:val="bullet"/>
      <w:lvlText w:val=""/>
      <w:lvlJc w:val="left"/>
      <w:pPr>
        <w:ind w:left="8955" w:hanging="360"/>
      </w:pPr>
      <w:rPr>
        <w:rFonts w:ascii="Wingdings" w:hAnsi="Wingdings"/>
      </w:rPr>
    </w:lvl>
  </w:abstractNum>
  <w:abstractNum w:abstractNumId="7" w15:restartNumberingAfterBreak="0">
    <w:nsid w:val="24CB2D9D"/>
    <w:multiLevelType w:val="multilevel"/>
    <w:tmpl w:val="1812E24A"/>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decimal"/>
      <w:pStyle w:val="Kop8"/>
      <w:lvlText w:val="%1.%2.%3.%4.%5.%6.%7.%8"/>
      <w:lvlJc w:val="left"/>
      <w:pPr>
        <w:ind w:left="-1" w:firstLine="0"/>
      </w:pPr>
      <w:rPr>
        <w:rFonts w:cs="Times New Roman"/>
      </w:rPr>
    </w:lvl>
    <w:lvl w:ilvl="8">
      <w:start w:val="1"/>
      <w:numFmt w:val="decimal"/>
      <w:pStyle w:val="Kop9"/>
      <w:lvlText w:val="%1.%2.%3.%4.%5.%6.%7.%8.%9"/>
      <w:lvlJc w:val="left"/>
      <w:pPr>
        <w:ind w:left="-1" w:firstLine="0"/>
      </w:pPr>
      <w:rPr>
        <w:rFonts w:cs="Times New Roman"/>
      </w:rPr>
    </w:lvl>
  </w:abstractNum>
  <w:abstractNum w:abstractNumId="8" w15:restartNumberingAfterBreak="0">
    <w:nsid w:val="2602530D"/>
    <w:multiLevelType w:val="multilevel"/>
    <w:tmpl w:val="9BA218D6"/>
    <w:styleLink w:val="WWNum15"/>
    <w:lvl w:ilvl="0">
      <w:numFmt w:val="bullet"/>
      <w:lvlText w:val="o"/>
      <w:lvlJc w:val="left"/>
      <w:pPr>
        <w:ind w:left="861" w:hanging="360"/>
      </w:pPr>
      <w:rPr>
        <w:rFonts w:ascii="Courier New" w:hAnsi="Courier New" w:cs="Courier New"/>
        <w:sz w:val="22"/>
      </w:rPr>
    </w:lvl>
    <w:lvl w:ilvl="1">
      <w:numFmt w:val="bullet"/>
      <w:lvlText w:val="o"/>
      <w:lvlJc w:val="left"/>
      <w:pPr>
        <w:ind w:left="1581" w:hanging="360"/>
      </w:pPr>
      <w:rPr>
        <w:rFonts w:ascii="Courier New" w:hAnsi="Courier New" w:cs="Courier New"/>
      </w:rPr>
    </w:lvl>
    <w:lvl w:ilvl="2">
      <w:numFmt w:val="bullet"/>
      <w:lvlText w:val=""/>
      <w:lvlJc w:val="left"/>
      <w:pPr>
        <w:ind w:left="2301" w:hanging="360"/>
      </w:pPr>
      <w:rPr>
        <w:rFonts w:ascii="Wingdings" w:hAnsi="Wingdings"/>
      </w:rPr>
    </w:lvl>
    <w:lvl w:ilvl="3">
      <w:numFmt w:val="bullet"/>
      <w:lvlText w:val=""/>
      <w:lvlJc w:val="left"/>
      <w:pPr>
        <w:ind w:left="3021" w:hanging="360"/>
      </w:pPr>
      <w:rPr>
        <w:rFonts w:ascii="Symbol" w:hAnsi="Symbol"/>
      </w:rPr>
    </w:lvl>
    <w:lvl w:ilvl="4">
      <w:numFmt w:val="bullet"/>
      <w:lvlText w:val="o"/>
      <w:lvlJc w:val="left"/>
      <w:pPr>
        <w:ind w:left="3741" w:hanging="360"/>
      </w:pPr>
      <w:rPr>
        <w:rFonts w:ascii="Courier New" w:hAnsi="Courier New" w:cs="Courier New"/>
      </w:rPr>
    </w:lvl>
    <w:lvl w:ilvl="5">
      <w:numFmt w:val="bullet"/>
      <w:lvlText w:val=""/>
      <w:lvlJc w:val="left"/>
      <w:pPr>
        <w:ind w:left="4461" w:hanging="360"/>
      </w:pPr>
      <w:rPr>
        <w:rFonts w:ascii="Wingdings" w:hAnsi="Wingdings"/>
      </w:rPr>
    </w:lvl>
    <w:lvl w:ilvl="6">
      <w:numFmt w:val="bullet"/>
      <w:lvlText w:val=""/>
      <w:lvlJc w:val="left"/>
      <w:pPr>
        <w:ind w:left="5181" w:hanging="360"/>
      </w:pPr>
      <w:rPr>
        <w:rFonts w:ascii="Symbol" w:hAnsi="Symbol"/>
      </w:rPr>
    </w:lvl>
    <w:lvl w:ilvl="7">
      <w:numFmt w:val="bullet"/>
      <w:lvlText w:val="o"/>
      <w:lvlJc w:val="left"/>
      <w:pPr>
        <w:ind w:left="5901" w:hanging="360"/>
      </w:pPr>
      <w:rPr>
        <w:rFonts w:ascii="Courier New" w:hAnsi="Courier New" w:cs="Courier New"/>
      </w:rPr>
    </w:lvl>
    <w:lvl w:ilvl="8">
      <w:numFmt w:val="bullet"/>
      <w:lvlText w:val=""/>
      <w:lvlJc w:val="left"/>
      <w:pPr>
        <w:ind w:left="6621" w:hanging="360"/>
      </w:pPr>
      <w:rPr>
        <w:rFonts w:ascii="Wingdings" w:hAnsi="Wingdings"/>
      </w:rPr>
    </w:lvl>
  </w:abstractNum>
  <w:abstractNum w:abstractNumId="9" w15:restartNumberingAfterBreak="0">
    <w:nsid w:val="27E00956"/>
    <w:multiLevelType w:val="multilevel"/>
    <w:tmpl w:val="CC26643E"/>
    <w:styleLink w:val="WWNum18"/>
    <w:lvl w:ilvl="0">
      <w:start w:val="1"/>
      <w:numFmt w:val="decimal"/>
      <w:lvlText w:val="%1."/>
      <w:lvlJc w:val="left"/>
      <w:pPr>
        <w:ind w:left="702" w:hanging="690"/>
      </w:pPr>
    </w:lvl>
    <w:lvl w:ilvl="1">
      <w:start w:val="1"/>
      <w:numFmt w:val="lowerLetter"/>
      <w:lvlText w:val="%2."/>
      <w:lvlJc w:val="left"/>
      <w:pPr>
        <w:ind w:left="1092" w:hanging="360"/>
      </w:pPr>
    </w:lvl>
    <w:lvl w:ilvl="2">
      <w:start w:val="1"/>
      <w:numFmt w:val="lowerRoman"/>
      <w:lvlText w:val="%3."/>
      <w:lvlJc w:val="right"/>
      <w:pPr>
        <w:ind w:left="1812" w:hanging="180"/>
      </w:pPr>
    </w:lvl>
    <w:lvl w:ilvl="3">
      <w:start w:val="1"/>
      <w:numFmt w:val="decimal"/>
      <w:lvlText w:val="%4."/>
      <w:lvlJc w:val="left"/>
      <w:pPr>
        <w:ind w:left="2532" w:hanging="360"/>
      </w:pPr>
    </w:lvl>
    <w:lvl w:ilvl="4">
      <w:start w:val="1"/>
      <w:numFmt w:val="lowerLetter"/>
      <w:lvlText w:val="%5."/>
      <w:lvlJc w:val="left"/>
      <w:pPr>
        <w:ind w:left="3252" w:hanging="360"/>
      </w:pPr>
    </w:lvl>
    <w:lvl w:ilvl="5">
      <w:start w:val="1"/>
      <w:numFmt w:val="lowerRoman"/>
      <w:lvlText w:val="%6."/>
      <w:lvlJc w:val="right"/>
      <w:pPr>
        <w:ind w:left="3972" w:hanging="180"/>
      </w:pPr>
    </w:lvl>
    <w:lvl w:ilvl="6">
      <w:start w:val="1"/>
      <w:numFmt w:val="decimal"/>
      <w:lvlText w:val="%7."/>
      <w:lvlJc w:val="left"/>
      <w:pPr>
        <w:ind w:left="4692" w:hanging="360"/>
      </w:pPr>
    </w:lvl>
    <w:lvl w:ilvl="7">
      <w:start w:val="1"/>
      <w:numFmt w:val="lowerLetter"/>
      <w:lvlText w:val="%8."/>
      <w:lvlJc w:val="left"/>
      <w:pPr>
        <w:ind w:left="5412" w:hanging="360"/>
      </w:pPr>
    </w:lvl>
    <w:lvl w:ilvl="8">
      <w:start w:val="1"/>
      <w:numFmt w:val="lowerRoman"/>
      <w:lvlText w:val="%9."/>
      <w:lvlJc w:val="right"/>
      <w:pPr>
        <w:ind w:left="6132" w:hanging="180"/>
      </w:pPr>
    </w:lvl>
  </w:abstractNum>
  <w:abstractNum w:abstractNumId="10" w15:restartNumberingAfterBreak="0">
    <w:nsid w:val="2C306720"/>
    <w:multiLevelType w:val="multilevel"/>
    <w:tmpl w:val="0828687E"/>
    <w:styleLink w:val="WWNum24"/>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11" w15:restartNumberingAfterBreak="0">
    <w:nsid w:val="302D688F"/>
    <w:multiLevelType w:val="multilevel"/>
    <w:tmpl w:val="E54AC796"/>
    <w:styleLink w:val="WWNum23"/>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39651CDC"/>
    <w:multiLevelType w:val="multilevel"/>
    <w:tmpl w:val="ADB21A4A"/>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3C530743"/>
    <w:multiLevelType w:val="multilevel"/>
    <w:tmpl w:val="8D1859F4"/>
    <w:styleLink w:val="WWNum1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46A4327B"/>
    <w:multiLevelType w:val="multilevel"/>
    <w:tmpl w:val="8744CC4E"/>
    <w:styleLink w:val="WWNum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5"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lvlText w:val="%1.%2.%3.%4.%5.%6.%7.%8"/>
      <w:lvlJc w:val="left"/>
      <w:pPr>
        <w:tabs>
          <w:tab w:val="num" w:pos="-1"/>
        </w:tabs>
        <w:ind w:left="-1"/>
      </w:pPr>
      <w:rPr>
        <w:rFonts w:cs="Times New Roman" w:hint="default"/>
      </w:rPr>
    </w:lvl>
    <w:lvl w:ilvl="8">
      <w:start w:val="1"/>
      <w:numFmt w:val="decimal"/>
      <w:lvlText w:val="%1.%2.%3.%4.%5.%6.%7.%8.%9"/>
      <w:lvlJc w:val="left"/>
      <w:pPr>
        <w:tabs>
          <w:tab w:val="num" w:pos="-1"/>
        </w:tabs>
        <w:ind w:left="-1"/>
      </w:pPr>
      <w:rPr>
        <w:rFonts w:cs="Times New Roman" w:hint="default"/>
      </w:rPr>
    </w:lvl>
  </w:abstractNum>
  <w:abstractNum w:abstractNumId="16" w15:restartNumberingAfterBreak="0">
    <w:nsid w:val="48A760F9"/>
    <w:multiLevelType w:val="multilevel"/>
    <w:tmpl w:val="0A1ACAE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7" w15:restartNumberingAfterBreak="0">
    <w:nsid w:val="4AFE2C67"/>
    <w:multiLevelType w:val="multilevel"/>
    <w:tmpl w:val="67DE196C"/>
    <w:styleLink w:val="WWNum21"/>
    <w:lvl w:ilvl="0">
      <w:start w:val="1"/>
      <w:numFmt w:val="decimal"/>
      <w:lvlText w:val="%1."/>
      <w:lvlJc w:val="left"/>
      <w:pPr>
        <w:ind w:left="1287"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3A537A"/>
    <w:multiLevelType w:val="multilevel"/>
    <w:tmpl w:val="677EE6A2"/>
    <w:styleLink w:val="WWNum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9" w15:restartNumberingAfterBreak="0">
    <w:nsid w:val="50F22855"/>
    <w:multiLevelType w:val="multilevel"/>
    <w:tmpl w:val="036EDC48"/>
    <w:styleLink w:val="WWNum17"/>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cs="Wingdings"/>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cs="Wingdings"/>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cs="Wingdings"/>
      </w:rPr>
    </w:lvl>
  </w:abstractNum>
  <w:abstractNum w:abstractNumId="20" w15:restartNumberingAfterBreak="0">
    <w:nsid w:val="515569C2"/>
    <w:multiLevelType w:val="multilevel"/>
    <w:tmpl w:val="274ABB0E"/>
    <w:styleLink w:val="WWNum1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271102D"/>
    <w:multiLevelType w:val="multilevel"/>
    <w:tmpl w:val="8340AC86"/>
    <w:styleLink w:val="WWNum2"/>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2" w15:restartNumberingAfterBreak="0">
    <w:nsid w:val="5D6C454A"/>
    <w:multiLevelType w:val="multilevel"/>
    <w:tmpl w:val="C4C097F6"/>
    <w:styleLink w:val="WWNum22"/>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3" w15:restartNumberingAfterBreak="0">
    <w:nsid w:val="5ED3111F"/>
    <w:multiLevelType w:val="multilevel"/>
    <w:tmpl w:val="0058753A"/>
    <w:styleLink w:val="WWNum1"/>
    <w:lvl w:ilvl="0">
      <w:start w:val="1"/>
      <w:numFmt w:val="decimal"/>
      <w:lvlText w:val="%1"/>
      <w:lvlJc w:val="left"/>
      <w:pPr>
        <w:ind w:left="-1" w:hanging="850"/>
      </w:pPr>
      <w:rPr>
        <w:rFonts w:cs="Times New Roman"/>
      </w:rPr>
    </w:lvl>
    <w:lvl w:ilvl="1">
      <w:start w:val="1"/>
      <w:numFmt w:val="decimal"/>
      <w:lvlText w:val="%1.%2"/>
      <w:lvlJc w:val="left"/>
      <w:pPr>
        <w:ind w:left="-1" w:hanging="850"/>
      </w:pPr>
      <w:rPr>
        <w:rFonts w:cs="Times New Roman"/>
      </w:rPr>
    </w:lvl>
    <w:lvl w:ilvl="2">
      <w:start w:val="1"/>
      <w:numFmt w:val="decimal"/>
      <w:lvlText w:val="%1.%2.%3"/>
      <w:lvlJc w:val="left"/>
      <w:pPr>
        <w:ind w:left="-1" w:hanging="850"/>
      </w:pPr>
      <w:rPr>
        <w:rFonts w:cs="Times New Roman"/>
      </w:rPr>
    </w:lvl>
    <w:lvl w:ilvl="3">
      <w:start w:val="1"/>
      <w:numFmt w:val="decimal"/>
      <w:lvlText w:val="%1.%2.%3.%4"/>
      <w:lvlJc w:val="left"/>
      <w:pPr>
        <w:ind w:left="-1" w:hanging="850"/>
      </w:pPr>
      <w:rPr>
        <w:rFonts w:cs="Times New Roman"/>
      </w:rPr>
    </w:lvl>
    <w:lvl w:ilvl="4">
      <w:start w:val="1"/>
      <w:numFmt w:val="decimal"/>
      <w:lvlText w:val="%1.%2.%3.%4.%5"/>
      <w:lvlJc w:val="left"/>
      <w:pPr>
        <w:ind w:left="-1" w:firstLine="0"/>
      </w:pPr>
      <w:rPr>
        <w:rFonts w:cs="Times New Roman"/>
      </w:rPr>
    </w:lvl>
    <w:lvl w:ilvl="5">
      <w:start w:val="1"/>
      <w:numFmt w:val="decimal"/>
      <w:lvlText w:val="%1.%2.%3.%4.%5.%6"/>
      <w:lvlJc w:val="left"/>
      <w:pPr>
        <w:ind w:left="-1" w:firstLine="0"/>
      </w:pPr>
      <w:rPr>
        <w:rFonts w:cs="Times New Roman"/>
      </w:rPr>
    </w:lvl>
    <w:lvl w:ilvl="6">
      <w:start w:val="1"/>
      <w:numFmt w:val="decimal"/>
      <w:lvlText w:val="%1.%2.%3.%4.%5.%6.%7"/>
      <w:lvlJc w:val="left"/>
      <w:pPr>
        <w:ind w:left="-1" w:firstLine="0"/>
      </w:pPr>
      <w:rPr>
        <w:rFonts w:cs="Times New Roman"/>
      </w:rPr>
    </w:lvl>
    <w:lvl w:ilvl="7">
      <w:start w:val="1"/>
      <w:numFmt w:val="decimal"/>
      <w:lvlText w:val="%1.%2.%3.%4.%5.%6.%7.%8"/>
      <w:lvlJc w:val="left"/>
      <w:pPr>
        <w:ind w:left="-1" w:firstLine="0"/>
      </w:pPr>
      <w:rPr>
        <w:rFonts w:cs="Times New Roman"/>
      </w:rPr>
    </w:lvl>
    <w:lvl w:ilvl="8">
      <w:start w:val="1"/>
      <w:numFmt w:val="decimal"/>
      <w:lvlText w:val="%1.%2.%3.%4.%5.%6.%7.%8.%9"/>
      <w:lvlJc w:val="left"/>
      <w:pPr>
        <w:ind w:left="-1" w:firstLine="0"/>
      </w:pPr>
      <w:rPr>
        <w:rFonts w:cs="Times New Roman"/>
      </w:rPr>
    </w:lvl>
  </w:abstractNum>
  <w:abstractNum w:abstractNumId="24" w15:restartNumberingAfterBreak="0">
    <w:nsid w:val="650F4D70"/>
    <w:multiLevelType w:val="multilevel"/>
    <w:tmpl w:val="2BEEB81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6EA869B4"/>
    <w:multiLevelType w:val="hybridMultilevel"/>
    <w:tmpl w:val="EF5E6BCA"/>
    <w:lvl w:ilvl="0" w:tplc="C18E0CD2">
      <w:start w:val="1"/>
      <w:numFmt w:val="bullet"/>
      <w:lvlText w:val=""/>
      <w:lvlJc w:val="left"/>
      <w:pPr>
        <w:ind w:left="927" w:hanging="360"/>
      </w:pPr>
      <w:rPr>
        <w:rFonts w:ascii="Symbol" w:hAnsi="Symbol"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6" w15:restartNumberingAfterBreak="0">
    <w:nsid w:val="7A75370A"/>
    <w:multiLevelType w:val="multilevel"/>
    <w:tmpl w:val="9488D162"/>
    <w:styleLink w:val="WWNum10"/>
    <w:lvl w:ilvl="0">
      <w:numFmt w:val="bullet"/>
      <w:lvlText w:val=""/>
      <w:lvlJc w:val="left"/>
      <w:pPr>
        <w:ind w:left="2769" w:hanging="360"/>
      </w:pPr>
      <w:rPr>
        <w:rFonts w:ascii="Symbol" w:hAnsi="Symbol"/>
      </w:rPr>
    </w:lvl>
    <w:lvl w:ilvl="1">
      <w:numFmt w:val="bullet"/>
      <w:lvlText w:val="o"/>
      <w:lvlJc w:val="left"/>
      <w:pPr>
        <w:ind w:left="3489" w:hanging="360"/>
      </w:pPr>
      <w:rPr>
        <w:rFonts w:ascii="Courier New" w:hAnsi="Courier New" w:cs="Courier New"/>
      </w:rPr>
    </w:lvl>
    <w:lvl w:ilvl="2">
      <w:numFmt w:val="bullet"/>
      <w:lvlText w:val=""/>
      <w:lvlJc w:val="left"/>
      <w:pPr>
        <w:ind w:left="4209" w:hanging="360"/>
      </w:pPr>
      <w:rPr>
        <w:rFonts w:ascii="Wingdings" w:hAnsi="Wingdings"/>
      </w:rPr>
    </w:lvl>
    <w:lvl w:ilvl="3">
      <w:numFmt w:val="bullet"/>
      <w:lvlText w:val=""/>
      <w:lvlJc w:val="left"/>
      <w:pPr>
        <w:ind w:left="4929" w:hanging="360"/>
      </w:pPr>
      <w:rPr>
        <w:rFonts w:ascii="Symbol" w:hAnsi="Symbol"/>
      </w:rPr>
    </w:lvl>
    <w:lvl w:ilvl="4">
      <w:numFmt w:val="bullet"/>
      <w:lvlText w:val="o"/>
      <w:lvlJc w:val="left"/>
      <w:pPr>
        <w:ind w:left="5649" w:hanging="360"/>
      </w:pPr>
      <w:rPr>
        <w:rFonts w:ascii="Courier New" w:hAnsi="Courier New" w:cs="Courier New"/>
      </w:rPr>
    </w:lvl>
    <w:lvl w:ilvl="5">
      <w:numFmt w:val="bullet"/>
      <w:lvlText w:val=""/>
      <w:lvlJc w:val="left"/>
      <w:pPr>
        <w:ind w:left="6369" w:hanging="360"/>
      </w:pPr>
      <w:rPr>
        <w:rFonts w:ascii="Wingdings" w:hAnsi="Wingdings"/>
      </w:rPr>
    </w:lvl>
    <w:lvl w:ilvl="6">
      <w:numFmt w:val="bullet"/>
      <w:lvlText w:val=""/>
      <w:lvlJc w:val="left"/>
      <w:pPr>
        <w:ind w:left="7089" w:hanging="360"/>
      </w:pPr>
      <w:rPr>
        <w:rFonts w:ascii="Symbol" w:hAnsi="Symbol"/>
      </w:rPr>
    </w:lvl>
    <w:lvl w:ilvl="7">
      <w:numFmt w:val="bullet"/>
      <w:lvlText w:val="o"/>
      <w:lvlJc w:val="left"/>
      <w:pPr>
        <w:ind w:left="7809" w:hanging="360"/>
      </w:pPr>
      <w:rPr>
        <w:rFonts w:ascii="Courier New" w:hAnsi="Courier New" w:cs="Courier New"/>
      </w:rPr>
    </w:lvl>
    <w:lvl w:ilvl="8">
      <w:numFmt w:val="bullet"/>
      <w:lvlText w:val=""/>
      <w:lvlJc w:val="left"/>
      <w:pPr>
        <w:ind w:left="8529" w:hanging="360"/>
      </w:pPr>
      <w:rPr>
        <w:rFonts w:ascii="Wingdings" w:hAnsi="Wingdings"/>
      </w:rPr>
    </w:lvl>
  </w:abstractNum>
  <w:abstractNum w:abstractNumId="27" w15:restartNumberingAfterBreak="0">
    <w:nsid w:val="7D6559FD"/>
    <w:multiLevelType w:val="multilevel"/>
    <w:tmpl w:val="2E305962"/>
    <w:styleLink w:val="WWNum20"/>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8" w15:restartNumberingAfterBreak="0">
    <w:nsid w:val="7FB10C53"/>
    <w:multiLevelType w:val="multilevel"/>
    <w:tmpl w:val="13C81C92"/>
    <w:styleLink w:val="WWNum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Times New Roman" w:eastAsia="Times New Roman" w:hAnsi="Times New Roman" w:cs="Times New Roman"/>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num w:numId="1" w16cid:durableId="1074355620">
    <w:abstractNumId w:val="7"/>
  </w:num>
  <w:num w:numId="2" w16cid:durableId="249892172">
    <w:abstractNumId w:val="24"/>
  </w:num>
  <w:num w:numId="3" w16cid:durableId="399866011">
    <w:abstractNumId w:val="23"/>
  </w:num>
  <w:num w:numId="4" w16cid:durableId="1885092726">
    <w:abstractNumId w:val="21"/>
  </w:num>
  <w:num w:numId="5" w16cid:durableId="102262697">
    <w:abstractNumId w:val="2"/>
  </w:num>
  <w:num w:numId="6" w16cid:durableId="1295254344">
    <w:abstractNumId w:val="18"/>
  </w:num>
  <w:num w:numId="7" w16cid:durableId="1019890109">
    <w:abstractNumId w:val="16"/>
  </w:num>
  <w:num w:numId="8" w16cid:durableId="1817137202">
    <w:abstractNumId w:val="14"/>
  </w:num>
  <w:num w:numId="9" w16cid:durableId="1820220077">
    <w:abstractNumId w:val="6"/>
  </w:num>
  <w:num w:numId="10" w16cid:durableId="680816536">
    <w:abstractNumId w:val="28"/>
  </w:num>
  <w:num w:numId="11" w16cid:durableId="2123111399">
    <w:abstractNumId w:val="12"/>
  </w:num>
  <w:num w:numId="12" w16cid:durableId="2018388749">
    <w:abstractNumId w:val="26"/>
  </w:num>
  <w:num w:numId="13" w16cid:durableId="1906140040">
    <w:abstractNumId w:val="3"/>
  </w:num>
  <w:num w:numId="14" w16cid:durableId="487329112">
    <w:abstractNumId w:val="20"/>
  </w:num>
  <w:num w:numId="15" w16cid:durableId="2137329795">
    <w:abstractNumId w:val="13"/>
  </w:num>
  <w:num w:numId="16" w16cid:durableId="2008708918">
    <w:abstractNumId w:val="5"/>
  </w:num>
  <w:num w:numId="17" w16cid:durableId="2091154556">
    <w:abstractNumId w:val="8"/>
  </w:num>
  <w:num w:numId="18" w16cid:durableId="1405255601">
    <w:abstractNumId w:val="4"/>
  </w:num>
  <w:num w:numId="19" w16cid:durableId="2026588875">
    <w:abstractNumId w:val="19"/>
  </w:num>
  <w:num w:numId="20" w16cid:durableId="1797721652">
    <w:abstractNumId w:val="9"/>
  </w:num>
  <w:num w:numId="21" w16cid:durableId="1134444290">
    <w:abstractNumId w:val="0"/>
  </w:num>
  <w:num w:numId="22" w16cid:durableId="1852983384">
    <w:abstractNumId w:val="27"/>
  </w:num>
  <w:num w:numId="23" w16cid:durableId="1026254434">
    <w:abstractNumId w:val="17"/>
  </w:num>
  <w:num w:numId="24" w16cid:durableId="874539014">
    <w:abstractNumId w:val="22"/>
  </w:num>
  <w:num w:numId="25" w16cid:durableId="484780999">
    <w:abstractNumId w:val="11"/>
  </w:num>
  <w:num w:numId="26" w16cid:durableId="1288124202">
    <w:abstractNumId w:val="10"/>
  </w:num>
  <w:num w:numId="27" w16cid:durableId="1421682117">
    <w:abstractNumId w:val="2"/>
  </w:num>
  <w:num w:numId="28" w16cid:durableId="364451334">
    <w:abstractNumId w:val="18"/>
  </w:num>
  <w:num w:numId="29" w16cid:durableId="381055233">
    <w:abstractNumId w:val="16"/>
  </w:num>
  <w:num w:numId="30" w16cid:durableId="35397974">
    <w:abstractNumId w:val="14"/>
  </w:num>
  <w:num w:numId="31" w16cid:durableId="496266920">
    <w:abstractNumId w:val="6"/>
  </w:num>
  <w:num w:numId="32" w16cid:durableId="144057732">
    <w:abstractNumId w:val="28"/>
  </w:num>
  <w:num w:numId="33" w16cid:durableId="1778017739">
    <w:abstractNumId w:val="27"/>
  </w:num>
  <w:num w:numId="34" w16cid:durableId="125245708">
    <w:abstractNumId w:val="0"/>
    <w:lvlOverride w:ilvl="0">
      <w:startOverride w:val="1"/>
    </w:lvlOverride>
  </w:num>
  <w:num w:numId="35" w16cid:durableId="978877290">
    <w:abstractNumId w:val="21"/>
  </w:num>
  <w:num w:numId="36" w16cid:durableId="1830710311">
    <w:abstractNumId w:val="11"/>
    <w:lvlOverride w:ilvl="0">
      <w:startOverride w:val="1"/>
    </w:lvlOverride>
  </w:num>
  <w:num w:numId="37" w16cid:durableId="1755324327">
    <w:abstractNumId w:val="4"/>
  </w:num>
  <w:num w:numId="38" w16cid:durableId="688407449">
    <w:abstractNumId w:val="19"/>
  </w:num>
  <w:num w:numId="39" w16cid:durableId="394398999">
    <w:abstractNumId w:val="8"/>
  </w:num>
  <w:num w:numId="40" w16cid:durableId="517041773">
    <w:abstractNumId w:val="15"/>
  </w:num>
  <w:num w:numId="41" w16cid:durableId="1540236423">
    <w:abstractNumId w:val="1"/>
  </w:num>
  <w:num w:numId="42" w16cid:durableId="2857467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1DA"/>
    <w:rsid w:val="00001321"/>
    <w:rsid w:val="0001166A"/>
    <w:rsid w:val="00012FD4"/>
    <w:rsid w:val="00015BCC"/>
    <w:rsid w:val="0001613E"/>
    <w:rsid w:val="000167AD"/>
    <w:rsid w:val="00023031"/>
    <w:rsid w:val="0002423A"/>
    <w:rsid w:val="0002539D"/>
    <w:rsid w:val="000253D5"/>
    <w:rsid w:val="00032C7D"/>
    <w:rsid w:val="0003331C"/>
    <w:rsid w:val="00036952"/>
    <w:rsid w:val="00047BDF"/>
    <w:rsid w:val="00051777"/>
    <w:rsid w:val="00051DD2"/>
    <w:rsid w:val="00055674"/>
    <w:rsid w:val="00056365"/>
    <w:rsid w:val="00060B05"/>
    <w:rsid w:val="00064603"/>
    <w:rsid w:val="000679A9"/>
    <w:rsid w:val="000737B0"/>
    <w:rsid w:val="00075884"/>
    <w:rsid w:val="00076DBA"/>
    <w:rsid w:val="000779AE"/>
    <w:rsid w:val="00084229"/>
    <w:rsid w:val="00087574"/>
    <w:rsid w:val="000914D4"/>
    <w:rsid w:val="00091A6E"/>
    <w:rsid w:val="000A13B5"/>
    <w:rsid w:val="000A5E7E"/>
    <w:rsid w:val="000A618A"/>
    <w:rsid w:val="000C1DE6"/>
    <w:rsid w:val="000C3FD5"/>
    <w:rsid w:val="000C57F0"/>
    <w:rsid w:val="000D078F"/>
    <w:rsid w:val="000D1D5C"/>
    <w:rsid w:val="000D4F88"/>
    <w:rsid w:val="000D581E"/>
    <w:rsid w:val="000D741E"/>
    <w:rsid w:val="000E2716"/>
    <w:rsid w:val="000F017C"/>
    <w:rsid w:val="000F28E3"/>
    <w:rsid w:val="000F7802"/>
    <w:rsid w:val="001000D2"/>
    <w:rsid w:val="00100262"/>
    <w:rsid w:val="00101EE1"/>
    <w:rsid w:val="00103F70"/>
    <w:rsid w:val="001050DD"/>
    <w:rsid w:val="00105825"/>
    <w:rsid w:val="00112493"/>
    <w:rsid w:val="00113FA8"/>
    <w:rsid w:val="00114BD1"/>
    <w:rsid w:val="001153E2"/>
    <w:rsid w:val="0012368A"/>
    <w:rsid w:val="00125DAB"/>
    <w:rsid w:val="001266B0"/>
    <w:rsid w:val="00131D76"/>
    <w:rsid w:val="00147F03"/>
    <w:rsid w:val="0015674E"/>
    <w:rsid w:val="00160EA1"/>
    <w:rsid w:val="001627E6"/>
    <w:rsid w:val="00162A24"/>
    <w:rsid w:val="00162F56"/>
    <w:rsid w:val="001641C2"/>
    <w:rsid w:val="00166650"/>
    <w:rsid w:val="00173651"/>
    <w:rsid w:val="00181C09"/>
    <w:rsid w:val="00185E03"/>
    <w:rsid w:val="00191F0A"/>
    <w:rsid w:val="00192864"/>
    <w:rsid w:val="00197A2B"/>
    <w:rsid w:val="001A3165"/>
    <w:rsid w:val="001A6F30"/>
    <w:rsid w:val="001B1C96"/>
    <w:rsid w:val="001B291B"/>
    <w:rsid w:val="001B3F9A"/>
    <w:rsid w:val="001B6067"/>
    <w:rsid w:val="001C01F4"/>
    <w:rsid w:val="001C6441"/>
    <w:rsid w:val="001C679B"/>
    <w:rsid w:val="001D3298"/>
    <w:rsid w:val="001D48F1"/>
    <w:rsid w:val="001E1F8A"/>
    <w:rsid w:val="001F0288"/>
    <w:rsid w:val="001F79E4"/>
    <w:rsid w:val="00202574"/>
    <w:rsid w:val="0020345E"/>
    <w:rsid w:val="002058FA"/>
    <w:rsid w:val="00206928"/>
    <w:rsid w:val="00206B9F"/>
    <w:rsid w:val="002140D9"/>
    <w:rsid w:val="0021449C"/>
    <w:rsid w:val="00220D3E"/>
    <w:rsid w:val="002251D5"/>
    <w:rsid w:val="002275B9"/>
    <w:rsid w:val="002312AB"/>
    <w:rsid w:val="00231D54"/>
    <w:rsid w:val="00233808"/>
    <w:rsid w:val="00235209"/>
    <w:rsid w:val="00235282"/>
    <w:rsid w:val="002375F6"/>
    <w:rsid w:val="00242133"/>
    <w:rsid w:val="0024564B"/>
    <w:rsid w:val="002536CC"/>
    <w:rsid w:val="00253CE3"/>
    <w:rsid w:val="00255B51"/>
    <w:rsid w:val="0025770E"/>
    <w:rsid w:val="00263E8D"/>
    <w:rsid w:val="00275925"/>
    <w:rsid w:val="002846A8"/>
    <w:rsid w:val="00295DD1"/>
    <w:rsid w:val="0029654E"/>
    <w:rsid w:val="00296CFF"/>
    <w:rsid w:val="00297450"/>
    <w:rsid w:val="002B17B6"/>
    <w:rsid w:val="002B1A23"/>
    <w:rsid w:val="002B543C"/>
    <w:rsid w:val="002B5FA2"/>
    <w:rsid w:val="002B69FA"/>
    <w:rsid w:val="002C2B01"/>
    <w:rsid w:val="002C519D"/>
    <w:rsid w:val="002D1BCF"/>
    <w:rsid w:val="002D5BDB"/>
    <w:rsid w:val="002D68B5"/>
    <w:rsid w:val="002F4E1D"/>
    <w:rsid w:val="003010F6"/>
    <w:rsid w:val="00310D3E"/>
    <w:rsid w:val="00334881"/>
    <w:rsid w:val="00341ED1"/>
    <w:rsid w:val="00343D4A"/>
    <w:rsid w:val="00345ECC"/>
    <w:rsid w:val="00347FF6"/>
    <w:rsid w:val="003518CD"/>
    <w:rsid w:val="0035215A"/>
    <w:rsid w:val="0035301F"/>
    <w:rsid w:val="00353154"/>
    <w:rsid w:val="0035491F"/>
    <w:rsid w:val="00357033"/>
    <w:rsid w:val="00357681"/>
    <w:rsid w:val="003764DB"/>
    <w:rsid w:val="0038227E"/>
    <w:rsid w:val="00383117"/>
    <w:rsid w:val="00386840"/>
    <w:rsid w:val="00395405"/>
    <w:rsid w:val="003977A8"/>
    <w:rsid w:val="003C71B9"/>
    <w:rsid w:val="003D4F8F"/>
    <w:rsid w:val="003E3F79"/>
    <w:rsid w:val="003F30CF"/>
    <w:rsid w:val="004040FF"/>
    <w:rsid w:val="00405D85"/>
    <w:rsid w:val="00411D52"/>
    <w:rsid w:val="0041681D"/>
    <w:rsid w:val="004171D9"/>
    <w:rsid w:val="00432E1D"/>
    <w:rsid w:val="004369AD"/>
    <w:rsid w:val="00447FE5"/>
    <w:rsid w:val="00450D39"/>
    <w:rsid w:val="00452076"/>
    <w:rsid w:val="00454434"/>
    <w:rsid w:val="00462938"/>
    <w:rsid w:val="004648BE"/>
    <w:rsid w:val="00465E52"/>
    <w:rsid w:val="00465E8C"/>
    <w:rsid w:val="004675F4"/>
    <w:rsid w:val="00476C9E"/>
    <w:rsid w:val="0047709B"/>
    <w:rsid w:val="0047731B"/>
    <w:rsid w:val="00481F6E"/>
    <w:rsid w:val="00487572"/>
    <w:rsid w:val="00492239"/>
    <w:rsid w:val="0049244D"/>
    <w:rsid w:val="00492D99"/>
    <w:rsid w:val="00494D11"/>
    <w:rsid w:val="0049731E"/>
    <w:rsid w:val="004A59D5"/>
    <w:rsid w:val="004B0B1A"/>
    <w:rsid w:val="004B263D"/>
    <w:rsid w:val="004B4A32"/>
    <w:rsid w:val="004C02AF"/>
    <w:rsid w:val="004C3CC4"/>
    <w:rsid w:val="004C77BE"/>
    <w:rsid w:val="004D0C32"/>
    <w:rsid w:val="004D1788"/>
    <w:rsid w:val="004E0C5E"/>
    <w:rsid w:val="004E34E3"/>
    <w:rsid w:val="004E6666"/>
    <w:rsid w:val="004E692D"/>
    <w:rsid w:val="004E7B44"/>
    <w:rsid w:val="004F39AA"/>
    <w:rsid w:val="004F692B"/>
    <w:rsid w:val="004F6F1E"/>
    <w:rsid w:val="00501485"/>
    <w:rsid w:val="00501FD4"/>
    <w:rsid w:val="00503607"/>
    <w:rsid w:val="005137AD"/>
    <w:rsid w:val="005143EA"/>
    <w:rsid w:val="00516372"/>
    <w:rsid w:val="00516858"/>
    <w:rsid w:val="00520F40"/>
    <w:rsid w:val="00531364"/>
    <w:rsid w:val="00542136"/>
    <w:rsid w:val="005527B2"/>
    <w:rsid w:val="00553B3D"/>
    <w:rsid w:val="00554B21"/>
    <w:rsid w:val="00556A73"/>
    <w:rsid w:val="00556BAD"/>
    <w:rsid w:val="0055770B"/>
    <w:rsid w:val="00563FBE"/>
    <w:rsid w:val="0056406E"/>
    <w:rsid w:val="0057169E"/>
    <w:rsid w:val="00575F34"/>
    <w:rsid w:val="00576320"/>
    <w:rsid w:val="005766DC"/>
    <w:rsid w:val="00593111"/>
    <w:rsid w:val="005956AF"/>
    <w:rsid w:val="005A4BCC"/>
    <w:rsid w:val="005A54FF"/>
    <w:rsid w:val="005B0B89"/>
    <w:rsid w:val="005B51DA"/>
    <w:rsid w:val="005C0652"/>
    <w:rsid w:val="005C6852"/>
    <w:rsid w:val="005E0648"/>
    <w:rsid w:val="005E09FF"/>
    <w:rsid w:val="005E7AD7"/>
    <w:rsid w:val="005F19BE"/>
    <w:rsid w:val="00607DF0"/>
    <w:rsid w:val="00612A0B"/>
    <w:rsid w:val="00620465"/>
    <w:rsid w:val="00631BAB"/>
    <w:rsid w:val="00632F51"/>
    <w:rsid w:val="0063304D"/>
    <w:rsid w:val="00636D03"/>
    <w:rsid w:val="006448CC"/>
    <w:rsid w:val="00646170"/>
    <w:rsid w:val="00646E5E"/>
    <w:rsid w:val="00650514"/>
    <w:rsid w:val="00650F04"/>
    <w:rsid w:val="006519C4"/>
    <w:rsid w:val="00651F86"/>
    <w:rsid w:val="00652A4B"/>
    <w:rsid w:val="00655EF8"/>
    <w:rsid w:val="00675B7A"/>
    <w:rsid w:val="006769F8"/>
    <w:rsid w:val="00681196"/>
    <w:rsid w:val="00685995"/>
    <w:rsid w:val="00685C3B"/>
    <w:rsid w:val="006860B5"/>
    <w:rsid w:val="0068621C"/>
    <w:rsid w:val="00686FDF"/>
    <w:rsid w:val="0069096F"/>
    <w:rsid w:val="006933F4"/>
    <w:rsid w:val="00695C10"/>
    <w:rsid w:val="00696454"/>
    <w:rsid w:val="006A2980"/>
    <w:rsid w:val="006B77E7"/>
    <w:rsid w:val="006C4450"/>
    <w:rsid w:val="006E40A1"/>
    <w:rsid w:val="006E7344"/>
    <w:rsid w:val="006F3DDE"/>
    <w:rsid w:val="006F3F29"/>
    <w:rsid w:val="007005F2"/>
    <w:rsid w:val="00713623"/>
    <w:rsid w:val="0071504F"/>
    <w:rsid w:val="00717E7B"/>
    <w:rsid w:val="0072192E"/>
    <w:rsid w:val="00721E1E"/>
    <w:rsid w:val="00723837"/>
    <w:rsid w:val="007308FF"/>
    <w:rsid w:val="00730CBD"/>
    <w:rsid w:val="00734A61"/>
    <w:rsid w:val="00742514"/>
    <w:rsid w:val="00747102"/>
    <w:rsid w:val="00755B53"/>
    <w:rsid w:val="00760B96"/>
    <w:rsid w:val="00761E89"/>
    <w:rsid w:val="00763A8C"/>
    <w:rsid w:val="007711A6"/>
    <w:rsid w:val="00772921"/>
    <w:rsid w:val="007819EE"/>
    <w:rsid w:val="00781B94"/>
    <w:rsid w:val="00785215"/>
    <w:rsid w:val="00785F92"/>
    <w:rsid w:val="0079161E"/>
    <w:rsid w:val="0079412B"/>
    <w:rsid w:val="007A14BF"/>
    <w:rsid w:val="007A21DA"/>
    <w:rsid w:val="007A4EF4"/>
    <w:rsid w:val="007A7334"/>
    <w:rsid w:val="007B21D4"/>
    <w:rsid w:val="007C0626"/>
    <w:rsid w:val="007C0683"/>
    <w:rsid w:val="007C1B98"/>
    <w:rsid w:val="007D230B"/>
    <w:rsid w:val="007D3796"/>
    <w:rsid w:val="007D655A"/>
    <w:rsid w:val="007E300E"/>
    <w:rsid w:val="007E6AA6"/>
    <w:rsid w:val="007F297D"/>
    <w:rsid w:val="007F7715"/>
    <w:rsid w:val="007F7ED6"/>
    <w:rsid w:val="00802708"/>
    <w:rsid w:val="008057CE"/>
    <w:rsid w:val="008144B9"/>
    <w:rsid w:val="0082131C"/>
    <w:rsid w:val="00823B81"/>
    <w:rsid w:val="008252B8"/>
    <w:rsid w:val="008271F0"/>
    <w:rsid w:val="0083181B"/>
    <w:rsid w:val="0084098B"/>
    <w:rsid w:val="008410C9"/>
    <w:rsid w:val="00856ECC"/>
    <w:rsid w:val="00860D7D"/>
    <w:rsid w:val="0086211C"/>
    <w:rsid w:val="0087216A"/>
    <w:rsid w:val="008725E9"/>
    <w:rsid w:val="00874ED4"/>
    <w:rsid w:val="00875031"/>
    <w:rsid w:val="00890091"/>
    <w:rsid w:val="00891717"/>
    <w:rsid w:val="00891EB3"/>
    <w:rsid w:val="00891F19"/>
    <w:rsid w:val="0089314E"/>
    <w:rsid w:val="00893D31"/>
    <w:rsid w:val="00894C4E"/>
    <w:rsid w:val="008A2653"/>
    <w:rsid w:val="008A43DC"/>
    <w:rsid w:val="008B0FB7"/>
    <w:rsid w:val="008B35D6"/>
    <w:rsid w:val="008B3638"/>
    <w:rsid w:val="008B6424"/>
    <w:rsid w:val="008C5379"/>
    <w:rsid w:val="008C5EA6"/>
    <w:rsid w:val="008D3816"/>
    <w:rsid w:val="008D56D9"/>
    <w:rsid w:val="008D7788"/>
    <w:rsid w:val="008E3F3A"/>
    <w:rsid w:val="008E41B8"/>
    <w:rsid w:val="008F238A"/>
    <w:rsid w:val="00907874"/>
    <w:rsid w:val="009373B8"/>
    <w:rsid w:val="00944482"/>
    <w:rsid w:val="00950F59"/>
    <w:rsid w:val="00951B6E"/>
    <w:rsid w:val="009531D7"/>
    <w:rsid w:val="00954CA9"/>
    <w:rsid w:val="00956780"/>
    <w:rsid w:val="009814D0"/>
    <w:rsid w:val="009901E4"/>
    <w:rsid w:val="009A6FC0"/>
    <w:rsid w:val="009B6F9C"/>
    <w:rsid w:val="009C1B98"/>
    <w:rsid w:val="009C7A95"/>
    <w:rsid w:val="009C7AF7"/>
    <w:rsid w:val="009D453A"/>
    <w:rsid w:val="009D7A93"/>
    <w:rsid w:val="009E16C3"/>
    <w:rsid w:val="009E46BF"/>
    <w:rsid w:val="009F035F"/>
    <w:rsid w:val="00A00595"/>
    <w:rsid w:val="00A03AC7"/>
    <w:rsid w:val="00A03EE9"/>
    <w:rsid w:val="00A06236"/>
    <w:rsid w:val="00A0795E"/>
    <w:rsid w:val="00A17067"/>
    <w:rsid w:val="00A20226"/>
    <w:rsid w:val="00A23CBB"/>
    <w:rsid w:val="00A3038F"/>
    <w:rsid w:val="00A325B7"/>
    <w:rsid w:val="00A32F5D"/>
    <w:rsid w:val="00A4166D"/>
    <w:rsid w:val="00A41D4D"/>
    <w:rsid w:val="00A44D45"/>
    <w:rsid w:val="00A51F65"/>
    <w:rsid w:val="00A53246"/>
    <w:rsid w:val="00A54B0E"/>
    <w:rsid w:val="00A5719C"/>
    <w:rsid w:val="00A575AE"/>
    <w:rsid w:val="00A628E3"/>
    <w:rsid w:val="00A63747"/>
    <w:rsid w:val="00A66F08"/>
    <w:rsid w:val="00A67F44"/>
    <w:rsid w:val="00A806D5"/>
    <w:rsid w:val="00A852B2"/>
    <w:rsid w:val="00A91A51"/>
    <w:rsid w:val="00AA0F90"/>
    <w:rsid w:val="00AC1ACB"/>
    <w:rsid w:val="00AC6005"/>
    <w:rsid w:val="00AC71AA"/>
    <w:rsid w:val="00AD14D5"/>
    <w:rsid w:val="00AE315A"/>
    <w:rsid w:val="00AE457C"/>
    <w:rsid w:val="00AE5FB8"/>
    <w:rsid w:val="00AF2405"/>
    <w:rsid w:val="00B02E81"/>
    <w:rsid w:val="00B03023"/>
    <w:rsid w:val="00B04094"/>
    <w:rsid w:val="00B123B5"/>
    <w:rsid w:val="00B16D08"/>
    <w:rsid w:val="00B17623"/>
    <w:rsid w:val="00B20638"/>
    <w:rsid w:val="00B21970"/>
    <w:rsid w:val="00B22E16"/>
    <w:rsid w:val="00B34EF6"/>
    <w:rsid w:val="00B3655C"/>
    <w:rsid w:val="00B46EB9"/>
    <w:rsid w:val="00B547A7"/>
    <w:rsid w:val="00B566BD"/>
    <w:rsid w:val="00B60CB8"/>
    <w:rsid w:val="00B6385B"/>
    <w:rsid w:val="00B658D2"/>
    <w:rsid w:val="00B70869"/>
    <w:rsid w:val="00B70D19"/>
    <w:rsid w:val="00B748F4"/>
    <w:rsid w:val="00B75085"/>
    <w:rsid w:val="00B768CE"/>
    <w:rsid w:val="00B84078"/>
    <w:rsid w:val="00B905A2"/>
    <w:rsid w:val="00BA1C62"/>
    <w:rsid w:val="00BA3203"/>
    <w:rsid w:val="00BB0905"/>
    <w:rsid w:val="00BB3C42"/>
    <w:rsid w:val="00BC3211"/>
    <w:rsid w:val="00BC33BB"/>
    <w:rsid w:val="00BC54AE"/>
    <w:rsid w:val="00BD3465"/>
    <w:rsid w:val="00BE1315"/>
    <w:rsid w:val="00BE1A7C"/>
    <w:rsid w:val="00BE2855"/>
    <w:rsid w:val="00BE2A38"/>
    <w:rsid w:val="00BE3D42"/>
    <w:rsid w:val="00BF4CFC"/>
    <w:rsid w:val="00BF6E3C"/>
    <w:rsid w:val="00C00401"/>
    <w:rsid w:val="00C018D0"/>
    <w:rsid w:val="00C0211A"/>
    <w:rsid w:val="00C108BF"/>
    <w:rsid w:val="00C10B41"/>
    <w:rsid w:val="00C117FF"/>
    <w:rsid w:val="00C15335"/>
    <w:rsid w:val="00C16A56"/>
    <w:rsid w:val="00C1771D"/>
    <w:rsid w:val="00C228A1"/>
    <w:rsid w:val="00C22B49"/>
    <w:rsid w:val="00C35DF8"/>
    <w:rsid w:val="00C37C2D"/>
    <w:rsid w:val="00C41E71"/>
    <w:rsid w:val="00C421FE"/>
    <w:rsid w:val="00C437E1"/>
    <w:rsid w:val="00C4599A"/>
    <w:rsid w:val="00C56B31"/>
    <w:rsid w:val="00C573EF"/>
    <w:rsid w:val="00C62011"/>
    <w:rsid w:val="00C62EC3"/>
    <w:rsid w:val="00C66044"/>
    <w:rsid w:val="00C67285"/>
    <w:rsid w:val="00C731F4"/>
    <w:rsid w:val="00C7662C"/>
    <w:rsid w:val="00C76C88"/>
    <w:rsid w:val="00C93296"/>
    <w:rsid w:val="00CA33BD"/>
    <w:rsid w:val="00CA706A"/>
    <w:rsid w:val="00CA74A9"/>
    <w:rsid w:val="00CA7685"/>
    <w:rsid w:val="00CB020C"/>
    <w:rsid w:val="00CB37E9"/>
    <w:rsid w:val="00CB6D37"/>
    <w:rsid w:val="00CC117A"/>
    <w:rsid w:val="00CC27FC"/>
    <w:rsid w:val="00CD3025"/>
    <w:rsid w:val="00CE70E7"/>
    <w:rsid w:val="00CF01D4"/>
    <w:rsid w:val="00CF0D1C"/>
    <w:rsid w:val="00CF1FDB"/>
    <w:rsid w:val="00CF2A23"/>
    <w:rsid w:val="00CF551A"/>
    <w:rsid w:val="00D067E8"/>
    <w:rsid w:val="00D1657E"/>
    <w:rsid w:val="00D17D85"/>
    <w:rsid w:val="00D268D5"/>
    <w:rsid w:val="00D319AE"/>
    <w:rsid w:val="00D37B2D"/>
    <w:rsid w:val="00D5331D"/>
    <w:rsid w:val="00D61E4C"/>
    <w:rsid w:val="00D61F0C"/>
    <w:rsid w:val="00D71434"/>
    <w:rsid w:val="00D7447D"/>
    <w:rsid w:val="00D8049E"/>
    <w:rsid w:val="00D9365C"/>
    <w:rsid w:val="00D93BA6"/>
    <w:rsid w:val="00D95C21"/>
    <w:rsid w:val="00DA58DF"/>
    <w:rsid w:val="00DA5EA5"/>
    <w:rsid w:val="00DA74E8"/>
    <w:rsid w:val="00DB2E8B"/>
    <w:rsid w:val="00DD4459"/>
    <w:rsid w:val="00DD5E7E"/>
    <w:rsid w:val="00DE34F2"/>
    <w:rsid w:val="00DE5291"/>
    <w:rsid w:val="00DE5E18"/>
    <w:rsid w:val="00DF3016"/>
    <w:rsid w:val="00DF4F17"/>
    <w:rsid w:val="00DF6533"/>
    <w:rsid w:val="00E02AD7"/>
    <w:rsid w:val="00E0303E"/>
    <w:rsid w:val="00E03465"/>
    <w:rsid w:val="00E0739C"/>
    <w:rsid w:val="00E20630"/>
    <w:rsid w:val="00E24CD3"/>
    <w:rsid w:val="00E25615"/>
    <w:rsid w:val="00E2666E"/>
    <w:rsid w:val="00E26CD7"/>
    <w:rsid w:val="00E27FB9"/>
    <w:rsid w:val="00E34FCB"/>
    <w:rsid w:val="00E35017"/>
    <w:rsid w:val="00E526F0"/>
    <w:rsid w:val="00E56D96"/>
    <w:rsid w:val="00E64B09"/>
    <w:rsid w:val="00E6546A"/>
    <w:rsid w:val="00E71E2D"/>
    <w:rsid w:val="00E763E4"/>
    <w:rsid w:val="00E767E4"/>
    <w:rsid w:val="00E95F3A"/>
    <w:rsid w:val="00E96C94"/>
    <w:rsid w:val="00EA2998"/>
    <w:rsid w:val="00EA3E2D"/>
    <w:rsid w:val="00EA4DFF"/>
    <w:rsid w:val="00EA79DF"/>
    <w:rsid w:val="00EC24FC"/>
    <w:rsid w:val="00ED1180"/>
    <w:rsid w:val="00ED1BD7"/>
    <w:rsid w:val="00ED3627"/>
    <w:rsid w:val="00ED4104"/>
    <w:rsid w:val="00EE6531"/>
    <w:rsid w:val="00EF4163"/>
    <w:rsid w:val="00F003D4"/>
    <w:rsid w:val="00F04D85"/>
    <w:rsid w:val="00F07882"/>
    <w:rsid w:val="00F11C10"/>
    <w:rsid w:val="00F11F52"/>
    <w:rsid w:val="00F17DEC"/>
    <w:rsid w:val="00F20D9B"/>
    <w:rsid w:val="00F227E9"/>
    <w:rsid w:val="00F2461C"/>
    <w:rsid w:val="00F24653"/>
    <w:rsid w:val="00F30522"/>
    <w:rsid w:val="00F31FE0"/>
    <w:rsid w:val="00F34180"/>
    <w:rsid w:val="00F3684A"/>
    <w:rsid w:val="00F3720F"/>
    <w:rsid w:val="00F401DE"/>
    <w:rsid w:val="00F468F3"/>
    <w:rsid w:val="00F46B8B"/>
    <w:rsid w:val="00F54F41"/>
    <w:rsid w:val="00F61552"/>
    <w:rsid w:val="00F67912"/>
    <w:rsid w:val="00F7064C"/>
    <w:rsid w:val="00F76A8B"/>
    <w:rsid w:val="00F77569"/>
    <w:rsid w:val="00F95D5C"/>
    <w:rsid w:val="00FA7DDE"/>
    <w:rsid w:val="00FB060F"/>
    <w:rsid w:val="00FC120F"/>
    <w:rsid w:val="00FC479F"/>
    <w:rsid w:val="00FD2333"/>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262F"/>
  <w15:docId w15:val="{8C319575-47FA-4802-9AFC-FFC01BD9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nl-N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spacing w:before="240" w:after="140"/>
      <w:outlineLvl w:val="0"/>
    </w:pPr>
    <w:rPr>
      <w:b/>
      <w:bCs/>
      <w:kern w:val="3"/>
      <w:sz w:val="26"/>
      <w:szCs w:val="26"/>
    </w:rPr>
  </w:style>
  <w:style w:type="paragraph" w:styleId="Kop2">
    <w:name w:val="heading 2"/>
    <w:basedOn w:val="Standard"/>
    <w:next w:val="Standard"/>
    <w:unhideWhenUsed/>
    <w:qFormat/>
    <w:pPr>
      <w:keepNext/>
      <w:keepLines/>
      <w:spacing w:before="200"/>
      <w:outlineLvl w:val="1"/>
    </w:pPr>
    <w:rPr>
      <w:rFonts w:ascii="Cambria" w:eastAsia="F" w:hAnsi="Cambria" w:cs="F"/>
      <w:b/>
      <w:bCs/>
      <w:color w:val="4F81BD"/>
      <w:sz w:val="26"/>
      <w:szCs w:val="26"/>
    </w:rPr>
  </w:style>
  <w:style w:type="paragraph" w:styleId="Kop3">
    <w:name w:val="heading 3"/>
    <w:basedOn w:val="Kop2"/>
    <w:next w:val="Standard"/>
    <w:uiPriority w:val="9"/>
    <w:unhideWhenUsed/>
    <w:qFormat/>
    <w:pPr>
      <w:keepLines w:val="0"/>
      <w:tabs>
        <w:tab w:val="left" w:pos="397"/>
      </w:tabs>
      <w:spacing w:before="240" w:after="100"/>
      <w:outlineLvl w:val="2"/>
    </w:pPr>
    <w:rPr>
      <w:rFonts w:ascii="Times New Roman" w:eastAsia="Times New Roman" w:hAnsi="Times New Roman" w:cs="Times New Roman"/>
      <w:color w:val="auto"/>
      <w:kern w:val="3"/>
      <w:sz w:val="24"/>
      <w:szCs w:val="24"/>
    </w:rPr>
  </w:style>
  <w:style w:type="paragraph" w:styleId="Kop4">
    <w:name w:val="heading 4"/>
    <w:basedOn w:val="Kop3"/>
    <w:next w:val="Standard"/>
    <w:uiPriority w:val="9"/>
    <w:semiHidden/>
    <w:unhideWhenUsed/>
    <w:qFormat/>
    <w:pPr>
      <w:spacing w:after="80"/>
      <w:outlineLvl w:val="3"/>
    </w:pPr>
    <w:rPr>
      <w:b w:val="0"/>
      <w:bCs w:val="0"/>
      <w:i/>
      <w:iCs/>
    </w:rPr>
  </w:style>
  <w:style w:type="paragraph" w:styleId="Kop5">
    <w:name w:val="heading 5"/>
    <w:basedOn w:val="Kop4"/>
    <w:next w:val="Standard"/>
    <w:uiPriority w:val="9"/>
    <w:semiHidden/>
    <w:unhideWhenUsed/>
    <w:qFormat/>
    <w:pPr>
      <w:spacing w:after="60"/>
      <w:outlineLvl w:val="4"/>
    </w:pPr>
    <w:rPr>
      <w:b/>
      <w:bCs/>
      <w:i w:val="0"/>
      <w:iCs w:val="0"/>
      <w:sz w:val="22"/>
      <w:szCs w:val="22"/>
    </w:rPr>
  </w:style>
  <w:style w:type="paragraph" w:styleId="Kop6">
    <w:name w:val="heading 6"/>
    <w:basedOn w:val="Kop5"/>
    <w:next w:val="Standard"/>
    <w:uiPriority w:val="9"/>
    <w:semiHidden/>
    <w:unhideWhenUsed/>
    <w:qFormat/>
    <w:pPr>
      <w:spacing w:after="40"/>
      <w:outlineLvl w:val="5"/>
    </w:pPr>
    <w:rPr>
      <w:b w:val="0"/>
      <w:bCs w:val="0"/>
      <w:smallCaps/>
      <w:sz w:val="20"/>
      <w:szCs w:val="20"/>
    </w:rPr>
  </w:style>
  <w:style w:type="paragraph" w:styleId="Kop7">
    <w:name w:val="heading 7"/>
    <w:basedOn w:val="Kop6"/>
    <w:next w:val="Standard"/>
    <w:pPr>
      <w:spacing w:after="20"/>
      <w:outlineLvl w:val="6"/>
    </w:pPr>
    <w:rPr>
      <w:smallCaps w:val="0"/>
      <w:u w:val="single"/>
    </w:rPr>
  </w:style>
  <w:style w:type="paragraph" w:styleId="Kop8">
    <w:name w:val="heading 8"/>
    <w:basedOn w:val="Kop7"/>
    <w:next w:val="Standard"/>
    <w:qFormat/>
    <w:pPr>
      <w:numPr>
        <w:ilvl w:val="7"/>
        <w:numId w:val="1"/>
      </w:numPr>
      <w:outlineLvl w:val="7"/>
    </w:pPr>
    <w:rPr>
      <w:lang w:eastAsia="en-US"/>
    </w:rPr>
  </w:style>
  <w:style w:type="paragraph" w:styleId="Kop9">
    <w:name w:val="heading 9"/>
    <w:basedOn w:val="Kop8"/>
    <w:next w:val="Standard"/>
    <w:qFormat/>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Outline">
    <w:name w:val="Outline"/>
    <w:basedOn w:val="Geenlijst"/>
    <w:pPr>
      <w:numPr>
        <w:numId w:val="1"/>
      </w:numPr>
    </w:pPr>
  </w:style>
  <w:style w:type="paragraph" w:customStyle="1" w:styleId="Standard">
    <w:name w:val="Standard"/>
    <w:pPr>
      <w:widowControl/>
    </w:pPr>
    <w:rPr>
      <w:rFonts w:ascii="Times New Roman" w:eastAsia="Times New Roman" w:hAnsi="Times New Roman" w:cs="Times New Roman"/>
      <w:szCs w:val="20"/>
      <w:lang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Correspondentieadres">
    <w:name w:val="Correspondentieadres"/>
    <w:basedOn w:val="Standard"/>
    <w:rPr>
      <w:szCs w:val="22"/>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uiPriority w:val="34"/>
    <w:qFormat/>
    <w:pPr>
      <w:ind w:left="720"/>
    </w:pPr>
  </w:style>
  <w:style w:type="paragraph" w:customStyle="1" w:styleId="Default">
    <w:name w:val="Default"/>
    <w:pPr>
      <w:widowControl/>
    </w:pPr>
    <w:rPr>
      <w:rFonts w:ascii="Times New Roman" w:eastAsia="Times New Roman" w:hAnsi="Times New Roman" w:cs="Times New Roman"/>
      <w:color w:val="000000"/>
      <w:sz w:val="24"/>
      <w:szCs w:val="24"/>
      <w:lang w:eastAsia="nl-NL"/>
    </w:rPr>
  </w:style>
  <w:style w:type="paragraph" w:styleId="Koptekst">
    <w:name w:val="header"/>
    <w:basedOn w:val="Standard"/>
    <w:pPr>
      <w:tabs>
        <w:tab w:val="center" w:pos="4536"/>
        <w:tab w:val="right" w:pos="9072"/>
      </w:tabs>
    </w:pPr>
  </w:style>
  <w:style w:type="paragraph" w:customStyle="1" w:styleId="lid">
    <w:name w:val="lid"/>
    <w:basedOn w:val="Standard"/>
    <w:pPr>
      <w:spacing w:before="280" w:after="280"/>
    </w:pPr>
    <w:rPr>
      <w:sz w:val="24"/>
      <w:szCs w:val="24"/>
    </w:rPr>
  </w:style>
  <w:style w:type="paragraph" w:customStyle="1" w:styleId="labeled">
    <w:name w:val="labeled"/>
    <w:basedOn w:val="Standard"/>
    <w:pPr>
      <w:spacing w:before="280" w:after="280"/>
    </w:pPr>
    <w:rPr>
      <w:sz w:val="24"/>
      <w:szCs w:val="24"/>
    </w:rPr>
  </w:style>
  <w:style w:type="paragraph" w:customStyle="1" w:styleId="Pa0">
    <w:name w:val="Pa0"/>
    <w:basedOn w:val="Default"/>
    <w:next w:val="Default"/>
    <w:pPr>
      <w:spacing w:line="183" w:lineRule="atLeast"/>
    </w:pPr>
    <w:rPr>
      <w:rFonts w:ascii="Utopia" w:eastAsia="Utopia" w:hAnsi="Utopia" w:cs="Utopia"/>
      <w:color w:val="auto"/>
    </w:rPr>
  </w:style>
  <w:style w:type="paragraph" w:customStyle="1" w:styleId="Textbodyindent">
    <w:name w:val="Text body indent"/>
    <w:basedOn w:val="Standard"/>
    <w:pPr>
      <w:spacing w:after="120"/>
      <w:ind w:left="283"/>
    </w:pPr>
  </w:style>
  <w:style w:type="paragraph" w:styleId="Normaalweb">
    <w:name w:val="Normal (Web)"/>
    <w:basedOn w:val="Standard"/>
    <w:rPr>
      <w:rFonts w:ascii="Times" w:eastAsia="Calibri" w:hAnsi="Times" w:cs="Times"/>
      <w:sz w:val="20"/>
    </w:rPr>
  </w:style>
  <w:style w:type="paragraph" w:styleId="Ballontekst">
    <w:name w:val="Balloon Text"/>
    <w:basedOn w:val="Standard"/>
    <w:rPr>
      <w:rFonts w:ascii="Tahoma" w:eastAsia="Tahoma" w:hAnsi="Tahoma" w:cs="Tahoma"/>
      <w:sz w:val="16"/>
      <w:szCs w:val="16"/>
    </w:rPr>
  </w:style>
  <w:style w:type="paragraph" w:styleId="Geenafstand">
    <w:name w:val="No Spacing"/>
    <w:pPr>
      <w:widowControl/>
    </w:pPr>
    <w:rPr>
      <w:rFonts w:cs="Times New Roman"/>
    </w:r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customStyle="1" w:styleId="Acceptatiedatum">
    <w:name w:val="Acceptatiedatum"/>
    <w:basedOn w:val="Standard"/>
  </w:style>
  <w:style w:type="paragraph" w:customStyle="1" w:styleId="Artikelkop">
    <w:name w:val="Artikelkop"/>
    <w:basedOn w:val="Kop1"/>
    <w:next w:val="Standard"/>
    <w:pPr>
      <w:tabs>
        <w:tab w:val="center" w:pos="4536"/>
        <w:tab w:val="right" w:pos="9072"/>
      </w:tabs>
    </w:pPr>
    <w:rPr>
      <w:kern w:val="0"/>
      <w:sz w:val="40"/>
      <w:szCs w:val="40"/>
    </w:rPr>
  </w:style>
  <w:style w:type="paragraph" w:customStyle="1" w:styleId="Auteursgegevens">
    <w:name w:val="Auteursgegevens"/>
    <w:basedOn w:val="Standard"/>
    <w:next w:val="Standard"/>
    <w:pPr>
      <w:tabs>
        <w:tab w:val="left" w:pos="397"/>
        <w:tab w:val="left" w:pos="2808"/>
      </w:tabs>
      <w:spacing w:before="60"/>
    </w:pPr>
    <w:rPr>
      <w:i/>
      <w:iCs/>
    </w:rPr>
  </w:style>
  <w:style w:type="paragraph" w:customStyle="1" w:styleId="Auteursnoot">
    <w:name w:val="Auteursnoot"/>
    <w:basedOn w:val="Standard"/>
    <w:rPr>
      <w:szCs w:val="22"/>
    </w:rPr>
  </w:style>
  <w:style w:type="paragraph" w:customStyle="1" w:styleId="Auteursnootkop">
    <w:name w:val="Auteursnoot kop"/>
    <w:basedOn w:val="Auteursnoot"/>
    <w:next w:val="Auteursnoot"/>
    <w:rPr>
      <w:b/>
    </w:rPr>
  </w:style>
  <w:style w:type="paragraph" w:customStyle="1" w:styleId="Besprokenboek">
    <w:name w:val="Besproken boek"/>
    <w:basedOn w:val="Standard"/>
    <w:rPr>
      <w:sz w:val="32"/>
    </w:rPr>
  </w:style>
  <w:style w:type="paragraph" w:customStyle="1" w:styleId="Bijschriftfiguur">
    <w:name w:val="Bijschrift figuur"/>
    <w:basedOn w:val="Standard"/>
    <w:next w:val="Standard"/>
    <w:pPr>
      <w:spacing w:before="120" w:after="120"/>
    </w:pPr>
    <w:rPr>
      <w:i/>
      <w:iCs/>
    </w:rPr>
  </w:style>
  <w:style w:type="paragraph" w:customStyle="1" w:styleId="Bijschrifttabel">
    <w:name w:val="Bijschrift tabel"/>
    <w:basedOn w:val="Bijschriftfiguur"/>
    <w:next w:val="Standard"/>
    <w:autoRedefine/>
  </w:style>
  <w:style w:type="paragraph" w:customStyle="1" w:styleId="Blok">
    <w:name w:val="Blok"/>
    <w:basedOn w:val="Standard"/>
    <w:pPr>
      <w:pBdr>
        <w:top w:val="single" w:sz="8" w:space="1" w:color="000000"/>
        <w:left w:val="single" w:sz="8" w:space="4" w:color="000000"/>
        <w:bottom w:val="single" w:sz="8" w:space="1" w:color="000000"/>
        <w:right w:val="single" w:sz="8" w:space="4" w:color="000000"/>
      </w:pBdr>
    </w:pPr>
  </w:style>
  <w:style w:type="paragraph" w:customStyle="1" w:styleId="Bloktussenkop">
    <w:name w:val="Blok tussenkop"/>
    <w:basedOn w:val="Blok"/>
    <w:next w:val="Blok"/>
    <w:autoRedefine/>
    <w:pPr>
      <w:spacing w:before="240" w:after="240"/>
    </w:pPr>
    <w:rPr>
      <w:b/>
      <w:sz w:val="26"/>
    </w:rPr>
  </w:style>
  <w:style w:type="paragraph" w:customStyle="1" w:styleId="Citaat1">
    <w:name w:val="Citaat1"/>
    <w:basedOn w:val="Standard"/>
    <w:pPr>
      <w:pBdr>
        <w:left w:val="single" w:sz="6" w:space="4" w:color="000000"/>
      </w:pBdr>
      <w:spacing w:before="120" w:after="120"/>
      <w:ind w:left="720" w:right="720"/>
    </w:pPr>
  </w:style>
  <w:style w:type="paragraph" w:customStyle="1" w:styleId="Blok-citaat">
    <w:name w:val="Blok-citaat"/>
    <w:basedOn w:val="Citaat1"/>
    <w:pPr>
      <w:pBdr>
        <w:right w:val="single" w:sz="6" w:space="4" w:color="000000"/>
      </w:pBdr>
    </w:pPr>
  </w:style>
  <w:style w:type="paragraph" w:customStyle="1" w:styleId="Blokkop">
    <w:name w:val="Blokkop"/>
    <w:basedOn w:val="Standard"/>
    <w:next w:val="Blok"/>
    <w:pPr>
      <w:keepNext/>
      <w:pBdr>
        <w:top w:val="single" w:sz="8" w:space="1" w:color="000000"/>
        <w:left w:val="single" w:sz="8" w:space="4" w:color="000000"/>
        <w:bottom w:val="single" w:sz="8" w:space="1" w:color="000000"/>
        <w:right w:val="single" w:sz="8" w:space="4" w:color="000000"/>
      </w:pBdr>
      <w:spacing w:before="240" w:after="240"/>
      <w:outlineLvl w:val="8"/>
    </w:pPr>
    <w:rPr>
      <w:rFonts w:ascii="Arial" w:eastAsia="Arial" w:hAnsi="Arial" w:cs="Arial"/>
      <w:b/>
      <w:bCs/>
      <w:kern w:val="3"/>
      <w:sz w:val="26"/>
      <w:szCs w:val="26"/>
    </w:rPr>
  </w:style>
  <w:style w:type="paragraph" w:customStyle="1" w:styleId="Casus">
    <w:name w:val="Casus"/>
    <w:basedOn w:val="Standard"/>
    <w:pPr>
      <w:pBdr>
        <w:left w:val="single" w:sz="48" w:space="4" w:color="808080"/>
      </w:pBdr>
      <w:ind w:left="720"/>
      <w:jc w:val="both"/>
    </w:pPr>
  </w:style>
  <w:style w:type="paragraph" w:customStyle="1" w:styleId="Casustussenkop">
    <w:name w:val="Casus tussenkop"/>
    <w:basedOn w:val="Casus"/>
    <w:next w:val="Casus"/>
    <w:autoRedefine/>
    <w:pPr>
      <w:spacing w:before="240" w:after="240"/>
    </w:pPr>
    <w:rPr>
      <w:sz w:val="26"/>
    </w:rPr>
  </w:style>
  <w:style w:type="paragraph" w:customStyle="1" w:styleId="Casuskop">
    <w:name w:val="Casuskop"/>
    <w:basedOn w:val="Standard"/>
    <w:next w:val="Casus"/>
    <w:pPr>
      <w:keepNext/>
      <w:pBdr>
        <w:left w:val="single" w:sz="48" w:space="4" w:color="808080"/>
      </w:pBdr>
      <w:spacing w:before="240" w:after="240"/>
      <w:ind w:left="720"/>
      <w:outlineLvl w:val="8"/>
    </w:pPr>
    <w:rPr>
      <w:rFonts w:ascii="Arial" w:eastAsia="Arial" w:hAnsi="Arial" w:cs="Arial"/>
      <w:b/>
      <w:bCs/>
      <w:kern w:val="3"/>
      <w:sz w:val="26"/>
      <w:szCs w:val="26"/>
    </w:rPr>
  </w:style>
  <w:style w:type="paragraph" w:customStyle="1" w:styleId="Chapeau">
    <w:name w:val="Chapeau"/>
    <w:basedOn w:val="Standard"/>
    <w:next w:val="Standard"/>
    <w:rPr>
      <w:b/>
      <w:sz w:val="28"/>
    </w:rPr>
  </w:style>
  <w:style w:type="paragraph" w:customStyle="1" w:styleId="Correspondentieadreskop">
    <w:name w:val="Correspondentieadres kop"/>
    <w:basedOn w:val="Auteursnootkop"/>
    <w:next w:val="Correspondentieadres"/>
  </w:style>
  <w:style w:type="paragraph" w:customStyle="1" w:styleId="Rubriekskop">
    <w:name w:val="Rubriekskop"/>
    <w:basedOn w:val="Standard"/>
    <w:next w:val="Standard"/>
    <w:pPr>
      <w:keepNext/>
      <w:tabs>
        <w:tab w:val="left" w:pos="2808"/>
      </w:tabs>
      <w:spacing w:before="240" w:after="120"/>
      <w:outlineLvl w:val="0"/>
    </w:pPr>
    <w:rPr>
      <w:sz w:val="32"/>
      <w:szCs w:val="32"/>
    </w:rPr>
  </w:style>
  <w:style w:type="paragraph" w:customStyle="1" w:styleId="Deeltitel">
    <w:name w:val="Deeltitel"/>
    <w:basedOn w:val="Rubriekskop"/>
    <w:next w:val="Standard"/>
  </w:style>
  <w:style w:type="paragraph" w:customStyle="1" w:styleId="Informatiesoort">
    <w:name w:val="Informatiesoort"/>
    <w:basedOn w:val="Standard"/>
    <w:next w:val="Standard"/>
    <w:pPr>
      <w:spacing w:before="60"/>
    </w:pPr>
  </w:style>
  <w:style w:type="paragraph" w:customStyle="1" w:styleId="Intro">
    <w:name w:val="Intro"/>
    <w:basedOn w:val="Standard"/>
    <w:rPr>
      <w:i/>
      <w:szCs w:val="22"/>
    </w:rPr>
  </w:style>
  <w:style w:type="paragraph" w:customStyle="1" w:styleId="Kopbijlage">
    <w:name w:val="Kop bijlage"/>
    <w:basedOn w:val="Standard"/>
    <w:next w:val="Standard"/>
    <w:pPr>
      <w:keepNext/>
      <w:tabs>
        <w:tab w:val="left" w:pos="2808"/>
      </w:tabs>
      <w:spacing w:before="240" w:after="120"/>
      <w:outlineLvl w:val="1"/>
    </w:pPr>
    <w:rPr>
      <w:b/>
      <w:bCs/>
      <w:kern w:val="3"/>
      <w:sz w:val="28"/>
      <w:szCs w:val="28"/>
    </w:rPr>
  </w:style>
  <w:style w:type="paragraph" w:customStyle="1" w:styleId="KopCasus">
    <w:name w:val="Kop Casus"/>
    <w:basedOn w:val="Standard"/>
    <w:next w:val="Standard"/>
    <w:pPr>
      <w:keepNext/>
      <w:pBdr>
        <w:left w:val="single" w:sz="48" w:space="4" w:color="808080"/>
      </w:pBdr>
      <w:spacing w:before="240" w:after="240"/>
      <w:ind w:left="720"/>
    </w:pPr>
    <w:rPr>
      <w:rFonts w:ascii="Arial" w:eastAsia="Arial" w:hAnsi="Arial" w:cs="Arial"/>
      <w:b/>
      <w:bCs/>
      <w:kern w:val="3"/>
      <w:sz w:val="26"/>
      <w:szCs w:val="26"/>
    </w:rPr>
  </w:style>
  <w:style w:type="paragraph" w:customStyle="1" w:styleId="KopSamenvatting">
    <w:name w:val="Kop Samenvatting"/>
    <w:basedOn w:val="Kop1"/>
    <w:next w:val="Standard"/>
    <w:pPr>
      <w:spacing w:after="120"/>
      <w:outlineLvl w:val="2"/>
    </w:pPr>
    <w:rPr>
      <w:sz w:val="22"/>
      <w:szCs w:val="22"/>
    </w:rPr>
  </w:style>
  <w:style w:type="paragraph" w:customStyle="1" w:styleId="Legenda">
    <w:name w:val="Legenda"/>
    <w:basedOn w:val="Standard"/>
    <w:pPr>
      <w:spacing w:after="60"/>
    </w:pPr>
    <w:rPr>
      <w:i/>
      <w:iCs/>
      <w:sz w:val="18"/>
      <w:szCs w:val="18"/>
    </w:rPr>
  </w:style>
  <w:style w:type="paragraph" w:customStyle="1" w:styleId="Lijnen">
    <w:name w:val="Lijnen"/>
    <w:basedOn w:val="Standard"/>
    <w:next w:val="Standard"/>
    <w:autoRedefine/>
    <w:pPr>
      <w:pBdr>
        <w:bottom w:val="single" w:sz="6" w:space="1" w:color="0000FF"/>
      </w:pBdr>
      <w:spacing w:before="160" w:after="80"/>
      <w:ind w:left="284"/>
    </w:pPr>
    <w:rPr>
      <w:color w:val="0000FF"/>
    </w:rPr>
  </w:style>
  <w:style w:type="paragraph" w:customStyle="1" w:styleId="Literatuurlijst">
    <w:name w:val="Literatuurlijst"/>
    <w:basedOn w:val="Standard"/>
    <w:pPr>
      <w:ind w:left="432" w:hanging="432"/>
    </w:pPr>
    <w:rPr>
      <w:sz w:val="18"/>
      <w:szCs w:val="18"/>
      <w:lang w:eastAsia="en-US"/>
    </w:rPr>
  </w:style>
  <w:style w:type="paragraph" w:customStyle="1" w:styleId="Literatuurtussenkop">
    <w:name w:val="Literatuur tussenkop"/>
    <w:basedOn w:val="Literatuurlijst"/>
    <w:next w:val="Literatuurlijst"/>
    <w:autoRedefine/>
    <w:pPr>
      <w:spacing w:before="240" w:after="240"/>
      <w:ind w:left="0" w:firstLine="0"/>
    </w:pPr>
  </w:style>
  <w:style w:type="paragraph" w:customStyle="1" w:styleId="Literatuurkop">
    <w:name w:val="Literatuurkop"/>
    <w:basedOn w:val="Standard"/>
    <w:next w:val="Literatuurlijst"/>
    <w:pPr>
      <w:keepNext/>
      <w:tabs>
        <w:tab w:val="left" w:pos="397"/>
      </w:tabs>
      <w:spacing w:before="240" w:after="120"/>
      <w:outlineLvl w:val="1"/>
    </w:pPr>
    <w:rPr>
      <w:b/>
      <w:bCs/>
      <w:sz w:val="20"/>
      <w:szCs w:val="18"/>
    </w:rPr>
  </w:style>
  <w:style w:type="paragraph" w:customStyle="1" w:styleId="Motto">
    <w:name w:val="Motto"/>
    <w:basedOn w:val="Standard"/>
    <w:pPr>
      <w:ind w:left="567"/>
    </w:pPr>
  </w:style>
  <w:style w:type="paragraph" w:customStyle="1" w:styleId="Onderkop">
    <w:name w:val="Onderkop"/>
    <w:basedOn w:val="Standard"/>
    <w:next w:val="Standard"/>
    <w:pPr>
      <w:spacing w:before="120"/>
    </w:pPr>
    <w:rPr>
      <w:b/>
      <w:sz w:val="28"/>
      <w:szCs w:val="28"/>
    </w:rPr>
  </w:style>
  <w:style w:type="paragraph" w:customStyle="1" w:styleId="Redactie-nr">
    <w:name w:val="Redactie-nr"/>
    <w:basedOn w:val="Standard"/>
    <w:rPr>
      <w:u w:val="single"/>
    </w:rPr>
  </w:style>
  <w:style w:type="paragraph" w:customStyle="1" w:styleId="Samenvatting">
    <w:name w:val="Samenvatting"/>
    <w:basedOn w:val="Standard"/>
    <w:rPr>
      <w:b/>
      <w:bCs/>
    </w:rPr>
  </w:style>
  <w:style w:type="paragraph" w:customStyle="1" w:styleId="Samenvattingtussenkop">
    <w:name w:val="Samenvatting tussenkop"/>
    <w:basedOn w:val="Samenvatting"/>
    <w:next w:val="Samenvatting"/>
    <w:autoRedefine/>
    <w:pPr>
      <w:spacing w:before="240" w:after="240"/>
    </w:pPr>
    <w:rPr>
      <w:b w:val="0"/>
    </w:rPr>
  </w:style>
  <w:style w:type="paragraph" w:customStyle="1" w:styleId="Sleutelwoord">
    <w:name w:val="Sleutelwoord"/>
    <w:basedOn w:val="Standard"/>
    <w:next w:val="Standard"/>
    <w:pPr>
      <w:spacing w:after="60"/>
    </w:pPr>
  </w:style>
  <w:style w:type="paragraph" w:customStyle="1" w:styleId="SprekendeKop">
    <w:name w:val="Sprekende Kop"/>
    <w:basedOn w:val="Standard"/>
    <w:next w:val="Standard"/>
    <w:pPr>
      <w:spacing w:after="60"/>
    </w:pPr>
    <w:rPr>
      <w:bCs/>
    </w:rPr>
  </w:style>
  <w:style w:type="paragraph" w:customStyle="1" w:styleId="Footnote">
    <w:name w:val="Footnote"/>
    <w:basedOn w:val="Standard"/>
  </w:style>
  <w:style w:type="paragraph" w:styleId="Voettekst">
    <w:name w:val="footer"/>
    <w:basedOn w:val="Standard"/>
    <w:pPr>
      <w:tabs>
        <w:tab w:val="center" w:pos="4320"/>
        <w:tab w:val="right" w:pos="8640"/>
      </w:tabs>
    </w:pPr>
  </w:style>
  <w:style w:type="paragraph" w:customStyle="1" w:styleId="Lijstalinea1">
    <w:name w:val="Lijstalinea1"/>
    <w:basedOn w:val="Standard"/>
    <w:pPr>
      <w:ind w:left="720"/>
    </w:pPr>
  </w:style>
  <w:style w:type="paragraph" w:styleId="Citaat">
    <w:name w:val="Quote"/>
    <w:basedOn w:val="Standard"/>
    <w:pPr>
      <w:pBdr>
        <w:left w:val="single" w:sz="6" w:space="4" w:color="000000"/>
      </w:pBdr>
      <w:spacing w:before="120" w:after="120"/>
      <w:ind w:left="720" w:right="720"/>
    </w:pPr>
  </w:style>
  <w:style w:type="paragraph" w:styleId="Plattetekstinspringen3">
    <w:name w:val="Body Text Indent 3"/>
    <w:basedOn w:val="Standard"/>
    <w:pPr>
      <w:spacing w:after="120"/>
      <w:ind w:left="283"/>
    </w:pPr>
    <w:rPr>
      <w:sz w:val="16"/>
      <w:szCs w:val="16"/>
    </w:rPr>
  </w:style>
  <w:style w:type="paragraph" w:styleId="Plattetekst2">
    <w:name w:val="Body Text 2"/>
    <w:basedOn w:val="Standard"/>
    <w:pPr>
      <w:spacing w:after="120" w:line="480" w:lineRule="auto"/>
    </w:pPr>
  </w:style>
  <w:style w:type="paragraph" w:customStyle="1" w:styleId="Opmaakprofiel">
    <w:name w:val="Opmaakprofiel"/>
    <w:rPr>
      <w:rFonts w:ascii="Times New Roman" w:eastAsia="F" w:hAnsi="Times New Roman" w:cs="Times New Roman"/>
      <w:sz w:val="24"/>
      <w:szCs w:val="24"/>
      <w:lang w:eastAsia="nl-NL"/>
    </w:rPr>
  </w:style>
  <w:style w:type="paragraph" w:styleId="Plattetekstinspringen2">
    <w:name w:val="Body Text Indent 2"/>
    <w:basedOn w:val="Standard"/>
    <w:pPr>
      <w:spacing w:after="120" w:line="480" w:lineRule="auto"/>
      <w:ind w:left="283"/>
    </w:pPr>
    <w:rPr>
      <w:sz w:val="24"/>
      <w:szCs w:val="24"/>
    </w:rPr>
  </w:style>
  <w:style w:type="paragraph" w:customStyle="1" w:styleId="Standaard1">
    <w:name w:val="Standaard1"/>
    <w:pPr>
      <w:widowControl/>
      <w:spacing w:line="240" w:lineRule="atLeast"/>
    </w:pPr>
    <w:rPr>
      <w:rFonts w:ascii="Times New Roman" w:eastAsia="Times New Roman" w:hAnsi="Times New Roman" w:cs="Times New Roman"/>
      <w:color w:val="000000"/>
      <w:szCs w:val="20"/>
      <w:lang w:val="en-US"/>
    </w:r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Kop10">
    <w:name w:val="Kop1"/>
    <w:basedOn w:val="Kop1"/>
    <w:next w:val="Standard"/>
    <w:pPr>
      <w:outlineLvl w:val="2"/>
    </w:pPr>
  </w:style>
  <w:style w:type="paragraph" w:customStyle="1" w:styleId="Kop20">
    <w:name w:val="Kop2"/>
    <w:basedOn w:val="Kop2"/>
    <w:next w:val="Standard"/>
    <w:pPr>
      <w:keepLines w:val="0"/>
      <w:tabs>
        <w:tab w:val="left" w:pos="397"/>
      </w:tabs>
      <w:spacing w:before="240" w:after="120"/>
      <w:outlineLvl w:val="3"/>
    </w:pPr>
    <w:rPr>
      <w:rFonts w:ascii="Times New Roman" w:eastAsia="Times New Roman" w:hAnsi="Times New Roman" w:cs="Times New Roman"/>
      <w:b w:val="0"/>
      <w:bCs w:val="0"/>
      <w:i/>
      <w:iCs/>
      <w:color w:val="auto"/>
      <w:kern w:val="3"/>
    </w:rPr>
  </w:style>
  <w:style w:type="paragraph" w:customStyle="1" w:styleId="Kop30">
    <w:name w:val="Kop3"/>
    <w:basedOn w:val="Kop3"/>
    <w:next w:val="Standard"/>
    <w:pPr>
      <w:ind w:left="720"/>
      <w:outlineLvl w:val="4"/>
    </w:pPr>
  </w:style>
  <w:style w:type="paragraph" w:customStyle="1" w:styleId="Kop40">
    <w:name w:val="Kop4"/>
    <w:basedOn w:val="Kop4"/>
    <w:next w:val="Standard"/>
    <w:pPr>
      <w:ind w:left="720"/>
      <w:outlineLvl w:val="5"/>
    </w:pPr>
  </w:style>
  <w:style w:type="paragraph" w:customStyle="1" w:styleId="Kop50">
    <w:name w:val="Kop5"/>
    <w:basedOn w:val="Kop5"/>
    <w:next w:val="Standard"/>
    <w:pPr>
      <w:ind w:left="1152"/>
      <w:outlineLvl w:val="6"/>
    </w:pPr>
  </w:style>
  <w:style w:type="paragraph" w:customStyle="1" w:styleId="Kop60">
    <w:name w:val="Kop6"/>
    <w:basedOn w:val="Kop6"/>
    <w:next w:val="Standard"/>
    <w:pPr>
      <w:ind w:left="1152"/>
      <w:outlineLvl w:val="7"/>
    </w:pPr>
  </w:style>
  <w:style w:type="paragraph" w:customStyle="1" w:styleId="Kop70">
    <w:name w:val="Kop7"/>
    <w:basedOn w:val="Kop7"/>
    <w:next w:val="Standard"/>
    <w:pPr>
      <w:outlineLvl w:val="8"/>
    </w:pPr>
  </w:style>
  <w:style w:type="paragraph" w:styleId="Revisie">
    <w:name w:val="Revision"/>
    <w:pPr>
      <w:widowControl/>
    </w:pPr>
    <w:rPr>
      <w:rFonts w:ascii="Times New Roman" w:eastAsia="Times New Roman" w:hAnsi="Times New Roman" w:cs="Times New Roman"/>
      <w:szCs w:val="20"/>
      <w:lang w:eastAsia="nl-NL"/>
    </w:rPr>
  </w:style>
  <w:style w:type="paragraph" w:customStyle="1" w:styleId="Standaard10">
    <w:name w:val="Standaard+1"/>
    <w:basedOn w:val="Default"/>
    <w:next w:val="Default"/>
    <w:rPr>
      <w:rFonts w:eastAsia="Calibri"/>
      <w:color w:val="auto"/>
      <w:lang w:eastAsia="en-US"/>
    </w:rPr>
  </w:style>
  <w:style w:type="character" w:customStyle="1" w:styleId="Kop1Char">
    <w:name w:val="Kop 1 Char"/>
    <w:basedOn w:val="Standaardalinea-lettertype"/>
    <w:rPr>
      <w:rFonts w:ascii="Times New Roman" w:eastAsia="Times New Roman" w:hAnsi="Times New Roman" w:cs="Times New Roman"/>
      <w:b/>
      <w:bCs/>
      <w:kern w:val="3"/>
      <w:sz w:val="26"/>
      <w:szCs w:val="26"/>
      <w:lang w:eastAsia="nl-NL"/>
    </w:rPr>
  </w:style>
  <w:style w:type="character" w:customStyle="1" w:styleId="Kop2Char">
    <w:name w:val="Kop 2 Char"/>
    <w:basedOn w:val="Standaardalinea-lettertype"/>
    <w:rPr>
      <w:rFonts w:ascii="Cambria" w:eastAsia="F" w:hAnsi="Cambria" w:cs="F"/>
      <w:b/>
      <w:bCs/>
      <w:color w:val="4F81BD"/>
      <w:sz w:val="26"/>
      <w:szCs w:val="26"/>
      <w:lang w:eastAsia="nl-NL"/>
    </w:rPr>
  </w:style>
  <w:style w:type="character" w:customStyle="1" w:styleId="Kop3Char">
    <w:name w:val="Kop 3 Char"/>
    <w:basedOn w:val="Standaardalinea-lettertype"/>
    <w:rPr>
      <w:rFonts w:ascii="Times New Roman" w:eastAsia="Times New Roman" w:hAnsi="Times New Roman" w:cs="Times New Roman"/>
      <w:b/>
      <w:bCs/>
      <w:kern w:val="3"/>
      <w:sz w:val="24"/>
      <w:szCs w:val="24"/>
      <w:lang w:eastAsia="nl-NL"/>
    </w:rPr>
  </w:style>
  <w:style w:type="character" w:customStyle="1" w:styleId="Kop4Char">
    <w:name w:val="Kop 4 Char"/>
    <w:basedOn w:val="Standaardalinea-lettertype"/>
    <w:rPr>
      <w:rFonts w:ascii="Times New Roman" w:eastAsia="Times New Roman" w:hAnsi="Times New Roman" w:cs="Times New Roman"/>
      <w:i/>
      <w:iCs/>
      <w:kern w:val="3"/>
      <w:sz w:val="24"/>
      <w:szCs w:val="24"/>
      <w:lang w:eastAsia="nl-NL"/>
    </w:rPr>
  </w:style>
  <w:style w:type="character" w:customStyle="1" w:styleId="Kop5Char">
    <w:name w:val="Kop 5 Char"/>
    <w:basedOn w:val="Standaardalinea-lettertype"/>
    <w:rPr>
      <w:rFonts w:ascii="Times New Roman" w:eastAsia="Times New Roman" w:hAnsi="Times New Roman" w:cs="Times New Roman"/>
      <w:b/>
      <w:bCs/>
      <w:kern w:val="3"/>
      <w:lang w:eastAsia="nl-NL"/>
    </w:rPr>
  </w:style>
  <w:style w:type="character" w:customStyle="1" w:styleId="Kop6Char">
    <w:name w:val="Kop 6 Char"/>
    <w:basedOn w:val="Standaardalinea-lettertype"/>
    <w:rPr>
      <w:rFonts w:ascii="Times New Roman" w:eastAsia="Times New Roman" w:hAnsi="Times New Roman" w:cs="Times New Roman"/>
      <w:smallCaps/>
      <w:kern w:val="3"/>
      <w:sz w:val="20"/>
      <w:szCs w:val="20"/>
      <w:lang w:eastAsia="nl-NL"/>
    </w:rPr>
  </w:style>
  <w:style w:type="character" w:customStyle="1" w:styleId="Kop7Char">
    <w:name w:val="Kop 7 Char"/>
    <w:basedOn w:val="Standaardalinea-lettertype"/>
    <w:rPr>
      <w:rFonts w:ascii="Times New Roman" w:eastAsia="Times New Roman" w:hAnsi="Times New Roman" w:cs="Times New Roman"/>
      <w:kern w:val="3"/>
      <w:sz w:val="20"/>
      <w:szCs w:val="20"/>
      <w:u w:val="single"/>
      <w:lang w:eastAsia="nl-NL"/>
    </w:rPr>
  </w:style>
  <w:style w:type="character" w:customStyle="1" w:styleId="Kop8Char">
    <w:name w:val="Kop 8 Char"/>
    <w:basedOn w:val="Standaardalinea-lettertype"/>
    <w:rPr>
      <w:rFonts w:ascii="Times New Roman" w:eastAsia="Times New Roman" w:hAnsi="Times New Roman" w:cs="Times New Roman"/>
      <w:kern w:val="3"/>
      <w:sz w:val="20"/>
      <w:szCs w:val="20"/>
      <w:u w:val="single"/>
    </w:rPr>
  </w:style>
  <w:style w:type="character" w:customStyle="1" w:styleId="Kop9Char">
    <w:name w:val="Kop 9 Char"/>
    <w:basedOn w:val="Standaardalinea-lettertype"/>
    <w:rPr>
      <w:rFonts w:ascii="Times New Roman" w:eastAsia="Times New Roman" w:hAnsi="Times New Roman" w:cs="Times New Roman"/>
      <w:kern w:val="3"/>
      <w:sz w:val="20"/>
      <w:szCs w:val="20"/>
      <w:u w:val="single"/>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eastAsia="nl-NL"/>
    </w:rPr>
  </w:style>
  <w:style w:type="character" w:customStyle="1" w:styleId="KoptekstChar">
    <w:name w:val="Koptekst Char"/>
    <w:basedOn w:val="Standaardalinea-lettertype"/>
    <w:rPr>
      <w:rFonts w:ascii="Times New Roman" w:eastAsia="Times New Roman" w:hAnsi="Times New Roman" w:cs="Times New Roman"/>
      <w:szCs w:val="20"/>
      <w:lang w:eastAsia="nl-NL"/>
    </w:rPr>
  </w:style>
  <w:style w:type="character" w:customStyle="1" w:styleId="ol">
    <w:name w:val="ol"/>
    <w:basedOn w:val="Standaardalinea-lettertype"/>
  </w:style>
  <w:style w:type="character" w:customStyle="1" w:styleId="Internetlink">
    <w:name w:val="Internet link"/>
    <w:basedOn w:val="Standaardalinea-lettertype"/>
    <w:rPr>
      <w:color w:val="0000FF"/>
      <w:u w:val="single"/>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eastAsia="nl-NL"/>
    </w:rPr>
  </w:style>
  <w:style w:type="character" w:customStyle="1" w:styleId="BallontekstChar">
    <w:name w:val="Ballontekst Char"/>
    <w:basedOn w:val="Standaardalinea-lettertype"/>
    <w:rPr>
      <w:rFonts w:ascii="Tahoma" w:eastAsia="Times New Roman" w:hAnsi="Tahoma" w:cs="Tahoma"/>
      <w:sz w:val="16"/>
      <w:szCs w:val="16"/>
      <w:lang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eastAsia="nl-NL"/>
    </w:rPr>
  </w:style>
  <w:style w:type="character" w:customStyle="1" w:styleId="Achternaam">
    <w:name w:val="Achternaam"/>
    <w:basedOn w:val="Standaardalinea-lettertype"/>
    <w:rPr>
      <w:rFonts w:cs="Times New Roman"/>
      <w:vanish/>
      <w:color w:val="008000"/>
      <w:u w:val="wavyHeavy" w:color="00FF00"/>
    </w:rPr>
  </w:style>
  <w:style w:type="character" w:customStyle="1" w:styleId="Auteursnaam">
    <w:name w:val="Auteursnaam"/>
    <w:basedOn w:val="Standaardalinea-lettertype"/>
    <w:rPr>
      <w:rFonts w:cs="Times New Roman"/>
      <w:b/>
      <w:bCs/>
    </w:rPr>
  </w:style>
  <w:style w:type="character" w:customStyle="1" w:styleId="QuoteChar">
    <w:name w:val="Quote Char"/>
    <w:basedOn w:val="Standaardalinea-lettertype"/>
    <w:rPr>
      <w:rFonts w:ascii="Times New Roman" w:eastAsia="Times New Roman" w:hAnsi="Times New Roman" w:cs="Times New Roman"/>
      <w:szCs w:val="20"/>
      <w:lang w:eastAsia="nl-NL"/>
    </w:rPr>
  </w:style>
  <w:style w:type="character" w:customStyle="1" w:styleId="Code">
    <w:name w:val="Code"/>
    <w:basedOn w:val="Standaardalinea-lettertype"/>
    <w:rPr>
      <w:rFonts w:cs="Times New Roman"/>
      <w:shd w:val="clear" w:color="auto" w:fill="00FF00"/>
    </w:rPr>
  </w:style>
  <w:style w:type="character" w:customStyle="1" w:styleId="fg-id">
    <w:name w:val="fg-id"/>
  </w:style>
  <w:style w:type="character" w:customStyle="1" w:styleId="fg-label">
    <w:name w:val="fg-label"/>
  </w:style>
  <w:style w:type="character" w:customStyle="1" w:styleId="fg-status">
    <w:name w:val="fg-status"/>
  </w:style>
  <w:style w:type="character" w:customStyle="1" w:styleId="fr-id">
    <w:name w:val="fr-id"/>
  </w:style>
  <w:style w:type="character" w:customStyle="1" w:styleId="fr-label">
    <w:name w:val="fr-label"/>
  </w:style>
  <w:style w:type="character" w:customStyle="1" w:styleId="fr-status">
    <w:name w:val="fr-status"/>
  </w:style>
  <w:style w:type="character" w:customStyle="1" w:styleId="Kopnaam">
    <w:name w:val="Kopnaam"/>
    <w:basedOn w:val="Standaardalinea-lettertype"/>
    <w:rPr>
      <w:rFonts w:cs="Times New Roman"/>
      <w:u w:val="single"/>
    </w:rPr>
  </w:style>
  <w:style w:type="character" w:customStyle="1" w:styleId="Kopnr">
    <w:name w:val="Kopnr"/>
    <w:basedOn w:val="Standaardalinea-lettertype"/>
    <w:rPr>
      <w:rFonts w:cs="Times New Roman"/>
      <w:u w:val="single"/>
    </w:rPr>
  </w:style>
  <w:style w:type="character" w:customStyle="1" w:styleId="Lijn">
    <w:name w:val="Lijn"/>
    <w:basedOn w:val="Standaardalinea-lettertype"/>
    <w:rPr>
      <w:rFonts w:cs="Times New Roman"/>
      <w:color w:val="0000FF"/>
      <w:u w:val="single" w:color="0000FF"/>
    </w:rPr>
  </w:style>
  <w:style w:type="character" w:customStyle="1" w:styleId="Literatuurverwijzing">
    <w:name w:val="Literatuurverwijzing"/>
    <w:basedOn w:val="Standaardalinea-lettertype"/>
    <w:rPr>
      <w:rFonts w:cs="Times New Roman"/>
      <w:color w:val="auto"/>
      <w:u w:val="double"/>
    </w:rPr>
  </w:style>
  <w:style w:type="character" w:customStyle="1" w:styleId="Margetekst">
    <w:name w:val="Margetekst"/>
    <w:basedOn w:val="Standaardalinea-lettertype"/>
    <w:rPr>
      <w:rFonts w:cs="Times New Roman"/>
      <w:color w:val="0000FF"/>
      <w:u w:val="dashedHeavy"/>
    </w:rPr>
  </w:style>
  <w:style w:type="character" w:customStyle="1" w:styleId="Opmaak">
    <w:name w:val="Opmaak"/>
    <w:basedOn w:val="Standaardalinea-lettertype"/>
    <w:rPr>
      <w:rFonts w:cs="Times New Roman"/>
      <w:vanish/>
      <w:color w:val="993366"/>
      <w:u w:val="wavyHeavy" w:color="993366"/>
    </w:rPr>
  </w:style>
  <w:style w:type="character" w:customStyle="1" w:styleId="PlattetekstChar">
    <w:name w:val="Platte tekst Char"/>
    <w:basedOn w:val="Standaardalinea-lettertype"/>
    <w:rPr>
      <w:rFonts w:ascii="Times New Roman" w:eastAsia="Times New Roman" w:hAnsi="Times New Roman" w:cs="Times New Roman"/>
      <w:szCs w:val="20"/>
      <w:lang w:eastAsia="nl-NL"/>
    </w:rPr>
  </w:style>
  <w:style w:type="character" w:customStyle="1" w:styleId="Prefix">
    <w:name w:val="Prefix"/>
    <w:basedOn w:val="Standaardalinea-lettertype"/>
    <w:rPr>
      <w:rFonts w:cs="Times New Roman"/>
      <w:b/>
      <w:bCs/>
    </w:rPr>
  </w:style>
  <w:style w:type="character" w:customStyle="1" w:styleId="Taal">
    <w:name w:val="Taal"/>
    <w:basedOn w:val="Standaardalinea-lettertype"/>
    <w:rPr>
      <w:rFonts w:cs="Times New Roman"/>
      <w:vanish/>
      <w:color w:val="008000"/>
      <w:u w:val="wavyHeavy" w:color="00FF00"/>
    </w:rPr>
  </w:style>
  <w:style w:type="character" w:customStyle="1" w:styleId="VoetnoottekstChar">
    <w:name w:val="Voetnoottekst Char"/>
    <w:basedOn w:val="Standaardalinea-lettertype"/>
    <w:rPr>
      <w:rFonts w:ascii="Times New Roman" w:eastAsia="Times New Roman" w:hAnsi="Times New Roman" w:cs="Times New Roman"/>
      <w:szCs w:val="20"/>
      <w:lang w:eastAsia="nl-NL"/>
    </w:rPr>
  </w:style>
  <w:style w:type="character" w:customStyle="1" w:styleId="VoettekstChar">
    <w:name w:val="Voettekst Char"/>
    <w:basedOn w:val="Standaardalinea-lettertype"/>
    <w:rPr>
      <w:rFonts w:ascii="Times New Roman" w:eastAsia="Times New Roman" w:hAnsi="Times New Roman" w:cs="Times New Roman"/>
      <w:szCs w:val="20"/>
      <w:lang w:eastAsia="nl-NL"/>
    </w:rPr>
  </w:style>
  <w:style w:type="character" w:customStyle="1" w:styleId="Voornaam">
    <w:name w:val="Voornaam"/>
    <w:basedOn w:val="Standaardalinea-lettertype"/>
    <w:rPr>
      <w:rFonts w:cs="Times New Roman"/>
      <w:vanish/>
    </w:rPr>
  </w:style>
  <w:style w:type="character" w:customStyle="1" w:styleId="CitaatChar">
    <w:name w:val="Citaat Char"/>
    <w:basedOn w:val="Standaardalinea-lettertype"/>
    <w:rPr>
      <w:rFonts w:ascii="Times New Roman" w:eastAsia="Times New Roman" w:hAnsi="Times New Roman" w:cs="Times New Roman"/>
      <w:szCs w:val="20"/>
      <w:lang w:eastAsia="nl-NL"/>
    </w:rPr>
  </w:style>
  <w:style w:type="character" w:customStyle="1" w:styleId="Plattetekstinspringen3Char">
    <w:name w:val="Platte tekst inspringen 3 Char"/>
    <w:basedOn w:val="Standaardalinea-lettertype"/>
    <w:rPr>
      <w:rFonts w:ascii="Times New Roman" w:eastAsia="Times New Roman" w:hAnsi="Times New Roman" w:cs="Times New Roman"/>
      <w:sz w:val="16"/>
      <w:szCs w:val="16"/>
      <w:lang w:eastAsia="nl-NL"/>
    </w:rPr>
  </w:style>
  <w:style w:type="character" w:customStyle="1" w:styleId="tdefaulth18">
    <w:name w:val="t_default h_18"/>
    <w:basedOn w:val="Standaardalinea-lettertype"/>
  </w:style>
  <w:style w:type="character" w:customStyle="1" w:styleId="Plattetekst2Char">
    <w:name w:val="Platte tekst 2 Char"/>
    <w:basedOn w:val="Standaardalinea-lettertype"/>
    <w:rPr>
      <w:rFonts w:ascii="Times New Roman" w:eastAsia="Times New Roman" w:hAnsi="Times New Roman" w:cs="Times New Roman"/>
      <w:szCs w:val="20"/>
      <w:lang w:eastAsia="nl-NL"/>
    </w:rPr>
  </w:style>
  <w:style w:type="character" w:styleId="Paginanummer">
    <w:name w:val="page number"/>
    <w:basedOn w:val="Standaardalinea-lettertype"/>
  </w:style>
  <w:style w:type="character" w:styleId="Zwaar">
    <w:name w:val="Strong"/>
    <w:rPr>
      <w:b/>
      <w:bCs/>
    </w:rPr>
  </w:style>
  <w:style w:type="character" w:customStyle="1" w:styleId="Plattetekstinspringen2Char">
    <w:name w:val="Platte tekst inspringen 2 Char"/>
    <w:basedOn w:val="Standaardalinea-lettertype"/>
    <w:rPr>
      <w:rFonts w:ascii="Times New Roman" w:eastAsia="Times New Roman" w:hAnsi="Times New Roman" w:cs="Times New Roman"/>
      <w:sz w:val="24"/>
      <w:szCs w:val="24"/>
      <w:lang w:eastAsia="nl-NL"/>
    </w:rPr>
  </w:style>
  <w:style w:type="character" w:customStyle="1" w:styleId="BasistekstNavPChar">
    <w:name w:val="Basistekst NavP Char"/>
    <w:basedOn w:val="Standaardalinea-lettertype"/>
    <w:rPr>
      <w:rFonts w:ascii="Arial" w:eastAsia="Times New Roman" w:hAnsi="Arial" w:cs="Maiandra GD"/>
      <w:sz w:val="20"/>
      <w:szCs w:val="18"/>
      <w:lang w:eastAsia="nl-NL"/>
    </w:rPr>
  </w:style>
  <w:style w:type="character" w:styleId="Nadruk">
    <w:name w:val="Emphasis"/>
    <w:basedOn w:val="Standaardalinea-lettertype"/>
    <w:rPr>
      <w:b/>
      <w:bCs/>
      <w:i w:val="0"/>
      <w:iCs w:val="0"/>
    </w:rPr>
  </w:style>
  <w:style w:type="character" w:customStyle="1" w:styleId="st1">
    <w:name w:val="st1"/>
    <w:basedOn w:val="Standaardalinea-lettertype"/>
  </w:style>
  <w:style w:type="character" w:customStyle="1" w:styleId="Footnoteanchor">
    <w:name w:val="Footnote anchor"/>
    <w:rPr>
      <w:rFonts w:cs="Times New Roman"/>
      <w:position w:val="0"/>
      <w:vertAlign w:val="superscript"/>
    </w:rPr>
  </w:style>
  <w:style w:type="character" w:customStyle="1" w:styleId="FootnoteCharacters">
    <w:name w:val="Footnote Characters"/>
    <w:basedOn w:val="Standaardalinea-lettertype"/>
    <w:rPr>
      <w:rFonts w:cs="Times New Roman"/>
      <w:position w:val="0"/>
      <w:vertAlign w:val="superscript"/>
    </w:rPr>
  </w:style>
  <w:style w:type="character" w:customStyle="1" w:styleId="hit">
    <w:name w:val="hit"/>
    <w:basedOn w:val="Standaardalinea-lettertype"/>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eastAsia="Times New Roman" w:cs="Times New Roman"/>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eastAsia="Times New Roman" w:cs="Times New Roman"/>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Times New Roman" w:cs="Times New Roman"/>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Symbol"/>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ascii="Times New Roman" w:eastAsia="Times New Roman" w:hAnsi="Times New Roman" w:cs="Courier New"/>
      <w:sz w:val="22"/>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Wingdings"/>
    </w:rPr>
  </w:style>
  <w:style w:type="character" w:customStyle="1" w:styleId="ListLabel66">
    <w:name w:val="ListLabel 66"/>
    <w:rPr>
      <w:rFonts w:cs="Symbol"/>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cs="Symbol"/>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cs="Symbol"/>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b w:val="0"/>
      <w:i w:val="0"/>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numbering" w:customStyle="1" w:styleId="Geenlijst1">
    <w:name w:val="Geen lijst1"/>
    <w:basedOn w:val="Geenlijst"/>
    <w:pPr>
      <w:numPr>
        <w:numId w:val="2"/>
      </w:numPr>
    </w:pPr>
  </w:style>
  <w:style w:type="numbering" w:customStyle="1" w:styleId="WWNum1">
    <w:name w:val="WWNum1"/>
    <w:basedOn w:val="Geenlijst"/>
    <w:pPr>
      <w:numPr>
        <w:numId w:val="3"/>
      </w:numPr>
    </w:pPr>
  </w:style>
  <w:style w:type="numbering" w:customStyle="1" w:styleId="WWNum2">
    <w:name w:val="WWNum2"/>
    <w:basedOn w:val="Geenlijst"/>
    <w:pPr>
      <w:numPr>
        <w:numId w:val="4"/>
      </w:numPr>
    </w:pPr>
  </w:style>
  <w:style w:type="numbering" w:customStyle="1" w:styleId="WWNum3">
    <w:name w:val="WWNum3"/>
    <w:basedOn w:val="Geenlijst"/>
    <w:pPr>
      <w:numPr>
        <w:numId w:val="5"/>
      </w:numPr>
    </w:pPr>
  </w:style>
  <w:style w:type="numbering" w:customStyle="1" w:styleId="WWNum4">
    <w:name w:val="WWNum4"/>
    <w:basedOn w:val="Geenlijst"/>
    <w:pPr>
      <w:numPr>
        <w:numId w:val="6"/>
      </w:numPr>
    </w:pPr>
  </w:style>
  <w:style w:type="numbering" w:customStyle="1" w:styleId="WWNum5">
    <w:name w:val="WWNum5"/>
    <w:basedOn w:val="Geenlijst"/>
    <w:pPr>
      <w:numPr>
        <w:numId w:val="7"/>
      </w:numPr>
    </w:pPr>
  </w:style>
  <w:style w:type="numbering" w:customStyle="1" w:styleId="WWNum6">
    <w:name w:val="WWNum6"/>
    <w:basedOn w:val="Geenlijst"/>
    <w:pPr>
      <w:numPr>
        <w:numId w:val="8"/>
      </w:numPr>
    </w:pPr>
  </w:style>
  <w:style w:type="numbering" w:customStyle="1" w:styleId="WWNum7">
    <w:name w:val="WWNum7"/>
    <w:basedOn w:val="Geenlijst"/>
    <w:pPr>
      <w:numPr>
        <w:numId w:val="9"/>
      </w:numPr>
    </w:pPr>
  </w:style>
  <w:style w:type="numbering" w:customStyle="1" w:styleId="WWNum8">
    <w:name w:val="WWNum8"/>
    <w:basedOn w:val="Geenlijst"/>
    <w:pPr>
      <w:numPr>
        <w:numId w:val="10"/>
      </w:numPr>
    </w:pPr>
  </w:style>
  <w:style w:type="numbering" w:customStyle="1" w:styleId="WWNum9">
    <w:name w:val="WWNum9"/>
    <w:basedOn w:val="Geenlijst"/>
    <w:pPr>
      <w:numPr>
        <w:numId w:val="11"/>
      </w:numPr>
    </w:pPr>
  </w:style>
  <w:style w:type="numbering" w:customStyle="1" w:styleId="WWNum10">
    <w:name w:val="WWNum10"/>
    <w:basedOn w:val="Geenlijst"/>
    <w:pPr>
      <w:numPr>
        <w:numId w:val="12"/>
      </w:numPr>
    </w:pPr>
  </w:style>
  <w:style w:type="numbering" w:customStyle="1" w:styleId="WWNum11">
    <w:name w:val="WWNum11"/>
    <w:basedOn w:val="Geenlijst"/>
    <w:pPr>
      <w:numPr>
        <w:numId w:val="13"/>
      </w:numPr>
    </w:pPr>
  </w:style>
  <w:style w:type="numbering" w:customStyle="1" w:styleId="WWNum12">
    <w:name w:val="WWNum12"/>
    <w:basedOn w:val="Geenlijst"/>
    <w:pPr>
      <w:numPr>
        <w:numId w:val="14"/>
      </w:numPr>
    </w:pPr>
  </w:style>
  <w:style w:type="numbering" w:customStyle="1" w:styleId="WWNum13">
    <w:name w:val="WWNum13"/>
    <w:basedOn w:val="Geenlijst"/>
    <w:pPr>
      <w:numPr>
        <w:numId w:val="15"/>
      </w:numPr>
    </w:pPr>
  </w:style>
  <w:style w:type="numbering" w:customStyle="1" w:styleId="WWNum14">
    <w:name w:val="WWNum14"/>
    <w:basedOn w:val="Geenlijst"/>
    <w:pPr>
      <w:numPr>
        <w:numId w:val="16"/>
      </w:numPr>
    </w:pPr>
  </w:style>
  <w:style w:type="numbering" w:customStyle="1" w:styleId="WWNum15">
    <w:name w:val="WWNum15"/>
    <w:basedOn w:val="Geenlijst"/>
    <w:pPr>
      <w:numPr>
        <w:numId w:val="17"/>
      </w:numPr>
    </w:pPr>
  </w:style>
  <w:style w:type="numbering" w:customStyle="1" w:styleId="WWNum16">
    <w:name w:val="WWNum16"/>
    <w:basedOn w:val="Geenlijst"/>
    <w:pPr>
      <w:numPr>
        <w:numId w:val="18"/>
      </w:numPr>
    </w:pPr>
  </w:style>
  <w:style w:type="numbering" w:customStyle="1" w:styleId="WWNum17">
    <w:name w:val="WWNum17"/>
    <w:basedOn w:val="Geenlijst"/>
    <w:pPr>
      <w:numPr>
        <w:numId w:val="19"/>
      </w:numPr>
    </w:pPr>
  </w:style>
  <w:style w:type="numbering" w:customStyle="1" w:styleId="WWNum18">
    <w:name w:val="WWNum18"/>
    <w:basedOn w:val="Geenlijst"/>
    <w:pPr>
      <w:numPr>
        <w:numId w:val="20"/>
      </w:numPr>
    </w:pPr>
  </w:style>
  <w:style w:type="numbering" w:customStyle="1" w:styleId="WWNum19">
    <w:name w:val="WWNum19"/>
    <w:basedOn w:val="Geenlijst"/>
    <w:pPr>
      <w:numPr>
        <w:numId w:val="21"/>
      </w:numPr>
    </w:pPr>
  </w:style>
  <w:style w:type="numbering" w:customStyle="1" w:styleId="WWNum20">
    <w:name w:val="WWNum20"/>
    <w:basedOn w:val="Geenlijst"/>
    <w:pPr>
      <w:numPr>
        <w:numId w:val="22"/>
      </w:numPr>
    </w:pPr>
  </w:style>
  <w:style w:type="numbering" w:customStyle="1" w:styleId="WWNum21">
    <w:name w:val="WWNum21"/>
    <w:basedOn w:val="Geenlijst"/>
    <w:pPr>
      <w:numPr>
        <w:numId w:val="23"/>
      </w:numPr>
    </w:pPr>
  </w:style>
  <w:style w:type="numbering" w:customStyle="1" w:styleId="WWNum22">
    <w:name w:val="WWNum22"/>
    <w:basedOn w:val="Geenlijst"/>
    <w:pPr>
      <w:numPr>
        <w:numId w:val="24"/>
      </w:numPr>
    </w:pPr>
  </w:style>
  <w:style w:type="numbering" w:customStyle="1" w:styleId="WWNum23">
    <w:name w:val="WWNum23"/>
    <w:basedOn w:val="Geenlijst"/>
    <w:pPr>
      <w:numPr>
        <w:numId w:val="25"/>
      </w:numPr>
    </w:pPr>
  </w:style>
  <w:style w:type="numbering" w:customStyle="1" w:styleId="WWNum24">
    <w:name w:val="WWNum24"/>
    <w:basedOn w:val="Geenlijst"/>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0D81F-2685-4D1E-989E-DF5FDC0E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3124</Words>
  <Characters>17182</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redactie</cp:lastModifiedBy>
  <cp:revision>3</cp:revision>
  <dcterms:created xsi:type="dcterms:W3CDTF">2023-06-06T10:01:00Z</dcterms:created>
  <dcterms:modified xsi:type="dcterms:W3CDTF">2023-06-06T10:01:00Z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