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77777777"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77777777" w:rsidR="006B20A4" w:rsidRPr="006470E7" w:rsidRDefault="006B20A4" w:rsidP="006B20A4">
      <w:pPr>
        <w:ind w:left="567" w:hanging="567"/>
        <w:rPr>
          <w:szCs w:val="22"/>
          <w:lang w:val="da-DK"/>
        </w:rPr>
      </w:pPr>
      <w:r w:rsidRPr="006470E7">
        <w:rPr>
          <w:szCs w:val="22"/>
          <w:lang w:val="da-DK"/>
        </w:rPr>
        <w:t>Opgave 11.7</w:t>
      </w:r>
    </w:p>
    <w:p w14:paraId="1A1EEDD3" w14:textId="25544535" w:rsidR="006B20A4" w:rsidRPr="006470E7" w:rsidRDefault="006B20A4" w:rsidP="006B20A4">
      <w:pPr>
        <w:ind w:left="567" w:hanging="567"/>
        <w:rPr>
          <w:szCs w:val="22"/>
          <w:lang w:val="da-DK"/>
        </w:rPr>
      </w:pPr>
      <w:r w:rsidRPr="006470E7">
        <w:rPr>
          <w:szCs w:val="22"/>
          <w:lang w:val="da-DK"/>
        </w:rPr>
        <w:t>b</w:t>
      </w:r>
    </w:p>
    <w:p w14:paraId="2F9685F4" w14:textId="77777777" w:rsidR="006B20A4" w:rsidRPr="006470E7" w:rsidRDefault="006B20A4"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7777777"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22755C" w:rsidRPr="006470E7">
        <w:rPr>
          <w:szCs w:val="22"/>
        </w:rPr>
        <w:br/>
      </w:r>
      <w:r w:rsidR="00ED3B46" w:rsidRPr="006470E7">
        <w:rPr>
          <w:szCs w:val="22"/>
        </w:rPr>
        <w:t>Indien in de individuele arbeidsovereenkomst is bepaald dat een bepaalde cao van toepassing is, zijn werkgever en werknemer hieraan gebonden. Dit is dan niet 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lastRenderedPageBreak/>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r>
      <w:proofErr w:type="spellStart"/>
      <w:r w:rsidR="00ED3B46" w:rsidRPr="006470E7">
        <w:rPr>
          <w:szCs w:val="22"/>
        </w:rPr>
        <w:t>Grotius</w:t>
      </w:r>
      <w:proofErr w:type="spellEnd"/>
      <w:r w:rsidR="00ED3B46" w:rsidRPr="006470E7">
        <w:rPr>
          <w:szCs w:val="22"/>
        </w:rPr>
        <w:t xml:space="preserve">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p w14:paraId="5EEABDB7" w14:textId="77777777" w:rsidR="00ED3B46" w:rsidRPr="006470E7" w:rsidRDefault="00ED3B46" w:rsidP="00D311F8">
      <w:pPr>
        <w:ind w:left="567" w:hanging="567"/>
        <w:rPr>
          <w:szCs w:val="22"/>
        </w:rPr>
      </w:pPr>
      <w:r w:rsidRPr="006470E7">
        <w:rPr>
          <w:szCs w:val="22"/>
        </w:rPr>
        <w:t>Opgave 11.</w:t>
      </w:r>
      <w:r w:rsidR="006B20A4" w:rsidRPr="006470E7">
        <w:rPr>
          <w:szCs w:val="22"/>
        </w:rPr>
        <w:t>11</w:t>
      </w:r>
    </w:p>
    <w:p w14:paraId="6E7CF17D" w14:textId="77777777" w:rsidR="00ED3B46" w:rsidRPr="006470E7" w:rsidRDefault="00ED3B46" w:rsidP="00D311F8">
      <w:pPr>
        <w:ind w:left="567" w:hanging="567"/>
        <w:rPr>
          <w:szCs w:val="22"/>
        </w:rPr>
      </w:pPr>
      <w:r w:rsidRPr="006470E7">
        <w:rPr>
          <w:szCs w:val="22"/>
        </w:rPr>
        <w:t xml:space="preserve">1. </w:t>
      </w:r>
      <w:r w:rsidRPr="006470E7">
        <w:rPr>
          <w:szCs w:val="22"/>
        </w:rPr>
        <w:tab/>
        <w:t>Een cao-loze periode is een periode tussen het einde van een eerder overeengekomen cao en het sluiten van een nieuwe cao.</w:t>
      </w:r>
      <w:r w:rsidR="006E0003" w:rsidRPr="006470E7">
        <w:rPr>
          <w:szCs w:val="22"/>
        </w:rPr>
        <w:t xml:space="preserve"> </w:t>
      </w:r>
    </w:p>
    <w:p w14:paraId="4A494AB6"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Het verweer van de jurist van FNV-Bouw zal zijn dat de cao-bepalingen van kracht zijn</w:t>
      </w:r>
      <w:r w:rsidR="003A2BDF" w:rsidRPr="006470E7">
        <w:rPr>
          <w:szCs w:val="22"/>
        </w:rPr>
        <w:t xml:space="preserve"> omdat deze algemeen verbindend zijn verklaard. In </w:t>
      </w:r>
      <w:r w:rsidR="00ED3B46" w:rsidRPr="006470E7">
        <w:rPr>
          <w:szCs w:val="22"/>
        </w:rPr>
        <w:t xml:space="preserve">de individuele arbeidsovereenkomst </w:t>
      </w:r>
      <w:r w:rsidR="003A2BDF" w:rsidRPr="006470E7">
        <w:rPr>
          <w:szCs w:val="22"/>
        </w:rPr>
        <w:t xml:space="preserve">mag hier dus </w:t>
      </w:r>
      <w:r w:rsidR="00ED3B46" w:rsidRPr="006470E7">
        <w:rPr>
          <w:szCs w:val="22"/>
        </w:rPr>
        <w:t>niet van worden afgeweken. Bij een cao-loze periode zal dit verweer gepasseerd kunnen worden, omdat in de arbeidsovereenkomst een andere regeling is overeengekomen.</w:t>
      </w:r>
    </w:p>
    <w:p w14:paraId="78C3FD28" w14:textId="77777777" w:rsidR="00ED3B46" w:rsidRPr="006470E7" w:rsidRDefault="00895CD8" w:rsidP="00D311F8">
      <w:pPr>
        <w:ind w:left="567" w:hanging="567"/>
        <w:rPr>
          <w:szCs w:val="22"/>
        </w:rPr>
      </w:pPr>
      <w:r w:rsidRPr="006470E7">
        <w:rPr>
          <w:szCs w:val="22"/>
        </w:rPr>
        <w:t>3</w:t>
      </w:r>
      <w:r w:rsidR="00ED3B46" w:rsidRPr="006470E7">
        <w:rPr>
          <w:szCs w:val="22"/>
        </w:rPr>
        <w:t xml:space="preserve">. </w:t>
      </w:r>
      <w:r w:rsidR="00ED3B46" w:rsidRPr="006470E7">
        <w:rPr>
          <w:szCs w:val="22"/>
        </w:rPr>
        <w:tab/>
        <w:t>Het is een normatieve bepaling</w:t>
      </w:r>
      <w:r w:rsidR="00754362" w:rsidRPr="006470E7">
        <w:rPr>
          <w:szCs w:val="22"/>
        </w:rPr>
        <w:t xml:space="preserve">. De </w:t>
      </w:r>
      <w:proofErr w:type="spellStart"/>
      <w:r w:rsidR="00754362" w:rsidRPr="006470E7">
        <w:rPr>
          <w:szCs w:val="22"/>
        </w:rPr>
        <w:t>reisurenregeling</w:t>
      </w:r>
      <w:proofErr w:type="spellEnd"/>
      <w:r w:rsidR="00754362" w:rsidRPr="006470E7">
        <w:rPr>
          <w:szCs w:val="22"/>
        </w:rPr>
        <w:t xml:space="preserve"> i</w:t>
      </w:r>
      <w:r w:rsidR="0059079D" w:rsidRPr="006470E7">
        <w:rPr>
          <w:szCs w:val="22"/>
        </w:rPr>
        <w:t xml:space="preserve">s een inhoudelijke bepaling in de individuele arbeidsovereenkomst die zowel de werkgever als de werknemer bindt. </w:t>
      </w:r>
    </w:p>
    <w:p w14:paraId="11D3EDF5" w14:textId="77777777" w:rsidR="00ED3B46" w:rsidRPr="006470E7" w:rsidRDefault="00ED3B46" w:rsidP="00D311F8">
      <w:pPr>
        <w:ind w:left="567" w:hanging="567"/>
        <w:rPr>
          <w:szCs w:val="22"/>
        </w:rPr>
      </w:pPr>
    </w:p>
    <w:p w14:paraId="0A5C7E63" w14:textId="77777777" w:rsidR="00ED3B46" w:rsidRPr="006470E7" w:rsidRDefault="00ED3B46" w:rsidP="00D311F8">
      <w:pPr>
        <w:ind w:left="567" w:hanging="567"/>
        <w:rPr>
          <w:szCs w:val="22"/>
        </w:rPr>
      </w:pPr>
      <w:r w:rsidRPr="006470E7">
        <w:rPr>
          <w:szCs w:val="22"/>
        </w:rPr>
        <w:t>Opgave 11.</w:t>
      </w:r>
      <w:r w:rsidR="0022755C" w:rsidRPr="006470E7">
        <w:rPr>
          <w:szCs w:val="22"/>
        </w:rPr>
        <w:t>1</w:t>
      </w:r>
      <w:r w:rsidR="006B20A4" w:rsidRPr="006470E7">
        <w:rPr>
          <w:szCs w:val="22"/>
        </w:rPr>
        <w:t>2</w:t>
      </w:r>
    </w:p>
    <w:p w14:paraId="19696027" w14:textId="77777777" w:rsidR="00ED3B46" w:rsidRPr="006470E7" w:rsidRDefault="00ED3B46" w:rsidP="00D311F8">
      <w:pPr>
        <w:ind w:left="567" w:hanging="567"/>
        <w:rPr>
          <w:szCs w:val="22"/>
        </w:rPr>
      </w:pPr>
      <w:r w:rsidRPr="006470E7">
        <w:rPr>
          <w:szCs w:val="22"/>
        </w:rPr>
        <w:t xml:space="preserve">1. </w:t>
      </w:r>
      <w:r w:rsidR="007D641B" w:rsidRPr="006470E7">
        <w:rPr>
          <w:szCs w:val="22"/>
        </w:rPr>
        <w:tab/>
        <w:t xml:space="preserve">Hans </w:t>
      </w:r>
      <w:r w:rsidRPr="006470E7">
        <w:rPr>
          <w:szCs w:val="22"/>
        </w:rPr>
        <w:t xml:space="preserve">3 maanden; Marleen 2 maanden; </w:t>
      </w:r>
      <w:proofErr w:type="spellStart"/>
      <w:r w:rsidRPr="006470E7">
        <w:rPr>
          <w:szCs w:val="22"/>
        </w:rPr>
        <w:t>Omur</w:t>
      </w:r>
      <w:proofErr w:type="spellEnd"/>
      <w:r w:rsidRPr="006470E7">
        <w:rPr>
          <w:szCs w:val="22"/>
        </w:rPr>
        <w:t xml:space="preserve"> 1 maand</w:t>
      </w:r>
      <w:r w:rsidR="00AC1EF6" w:rsidRPr="006470E7">
        <w:rPr>
          <w:szCs w:val="22"/>
        </w:rPr>
        <w:t>.</w:t>
      </w:r>
    </w:p>
    <w:p w14:paraId="7A9A76E1"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Nee, de werkgever moet de cao-bepaling toepassen.</w:t>
      </w:r>
    </w:p>
    <w:p w14:paraId="12CF9738" w14:textId="77777777" w:rsidR="00F856A5" w:rsidRPr="006470E7" w:rsidRDefault="007D641B" w:rsidP="00D311F8">
      <w:pPr>
        <w:ind w:left="567" w:hanging="567"/>
        <w:rPr>
          <w:szCs w:val="22"/>
        </w:rPr>
      </w:pPr>
      <w:r w:rsidRPr="006470E7">
        <w:rPr>
          <w:szCs w:val="22"/>
        </w:rPr>
        <w:t>3.</w:t>
      </w:r>
      <w:r w:rsidR="00ED3B46" w:rsidRPr="006470E7">
        <w:rPr>
          <w:szCs w:val="22"/>
        </w:rPr>
        <w:t xml:space="preserve"> </w:t>
      </w:r>
      <w:r w:rsidR="00ED3B46" w:rsidRPr="006470E7">
        <w:rPr>
          <w:szCs w:val="22"/>
        </w:rPr>
        <w:tab/>
        <w:t>Ja, deze bepaling is gunstiger voor de werknemer. Afwijkingen in de arbeidsvoorwaarden</w:t>
      </w:r>
      <w:r w:rsidR="00763A73" w:rsidRPr="006470E7">
        <w:rPr>
          <w:szCs w:val="22"/>
        </w:rPr>
        <w:t xml:space="preserve"> van de cao-bepalingen</w:t>
      </w:r>
      <w:r w:rsidR="00ED3B46" w:rsidRPr="006470E7">
        <w:rPr>
          <w:szCs w:val="22"/>
        </w:rPr>
        <w:t xml:space="preserve"> ten gunste van de werknemer zijn toegestaan</w:t>
      </w:r>
      <w:r w:rsidR="00763A73" w:rsidRPr="006470E7">
        <w:rPr>
          <w:szCs w:val="22"/>
        </w:rPr>
        <w:t xml:space="preserve"> aangezien het een mi</w:t>
      </w:r>
      <w:r w:rsidR="00EB0F88" w:rsidRPr="006470E7">
        <w:rPr>
          <w:szCs w:val="22"/>
        </w:rPr>
        <w:t>n</w:t>
      </w:r>
      <w:r w:rsidR="00763A73" w:rsidRPr="006470E7">
        <w:rPr>
          <w:szCs w:val="22"/>
        </w:rPr>
        <w:t>i</w:t>
      </w:r>
      <w:r w:rsidR="00EB0F88" w:rsidRPr="006470E7">
        <w:rPr>
          <w:szCs w:val="22"/>
        </w:rPr>
        <w:t>m</w:t>
      </w:r>
      <w:r w:rsidR="00763A73" w:rsidRPr="006470E7">
        <w:rPr>
          <w:szCs w:val="22"/>
        </w:rPr>
        <w:t>um</w:t>
      </w:r>
      <w:r w:rsidR="00F856A5" w:rsidRPr="006470E7">
        <w:rPr>
          <w:szCs w:val="22"/>
        </w:rPr>
        <w:t>-</w:t>
      </w:r>
      <w:r w:rsidR="00763A73" w:rsidRPr="006470E7">
        <w:rPr>
          <w:szCs w:val="22"/>
        </w:rPr>
        <w:t>cao betreft</w:t>
      </w:r>
      <w:r w:rsidR="00F856A5" w:rsidRPr="006470E7">
        <w:rPr>
          <w:szCs w:val="22"/>
        </w:rPr>
        <w:t>.</w:t>
      </w:r>
    </w:p>
    <w:p w14:paraId="40E8EE06" w14:textId="77777777" w:rsidR="00F856A5" w:rsidRPr="006470E7" w:rsidRDefault="00F856A5" w:rsidP="00D311F8">
      <w:pPr>
        <w:ind w:left="567" w:hanging="567"/>
        <w:rPr>
          <w:szCs w:val="22"/>
        </w:rPr>
      </w:pPr>
    </w:p>
    <w:p w14:paraId="43003C3D" w14:textId="77777777" w:rsidR="00F856A5" w:rsidRPr="006470E7" w:rsidRDefault="00FB432F" w:rsidP="00D311F8">
      <w:pPr>
        <w:ind w:left="567" w:hanging="567"/>
        <w:rPr>
          <w:szCs w:val="22"/>
        </w:rPr>
      </w:pPr>
      <w:r w:rsidRPr="006470E7">
        <w:rPr>
          <w:szCs w:val="22"/>
        </w:rPr>
        <w:t>Opgave 11.1</w:t>
      </w:r>
      <w:r w:rsidR="006B20A4" w:rsidRPr="006470E7">
        <w:rPr>
          <w:szCs w:val="22"/>
        </w:rPr>
        <w:t>3</w:t>
      </w:r>
      <w:r w:rsidR="007D641B" w:rsidRPr="006470E7">
        <w:rPr>
          <w:szCs w:val="22"/>
        </w:rPr>
        <w:t xml:space="preserve"> </w:t>
      </w:r>
    </w:p>
    <w:p w14:paraId="7B13C4C0" w14:textId="0C168212" w:rsidR="00F856A5" w:rsidRPr="006470E7" w:rsidRDefault="00F856A5" w:rsidP="00D311F8">
      <w:pPr>
        <w:ind w:left="567" w:hanging="567"/>
        <w:rPr>
          <w:szCs w:val="22"/>
        </w:rPr>
      </w:pPr>
      <w:r w:rsidRPr="006470E7">
        <w:rPr>
          <w:szCs w:val="22"/>
        </w:rPr>
        <w:t>1.</w:t>
      </w:r>
      <w:r w:rsidRPr="006470E7">
        <w:rPr>
          <w:szCs w:val="22"/>
        </w:rPr>
        <w:tab/>
      </w:r>
      <w:r w:rsidR="008B6C51" w:rsidRPr="006470E7">
        <w:rPr>
          <w:szCs w:val="22"/>
        </w:rPr>
        <w:t xml:space="preserve">Een sociaal plan wordt opgesteld voor situaties zoals een beëindiging, verplaatsing, fusie, overname of reorganisatie van de onderneming. In een sociaal plan zijn veelal maatregelen </w:t>
      </w:r>
      <w:r w:rsidR="006470E7">
        <w:rPr>
          <w:szCs w:val="22"/>
        </w:rPr>
        <w:t>op</w:t>
      </w:r>
      <w:r w:rsidR="008B6C51" w:rsidRPr="006470E7">
        <w:rPr>
          <w:szCs w:val="22"/>
        </w:rPr>
        <w:t>genomen om de negatieve gevolgen van ontslag voor de werknemer te verkleinen.</w:t>
      </w:r>
    </w:p>
    <w:p w14:paraId="406FFCBA" w14:textId="77777777" w:rsidR="00F856A5" w:rsidRPr="006470E7" w:rsidRDefault="007D641B" w:rsidP="00D311F8">
      <w:pPr>
        <w:ind w:left="567" w:hanging="567"/>
        <w:rPr>
          <w:szCs w:val="22"/>
        </w:rPr>
      </w:pPr>
      <w:r w:rsidRPr="006470E7">
        <w:rPr>
          <w:szCs w:val="22"/>
        </w:rPr>
        <w:t xml:space="preserve">2. </w:t>
      </w:r>
      <w:r w:rsidR="00F856A5" w:rsidRPr="006470E7">
        <w:rPr>
          <w:szCs w:val="22"/>
        </w:rPr>
        <w:tab/>
      </w:r>
      <w:r w:rsidR="008B6C51" w:rsidRPr="006470E7">
        <w:rPr>
          <w:szCs w:val="22"/>
        </w:rPr>
        <w:t>Het opstellen van een sociaal plan is wettelijk niet verplicht. Het hoeft dus in beginsel</w:t>
      </w:r>
      <w:r w:rsidR="00F43250" w:rsidRPr="006470E7">
        <w:rPr>
          <w:szCs w:val="22"/>
        </w:rPr>
        <w:t xml:space="preserve"> niet</w:t>
      </w:r>
      <w:r w:rsidR="008B6C51" w:rsidRPr="006470E7">
        <w:rPr>
          <w:szCs w:val="22"/>
        </w:rPr>
        <w:t xml:space="preserve"> te </w:t>
      </w:r>
      <w:r w:rsidR="00534EBE" w:rsidRPr="006470E7">
        <w:rPr>
          <w:szCs w:val="22"/>
        </w:rPr>
        <w:t xml:space="preserve">worden </w:t>
      </w:r>
      <w:r w:rsidR="00F43250" w:rsidRPr="006470E7">
        <w:rPr>
          <w:szCs w:val="22"/>
        </w:rPr>
        <w:t>opgesteld</w:t>
      </w:r>
      <w:r w:rsidR="008B6C51" w:rsidRPr="006470E7">
        <w:rPr>
          <w:szCs w:val="22"/>
        </w:rPr>
        <w:t xml:space="preserve">. Maar, in veel cao’s is wel afgesproken dat in bepaalde situaties de werkgever een sociaal plan moet opstellen. Als die afspraak is gemaakt, is de werkgever wel verplicht </w:t>
      </w:r>
      <w:r w:rsidR="00534EBE" w:rsidRPr="006470E7">
        <w:rPr>
          <w:szCs w:val="22"/>
        </w:rPr>
        <w:t xml:space="preserve">om, </w:t>
      </w:r>
      <w:r w:rsidR="008B6C51" w:rsidRPr="006470E7">
        <w:rPr>
          <w:szCs w:val="22"/>
        </w:rPr>
        <w:t>wanneer de situatie zich voordoet</w:t>
      </w:r>
      <w:r w:rsidR="00534EBE" w:rsidRPr="006470E7">
        <w:rPr>
          <w:szCs w:val="22"/>
        </w:rPr>
        <w:t>,</w:t>
      </w:r>
      <w:r w:rsidR="008B6C51" w:rsidRPr="006470E7">
        <w:rPr>
          <w:szCs w:val="22"/>
        </w:rPr>
        <w:t xml:space="preserve"> een sociaal plan op te stellen.</w:t>
      </w:r>
    </w:p>
    <w:p w14:paraId="233F3288" w14:textId="1732E273" w:rsidR="00A839A0" w:rsidRPr="006470E7" w:rsidRDefault="00F856A5" w:rsidP="00D311F8">
      <w:pPr>
        <w:ind w:left="567" w:hanging="567"/>
        <w:rPr>
          <w:szCs w:val="22"/>
        </w:rPr>
      </w:pPr>
      <w:r w:rsidRPr="006470E7">
        <w:rPr>
          <w:szCs w:val="22"/>
        </w:rPr>
        <w:t>3.</w:t>
      </w:r>
      <w:r w:rsidRPr="006470E7">
        <w:rPr>
          <w:szCs w:val="22"/>
        </w:rPr>
        <w:tab/>
      </w:r>
      <w:r w:rsidR="008B6C51" w:rsidRPr="006470E7">
        <w:rPr>
          <w:szCs w:val="22"/>
        </w:rPr>
        <w:t xml:space="preserve">Een voordeel </w:t>
      </w:r>
      <w:r w:rsidR="00534EBE" w:rsidRPr="006470E7">
        <w:rPr>
          <w:szCs w:val="22"/>
        </w:rPr>
        <w:t xml:space="preserve">om </w:t>
      </w:r>
      <w:r w:rsidR="008B6C51" w:rsidRPr="006470E7">
        <w:rPr>
          <w:szCs w:val="22"/>
        </w:rPr>
        <w:t xml:space="preserve">een sociaal plan op voorhand paraat </w:t>
      </w:r>
      <w:r w:rsidR="00534EBE" w:rsidRPr="006470E7">
        <w:rPr>
          <w:szCs w:val="22"/>
        </w:rPr>
        <w:t xml:space="preserve">te </w:t>
      </w:r>
      <w:r w:rsidR="008B6C51" w:rsidRPr="006470E7">
        <w:rPr>
          <w:szCs w:val="22"/>
        </w:rPr>
        <w:t xml:space="preserve">hebben, is dat de werkgever ‘onrust’ onder de werknemers voor kan zijn. Bovendien hoeft hij dan niet in een roerige tijd om tafel met de werkgeversorganisaties of ondernemingsraad. </w:t>
      </w:r>
      <w:r w:rsidR="00534EBE" w:rsidRPr="006470E7">
        <w:rPr>
          <w:szCs w:val="22"/>
        </w:rPr>
        <w:br/>
      </w:r>
      <w:r w:rsidR="008B6C51" w:rsidRPr="006470E7">
        <w:rPr>
          <w:szCs w:val="22"/>
        </w:rPr>
        <w:t xml:space="preserve">Een nadeel kan zijn dat de werkgever minder flexibel kan </w:t>
      </w:r>
      <w:r w:rsidR="006470E7">
        <w:rPr>
          <w:szCs w:val="22"/>
        </w:rPr>
        <w:t xml:space="preserve">zijn bij zijn pogingen om </w:t>
      </w:r>
      <w:r w:rsidR="008B6C51" w:rsidRPr="006470E7">
        <w:rPr>
          <w:szCs w:val="22"/>
        </w:rPr>
        <w:t>de onderneming</w:t>
      </w:r>
      <w:r w:rsidR="006470E7">
        <w:rPr>
          <w:szCs w:val="22"/>
        </w:rPr>
        <w:t xml:space="preserve"> te redden</w:t>
      </w:r>
      <w:r w:rsidR="008B6C51" w:rsidRPr="006470E7">
        <w:rPr>
          <w:szCs w:val="22"/>
        </w:rPr>
        <w:t xml:space="preserve">. </w:t>
      </w:r>
    </w:p>
    <w:p w14:paraId="4A823F68" w14:textId="77777777" w:rsidR="006B20A4" w:rsidRPr="006470E7" w:rsidRDefault="006B20A4" w:rsidP="00D311F8">
      <w:pPr>
        <w:ind w:left="567" w:hanging="567"/>
        <w:rPr>
          <w:szCs w:val="22"/>
        </w:rPr>
      </w:pPr>
    </w:p>
    <w:p w14:paraId="01C754DF" w14:textId="77777777" w:rsidR="006B20A4" w:rsidRPr="006470E7" w:rsidRDefault="006B20A4" w:rsidP="00D311F8">
      <w:pPr>
        <w:ind w:left="567" w:hanging="567"/>
        <w:rPr>
          <w:szCs w:val="22"/>
        </w:rPr>
      </w:pPr>
      <w:r w:rsidRPr="006470E7">
        <w:rPr>
          <w:szCs w:val="22"/>
        </w:rPr>
        <w:t>Opgave 11.14</w:t>
      </w:r>
    </w:p>
    <w:p w14:paraId="570FAB8D" w14:textId="477F0F5B" w:rsidR="006B20A4" w:rsidRPr="006470E7" w:rsidRDefault="006B20A4" w:rsidP="006B20A4">
      <w:pPr>
        <w:ind w:left="567" w:hanging="567"/>
        <w:rPr>
          <w:szCs w:val="22"/>
        </w:rPr>
      </w:pPr>
      <w:r w:rsidRPr="006470E7">
        <w:rPr>
          <w:szCs w:val="22"/>
        </w:rPr>
        <w:t xml:space="preserve">1. </w:t>
      </w:r>
      <w:r w:rsidRPr="006470E7">
        <w:rPr>
          <w:szCs w:val="22"/>
        </w:rPr>
        <w:tab/>
        <w:t xml:space="preserve">De algemeenverbindendverklaring van de cao-bepalingen heeft tot gevolg dat de bepalingen uit de cao dan gelden voor alle werkgevers en werknemers in het onderdeel van het bedrijfsleven waarop de cao van toepassing is </w:t>
      </w:r>
      <w:r w:rsidR="006470E7">
        <w:rPr>
          <w:szCs w:val="22"/>
        </w:rPr>
        <w:t>(a</w:t>
      </w:r>
      <w:r w:rsidRPr="006470E7">
        <w:rPr>
          <w:szCs w:val="22"/>
        </w:rPr>
        <w:t xml:space="preserve">rt. 2 </w:t>
      </w:r>
      <w:proofErr w:type="spellStart"/>
      <w:r w:rsidRPr="006470E7">
        <w:rPr>
          <w:szCs w:val="22"/>
        </w:rPr>
        <w:t>Wavv</w:t>
      </w:r>
      <w:proofErr w:type="spellEnd"/>
      <w:r w:rsidR="006470E7">
        <w:rPr>
          <w:szCs w:val="22"/>
        </w:rPr>
        <w:t>)</w:t>
      </w:r>
      <w:r w:rsidRPr="006470E7">
        <w:rPr>
          <w:szCs w:val="22"/>
        </w:rPr>
        <w:t>.</w:t>
      </w:r>
    </w:p>
    <w:p w14:paraId="0F353770" w14:textId="34A86C4E" w:rsidR="006B20A4" w:rsidRPr="006470E7" w:rsidRDefault="006B20A4" w:rsidP="006B20A4">
      <w:pPr>
        <w:ind w:left="567" w:hanging="567"/>
        <w:rPr>
          <w:szCs w:val="22"/>
        </w:rPr>
      </w:pPr>
      <w:r w:rsidRPr="006470E7">
        <w:rPr>
          <w:szCs w:val="22"/>
        </w:rPr>
        <w:t xml:space="preserve">2. </w:t>
      </w:r>
      <w:r w:rsidRPr="006470E7">
        <w:rPr>
          <w:szCs w:val="22"/>
        </w:rPr>
        <w:tab/>
        <w:t xml:space="preserve">De minister van Sociale Zaken en </w:t>
      </w:r>
      <w:r w:rsidR="006470E7">
        <w:rPr>
          <w:szCs w:val="22"/>
        </w:rPr>
        <w:t>W</w:t>
      </w:r>
      <w:r w:rsidRPr="006470E7">
        <w:rPr>
          <w:szCs w:val="22"/>
        </w:rPr>
        <w:t xml:space="preserve">erkgelegenheid kan cao-bepalingen algemeen verbindend verklaren </w:t>
      </w:r>
      <w:r w:rsidR="006470E7">
        <w:rPr>
          <w:szCs w:val="22"/>
        </w:rPr>
        <w:t>(a</w:t>
      </w:r>
      <w:r w:rsidRPr="006470E7">
        <w:rPr>
          <w:szCs w:val="22"/>
        </w:rPr>
        <w:t xml:space="preserve">rt. 2 lid 1 </w:t>
      </w:r>
      <w:proofErr w:type="spellStart"/>
      <w:r w:rsidRPr="006470E7">
        <w:rPr>
          <w:szCs w:val="22"/>
        </w:rPr>
        <w:t>Wavv</w:t>
      </w:r>
      <w:proofErr w:type="spellEnd"/>
      <w:r w:rsidR="006470E7">
        <w:rPr>
          <w:szCs w:val="22"/>
        </w:rPr>
        <w:t>)</w:t>
      </w:r>
      <w:r w:rsidRPr="006470E7">
        <w:rPr>
          <w:szCs w:val="22"/>
        </w:rPr>
        <w:t>.</w:t>
      </w:r>
    </w:p>
    <w:p w14:paraId="079C8DCC" w14:textId="77777777" w:rsidR="006B20A4" w:rsidRPr="006470E7" w:rsidRDefault="006B20A4" w:rsidP="006B20A4">
      <w:pPr>
        <w:ind w:left="567" w:hanging="567"/>
        <w:rPr>
          <w:szCs w:val="22"/>
        </w:rPr>
      </w:pPr>
      <w:r w:rsidRPr="006470E7">
        <w:rPr>
          <w:szCs w:val="22"/>
        </w:rPr>
        <w:lastRenderedPageBreak/>
        <w:t xml:space="preserve">3. </w:t>
      </w:r>
      <w:r w:rsidRPr="006470E7">
        <w:rPr>
          <w:szCs w:val="22"/>
        </w:rPr>
        <w:tab/>
        <w:t>Nee. Voor Bert maakt dit geen verschil, aangezien in zijn individuele arbeidsovereenkomst is opgenomen dat de cao op de arbeidsverhouding van toepassing is.</w:t>
      </w:r>
    </w:p>
    <w:p w14:paraId="1BF870E0" w14:textId="77777777" w:rsidR="006B20A4" w:rsidRPr="006470E7" w:rsidRDefault="006B20A4" w:rsidP="006B20A4">
      <w:pPr>
        <w:ind w:left="567" w:hanging="567"/>
        <w:rPr>
          <w:szCs w:val="22"/>
        </w:rPr>
      </w:pPr>
      <w:r w:rsidRPr="006470E7">
        <w:rPr>
          <w:szCs w:val="22"/>
        </w:rPr>
        <w:t xml:space="preserve">4. </w:t>
      </w:r>
      <w:r w:rsidRPr="006470E7">
        <w:rPr>
          <w:szCs w:val="22"/>
        </w:rPr>
        <w:tab/>
        <w:t>Aangezien deze cao van toepassing is binnen het gehele beroepsgoederenvervoer, is hier sprake van een branche-cao.</w:t>
      </w:r>
    </w:p>
    <w:p w14:paraId="250F09D5" w14:textId="2F41293F" w:rsidR="006B20A4" w:rsidRPr="006470E7" w:rsidRDefault="006B20A4" w:rsidP="006B20A4">
      <w:pPr>
        <w:ind w:left="567" w:hanging="567"/>
        <w:rPr>
          <w:szCs w:val="22"/>
        </w:rPr>
      </w:pPr>
      <w:r w:rsidRPr="006470E7">
        <w:rPr>
          <w:szCs w:val="22"/>
        </w:rPr>
        <w:t>5.</w:t>
      </w:r>
      <w:r w:rsidRPr="006470E7">
        <w:rPr>
          <w:szCs w:val="22"/>
        </w:rPr>
        <w:tab/>
        <w:t xml:space="preserve">Bert kan </w:t>
      </w:r>
      <w:proofErr w:type="spellStart"/>
      <w:r w:rsidRPr="006470E7">
        <w:rPr>
          <w:szCs w:val="22"/>
        </w:rPr>
        <w:t>Flex</w:t>
      </w:r>
      <w:proofErr w:type="spellEnd"/>
      <w:r w:rsidRPr="006470E7">
        <w:rPr>
          <w:szCs w:val="22"/>
        </w:rPr>
        <w:t xml:space="preserve"> Diensten bv per brief sommeren de loonsverhoging alsnog te voldoen. Mocht dit niet het gewenste resultaat </w:t>
      </w:r>
      <w:r w:rsidR="006470E7">
        <w:rPr>
          <w:szCs w:val="22"/>
        </w:rPr>
        <w:t>hebben</w:t>
      </w:r>
      <w:r w:rsidRPr="006470E7">
        <w:rPr>
          <w:szCs w:val="22"/>
        </w:rPr>
        <w:t>, dan kan hij een vordering tot de aanspraak op de loonsverhoging aanhangig maken bij de rechtbank, sector kanton.</w:t>
      </w:r>
    </w:p>
    <w:p w14:paraId="4CF8FCA8" w14:textId="13AD6C06" w:rsidR="006B20A4" w:rsidRPr="006470E7" w:rsidRDefault="006B20A4" w:rsidP="006B20A4">
      <w:pPr>
        <w:ind w:left="567" w:hanging="567"/>
        <w:rPr>
          <w:szCs w:val="22"/>
        </w:rPr>
      </w:pPr>
      <w:r w:rsidRPr="006470E7">
        <w:rPr>
          <w:szCs w:val="22"/>
        </w:rPr>
        <w:t xml:space="preserve">6. </w:t>
      </w:r>
      <w:r w:rsidRPr="006470E7">
        <w:rPr>
          <w:szCs w:val="22"/>
        </w:rPr>
        <w:tab/>
        <w:t xml:space="preserve">De verkoop van het onderdeel van </w:t>
      </w:r>
      <w:proofErr w:type="spellStart"/>
      <w:r w:rsidRPr="006470E7">
        <w:rPr>
          <w:szCs w:val="22"/>
        </w:rPr>
        <w:t>Flex</w:t>
      </w:r>
      <w:proofErr w:type="spellEnd"/>
      <w:r w:rsidRPr="006470E7">
        <w:rPr>
          <w:szCs w:val="22"/>
        </w:rPr>
        <w:t xml:space="preserve"> Diensten bv wordt een overgang van de onderneming genoemd. Dit betekent dat alle rechten en verplichtingen van de overgenomen onderneming overgaan op de verkrijger </w:t>
      </w:r>
      <w:r w:rsidR="006470E7">
        <w:rPr>
          <w:szCs w:val="22"/>
        </w:rPr>
        <w:t>(a</w:t>
      </w:r>
      <w:r w:rsidRPr="006470E7">
        <w:rPr>
          <w:szCs w:val="22"/>
        </w:rPr>
        <w:t>rt. 7:663 BW</w:t>
      </w:r>
      <w:r w:rsidR="006470E7">
        <w:rPr>
          <w:szCs w:val="22"/>
        </w:rPr>
        <w:t>)</w:t>
      </w:r>
      <w:r w:rsidRPr="006470E7">
        <w:rPr>
          <w:szCs w:val="22"/>
        </w:rPr>
        <w:t>.</w:t>
      </w:r>
    </w:p>
    <w:p w14:paraId="07018F6D" w14:textId="19B37618" w:rsidR="006B20A4" w:rsidRPr="006470E7" w:rsidRDefault="006B20A4" w:rsidP="006B20A4">
      <w:pPr>
        <w:ind w:left="567" w:hanging="567"/>
        <w:rPr>
          <w:szCs w:val="22"/>
        </w:rPr>
      </w:pPr>
      <w:r w:rsidRPr="006470E7">
        <w:rPr>
          <w:szCs w:val="22"/>
        </w:rPr>
        <w:t xml:space="preserve">7. </w:t>
      </w:r>
      <w:r w:rsidRPr="006470E7">
        <w:rPr>
          <w:szCs w:val="22"/>
        </w:rPr>
        <w:tab/>
        <w:t xml:space="preserve">Bert </w:t>
      </w:r>
      <w:r w:rsidR="006470E7">
        <w:rPr>
          <w:szCs w:val="22"/>
        </w:rPr>
        <w:t xml:space="preserve">kan </w:t>
      </w:r>
      <w:r w:rsidRPr="006470E7">
        <w:rPr>
          <w:szCs w:val="22"/>
        </w:rPr>
        <w:t>tot 1 mei 202</w:t>
      </w:r>
      <w:r w:rsidR="00763FCD">
        <w:rPr>
          <w:szCs w:val="22"/>
        </w:rPr>
        <w:t>3</w:t>
      </w:r>
      <w:r w:rsidRPr="006470E7">
        <w:rPr>
          <w:szCs w:val="22"/>
        </w:rPr>
        <w:t xml:space="preserve"> zijn loonvordering verhalen</w:t>
      </w:r>
      <w:r w:rsidR="006470E7" w:rsidRPr="006470E7">
        <w:rPr>
          <w:szCs w:val="22"/>
        </w:rPr>
        <w:t xml:space="preserve"> </w:t>
      </w:r>
      <w:r w:rsidR="006470E7">
        <w:rPr>
          <w:szCs w:val="22"/>
        </w:rPr>
        <w:t xml:space="preserve">op </w:t>
      </w:r>
      <w:proofErr w:type="spellStart"/>
      <w:r w:rsidR="006470E7" w:rsidRPr="006470E7">
        <w:rPr>
          <w:szCs w:val="22"/>
        </w:rPr>
        <w:t>Flex</w:t>
      </w:r>
      <w:proofErr w:type="spellEnd"/>
      <w:r w:rsidR="006470E7" w:rsidRPr="006470E7">
        <w:rPr>
          <w:szCs w:val="22"/>
        </w:rPr>
        <w:t xml:space="preserve"> Diensten bv</w:t>
      </w:r>
      <w:r w:rsidRPr="006470E7">
        <w:rPr>
          <w:szCs w:val="22"/>
        </w:rPr>
        <w:t>. Bij Apothekersvervoer Benelux bv kan dit vanaf 1 mei 202</w:t>
      </w:r>
      <w:r w:rsidR="00C8016D">
        <w:rPr>
          <w:szCs w:val="22"/>
        </w:rPr>
        <w:t>2</w:t>
      </w:r>
      <w:r w:rsidRPr="006470E7">
        <w:rPr>
          <w:szCs w:val="22"/>
        </w:rPr>
        <w:t xml:space="preserve"> tot het moment waarop de vordering krachtens de algemene verjaringstermijnen is verjaard. Dit is 5 jaar na het ontstaan van de vordering </w:t>
      </w:r>
      <w:r w:rsidR="006B1DC8">
        <w:rPr>
          <w:szCs w:val="22"/>
        </w:rPr>
        <w:t>(a</w:t>
      </w:r>
      <w:r w:rsidRPr="006470E7">
        <w:rPr>
          <w:szCs w:val="22"/>
        </w:rPr>
        <w:t>rt. 3:308 BW</w:t>
      </w:r>
      <w:r w:rsidR="006B1DC8">
        <w:rPr>
          <w:szCs w:val="22"/>
        </w:rPr>
        <w:t>)</w:t>
      </w:r>
      <w:r w:rsidRPr="006470E7">
        <w:rPr>
          <w:szCs w:val="22"/>
        </w:rPr>
        <w:t>.</w:t>
      </w:r>
    </w:p>
    <w:p w14:paraId="61E80CA1" w14:textId="77777777" w:rsidR="006B20A4" w:rsidRPr="006470E7" w:rsidRDefault="006B20A4" w:rsidP="00D311F8">
      <w:pPr>
        <w:ind w:left="567" w:hanging="567"/>
        <w:rPr>
          <w:szCs w:val="22"/>
        </w:rPr>
      </w:pPr>
    </w:p>
    <w:p w14:paraId="1E3979FF" w14:textId="77777777" w:rsidR="006B20A4" w:rsidRPr="006470E7" w:rsidRDefault="006B20A4" w:rsidP="00D311F8">
      <w:pPr>
        <w:ind w:left="567" w:hanging="567"/>
        <w:rPr>
          <w:szCs w:val="22"/>
        </w:rPr>
      </w:pPr>
      <w:r w:rsidRPr="006470E7">
        <w:rPr>
          <w:szCs w:val="22"/>
        </w:rPr>
        <w:t>Opgave 11.15</w:t>
      </w:r>
    </w:p>
    <w:p w14:paraId="1E09E8A1" w14:textId="0B24BF43" w:rsidR="006B20A4" w:rsidRPr="006470E7" w:rsidRDefault="006B20A4" w:rsidP="006B20A4">
      <w:pPr>
        <w:ind w:left="567" w:hanging="567"/>
        <w:rPr>
          <w:szCs w:val="22"/>
        </w:rPr>
      </w:pPr>
      <w:r w:rsidRPr="006470E7">
        <w:rPr>
          <w:szCs w:val="22"/>
        </w:rPr>
        <w:t>1.</w:t>
      </w:r>
      <w:r w:rsidRPr="006470E7">
        <w:rPr>
          <w:szCs w:val="22"/>
        </w:rPr>
        <w:tab/>
      </w:r>
      <w:r w:rsidR="006B1DC8">
        <w:rPr>
          <w:szCs w:val="22"/>
        </w:rPr>
        <w:t xml:space="preserve">Het verschil wordt bepaald door </w:t>
      </w:r>
      <w:r w:rsidRPr="006470E7">
        <w:rPr>
          <w:szCs w:val="22"/>
        </w:rPr>
        <w:t>wie van werkgeverszijde op</w:t>
      </w:r>
      <w:r w:rsidR="006B1DC8" w:rsidRPr="006470E7">
        <w:rPr>
          <w:szCs w:val="22"/>
        </w:rPr>
        <w:t>treedt</w:t>
      </w:r>
      <w:r w:rsidRPr="006470E7">
        <w:rPr>
          <w:szCs w:val="22"/>
        </w:rPr>
        <w:t xml:space="preserve"> als contractpartij bij de cao. Is dat een ondernemer, dan is er sprake van een ondernemings-cao. Zijn een of meer werkgeversverenigingen cao-partij, dan betreft het een bedrijfstak-cao.  </w:t>
      </w:r>
    </w:p>
    <w:p w14:paraId="7D2E3CC7" w14:textId="77777777" w:rsidR="006B20A4" w:rsidRPr="006470E7" w:rsidRDefault="006B20A4" w:rsidP="006B20A4">
      <w:pPr>
        <w:ind w:left="567" w:hanging="567"/>
        <w:rPr>
          <w:szCs w:val="22"/>
        </w:rPr>
      </w:pPr>
      <w:r w:rsidRPr="006470E7">
        <w:rPr>
          <w:szCs w:val="22"/>
        </w:rPr>
        <w:t xml:space="preserve">2. </w:t>
      </w:r>
      <w:r w:rsidRPr="006470E7">
        <w:rPr>
          <w:szCs w:val="22"/>
        </w:rPr>
        <w:tab/>
        <w:t xml:space="preserve">Henk kan (op grond van art. 14 Wet CAO) worden aangemerkt als een ongebonden werknemer. Op grond van dit artikel is de gebonden werkgever verplicht de cao-arbeidsvoorwaarden ook na te komen ten aanzien van de ongebonden werknemers. </w:t>
      </w:r>
      <w:proofErr w:type="spellStart"/>
      <w:r w:rsidRPr="006470E7">
        <w:rPr>
          <w:szCs w:val="22"/>
        </w:rPr>
        <w:t>Swizz</w:t>
      </w:r>
      <w:proofErr w:type="spellEnd"/>
      <w:r w:rsidRPr="006470E7">
        <w:rPr>
          <w:szCs w:val="22"/>
        </w:rPr>
        <w:t xml:space="preserve"> is dus wettelijk verplicht de </w:t>
      </w:r>
      <w:proofErr w:type="spellStart"/>
      <w:r w:rsidRPr="006470E7">
        <w:rPr>
          <w:szCs w:val="22"/>
        </w:rPr>
        <w:t>Swizz</w:t>
      </w:r>
      <w:proofErr w:type="spellEnd"/>
      <w:r w:rsidRPr="006470E7">
        <w:rPr>
          <w:szCs w:val="22"/>
        </w:rPr>
        <w:t>-cao na te komen ten aanzien van Henk.</w:t>
      </w:r>
    </w:p>
    <w:p w14:paraId="71DEABC1" w14:textId="70C20411" w:rsidR="006B20A4" w:rsidRPr="006470E7" w:rsidRDefault="006B20A4" w:rsidP="006B20A4">
      <w:pPr>
        <w:ind w:left="567" w:hanging="567"/>
        <w:rPr>
          <w:szCs w:val="22"/>
        </w:rPr>
      </w:pPr>
      <w:r w:rsidRPr="006470E7">
        <w:rPr>
          <w:szCs w:val="22"/>
        </w:rPr>
        <w:tab/>
        <w:t xml:space="preserve">De ongebonden werknemer heeft echter niet het recht </w:t>
      </w:r>
      <w:r w:rsidR="006B1DC8">
        <w:rPr>
          <w:szCs w:val="22"/>
        </w:rPr>
        <w:t xml:space="preserve">om </w:t>
      </w:r>
      <w:r w:rsidRPr="006470E7">
        <w:rPr>
          <w:szCs w:val="22"/>
        </w:rPr>
        <w:t xml:space="preserve">de naleving van de cao-bepalingen van zijn werkgever af te dwingen. In beginsel kan Henk dus niet zelf recht op nakoming van de </w:t>
      </w:r>
      <w:proofErr w:type="spellStart"/>
      <w:r w:rsidRPr="006470E7">
        <w:rPr>
          <w:szCs w:val="22"/>
        </w:rPr>
        <w:t>Swizz</w:t>
      </w:r>
      <w:proofErr w:type="spellEnd"/>
      <w:r w:rsidRPr="006470E7">
        <w:rPr>
          <w:szCs w:val="22"/>
        </w:rPr>
        <w:t>-cao afdwingen.</w:t>
      </w:r>
    </w:p>
    <w:p w14:paraId="067008EC" w14:textId="7FDDC528" w:rsidR="006B20A4" w:rsidRPr="006470E7" w:rsidRDefault="006B20A4" w:rsidP="006B20A4">
      <w:pPr>
        <w:ind w:left="567" w:hanging="567"/>
        <w:rPr>
          <w:szCs w:val="22"/>
        </w:rPr>
      </w:pPr>
      <w:r w:rsidRPr="006470E7">
        <w:rPr>
          <w:szCs w:val="22"/>
        </w:rPr>
        <w:t xml:space="preserve">3. </w:t>
      </w:r>
      <w:r w:rsidRPr="006470E7">
        <w:rPr>
          <w:szCs w:val="22"/>
        </w:rPr>
        <w:tab/>
        <w:t xml:space="preserve">Als Henk wel lid zou zijn geweest van de FNV Metaalbond, is zowel de werknemer als de werkgever lid van een organisatie die partij is bij de </w:t>
      </w:r>
      <w:proofErr w:type="spellStart"/>
      <w:r w:rsidRPr="006470E7">
        <w:rPr>
          <w:szCs w:val="22"/>
        </w:rPr>
        <w:t>Swizz</w:t>
      </w:r>
      <w:proofErr w:type="spellEnd"/>
      <w:r w:rsidRPr="006470E7">
        <w:rPr>
          <w:szCs w:val="22"/>
        </w:rPr>
        <w:t>-cao.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w:t>
      </w:r>
      <w:r w:rsidR="007B0566">
        <w:rPr>
          <w:szCs w:val="22"/>
        </w:rPr>
        <w:t>en</w:t>
      </w:r>
      <w:r w:rsidRPr="006470E7">
        <w:rPr>
          <w:szCs w:val="22"/>
        </w:rPr>
        <w:t xml:space="preserve"> de eventueel via de rechter af te dwingen</w:t>
      </w:r>
      <w:r w:rsidR="00BF4CED">
        <w:rPr>
          <w:szCs w:val="22"/>
        </w:rPr>
        <w:t xml:space="preserve"> </w:t>
      </w:r>
      <w:r w:rsidR="007B0566">
        <w:rPr>
          <w:szCs w:val="22"/>
        </w:rPr>
        <w:t>c</w:t>
      </w:r>
      <w:r w:rsidR="00BF4CED">
        <w:rPr>
          <w:szCs w:val="22"/>
        </w:rPr>
        <w:t>ao</w:t>
      </w:r>
      <w:r w:rsidR="007B0566">
        <w:rPr>
          <w:szCs w:val="22"/>
        </w:rPr>
        <w:t>-</w:t>
      </w:r>
      <w:r w:rsidR="00BF4CED">
        <w:rPr>
          <w:szCs w:val="22"/>
        </w:rPr>
        <w:t xml:space="preserve">bepalingen </w:t>
      </w:r>
      <w:r w:rsidRPr="006470E7">
        <w:rPr>
          <w:szCs w:val="22"/>
        </w:rPr>
        <w:t xml:space="preserve">indien </w:t>
      </w:r>
      <w:proofErr w:type="spellStart"/>
      <w:r w:rsidRPr="006470E7">
        <w:rPr>
          <w:szCs w:val="22"/>
        </w:rPr>
        <w:t>Swizz</w:t>
      </w:r>
      <w:proofErr w:type="spellEnd"/>
      <w:r w:rsidRPr="006470E7">
        <w:rPr>
          <w:szCs w:val="22"/>
        </w:rPr>
        <w:t xml:space="preserve"> haar verplichtingen niet nakomt.  </w:t>
      </w:r>
    </w:p>
    <w:p w14:paraId="1312F850" w14:textId="77777777" w:rsidR="006B20A4" w:rsidRPr="006470E7" w:rsidRDefault="006B20A4" w:rsidP="006B20A4">
      <w:pPr>
        <w:ind w:left="567" w:hanging="567"/>
        <w:rPr>
          <w:szCs w:val="22"/>
        </w:rPr>
      </w:pPr>
      <w:r w:rsidRPr="006470E7">
        <w:rPr>
          <w:szCs w:val="22"/>
        </w:rPr>
        <w:t xml:space="preserve">4. </w:t>
      </w:r>
      <w:r w:rsidRPr="006470E7">
        <w:rPr>
          <w:szCs w:val="22"/>
        </w:rPr>
        <w:tab/>
        <w:t>De afspraak over de hoogte van het loon is een normatieve bepaling. De afspraak heeft betrekking op het onderdeel van de cao dat de arbeidsvoorwaarden omvat.</w:t>
      </w:r>
    </w:p>
    <w:p w14:paraId="59CCDFD7" w14:textId="2461C4A2" w:rsidR="006B20A4" w:rsidRPr="006470E7" w:rsidRDefault="006B20A4" w:rsidP="006B20A4">
      <w:pPr>
        <w:ind w:left="567" w:hanging="567"/>
        <w:rPr>
          <w:szCs w:val="22"/>
        </w:rPr>
      </w:pPr>
      <w:r w:rsidRPr="006470E7">
        <w:rPr>
          <w:szCs w:val="22"/>
        </w:rPr>
        <w:t xml:space="preserve">5. </w:t>
      </w:r>
      <w:r w:rsidRPr="006470E7">
        <w:rPr>
          <w:szCs w:val="22"/>
        </w:rPr>
        <w:tab/>
        <w:t>Een bepaling over een geschillencommissie is een obligatoire cao-bepaling. Deze bepaling werkt uitsluitend tussen de cao-partijen zelf.</w:t>
      </w:r>
    </w:p>
    <w:p w14:paraId="23B41F96" w14:textId="77777777" w:rsidR="006B20A4" w:rsidRPr="006470E7" w:rsidRDefault="006B20A4" w:rsidP="006B20A4">
      <w:pPr>
        <w:ind w:left="567" w:hanging="567"/>
        <w:rPr>
          <w:szCs w:val="22"/>
        </w:rPr>
      </w:pPr>
      <w:r w:rsidRPr="006470E7">
        <w:rPr>
          <w:szCs w:val="22"/>
        </w:rPr>
        <w:t xml:space="preserve">6. </w:t>
      </w:r>
      <w:r w:rsidRPr="006470E7">
        <w:rPr>
          <w:szCs w:val="22"/>
        </w:rPr>
        <w:tab/>
        <w:t>Dit is een beïnvloedingsplicht. Het is een obligatoire bepaling.</w:t>
      </w:r>
    </w:p>
    <w:sectPr w:rsidR="006B20A4" w:rsidRPr="006470E7"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62DA" w14:textId="77777777" w:rsidR="00341E0E" w:rsidRDefault="00341E0E" w:rsidP="001927D4">
      <w:r>
        <w:separator/>
      </w:r>
    </w:p>
  </w:endnote>
  <w:endnote w:type="continuationSeparator" w:id="0">
    <w:p w14:paraId="76D49541" w14:textId="77777777" w:rsidR="00341E0E" w:rsidRDefault="00341E0E"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FB" w14:textId="1900BF60"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End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763FCD">
          <w:rPr>
            <w:noProof/>
            <w:sz w:val="18"/>
            <w:szCs w:val="18"/>
          </w:rPr>
          <w:t>3</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ED18" w14:textId="77777777" w:rsidR="00341E0E" w:rsidRDefault="00341E0E" w:rsidP="001927D4">
      <w:r>
        <w:separator/>
      </w:r>
    </w:p>
  </w:footnote>
  <w:footnote w:type="continuationSeparator" w:id="0">
    <w:p w14:paraId="4D0F4558" w14:textId="77777777" w:rsidR="00341E0E" w:rsidRDefault="00341E0E"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66E" w14:textId="4328F916"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VPS ASZ niveau 5, </w:t>
    </w:r>
    <w:r w:rsidR="009B4668" w:rsidRPr="006470E7">
      <w:rPr>
        <w:rFonts w:ascii="Times New Roman" w:hAnsi="Times New Roman"/>
        <w:b/>
        <w:bCs/>
        <w:i/>
        <w:sz w:val="22"/>
        <w:szCs w:val="22"/>
      </w:rPr>
      <w:t>202</w:t>
    </w:r>
    <w:r w:rsidR="00C8016D">
      <w:rPr>
        <w:rFonts w:ascii="Times New Roman" w:hAnsi="Times New Roman"/>
        <w:b/>
        <w:bCs/>
        <w:i/>
        <w:sz w:val="22"/>
        <w:szCs w:val="22"/>
      </w:rPr>
      <w:t>2</w:t>
    </w:r>
    <w:r w:rsidR="009B4668" w:rsidRPr="006470E7">
      <w:rPr>
        <w:rFonts w:ascii="Times New Roman" w:hAnsi="Times New Roman"/>
        <w:b/>
        <w:bCs/>
        <w:i/>
        <w:sz w:val="22"/>
        <w:szCs w:val="22"/>
      </w:rPr>
      <w:t>/202</w:t>
    </w:r>
    <w:r w:rsidR="00C8016D">
      <w:rPr>
        <w:rFonts w:ascii="Times New Roman" w:hAnsi="Times New Roman"/>
        <w:b/>
        <w:bCs/>
        <w:i/>
        <w:sz w:val="22"/>
        <w:szCs w:val="22"/>
      </w:rPr>
      <w:t>3</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67615977">
    <w:abstractNumId w:val="0"/>
  </w:num>
  <w:num w:numId="2" w16cid:durableId="1434351781">
    <w:abstractNumId w:val="1"/>
  </w:num>
  <w:num w:numId="3" w16cid:durableId="55339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1E0E"/>
    <w:rsid w:val="00343CB5"/>
    <w:rsid w:val="00343F2F"/>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D6E"/>
    <w:rsid w:val="006139C5"/>
    <w:rsid w:val="00633C04"/>
    <w:rsid w:val="006469B9"/>
    <w:rsid w:val="006470E7"/>
    <w:rsid w:val="00664C22"/>
    <w:rsid w:val="006B1DC8"/>
    <w:rsid w:val="006B20A4"/>
    <w:rsid w:val="006E0003"/>
    <w:rsid w:val="007216D6"/>
    <w:rsid w:val="00754362"/>
    <w:rsid w:val="00763A73"/>
    <w:rsid w:val="00763FCD"/>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76B65"/>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8016D"/>
    <w:rsid w:val="00CA7836"/>
    <w:rsid w:val="00CF03E5"/>
    <w:rsid w:val="00D311F8"/>
    <w:rsid w:val="00DB30E4"/>
    <w:rsid w:val="00E34CC3"/>
    <w:rsid w:val="00E53863"/>
    <w:rsid w:val="00E63DCC"/>
    <w:rsid w:val="00E95349"/>
    <w:rsid w:val="00EB0F88"/>
    <w:rsid w:val="00EB2B3B"/>
    <w:rsid w:val="00ED3B46"/>
    <w:rsid w:val="00ED4C58"/>
    <w:rsid w:val="00ED5CAF"/>
    <w:rsid w:val="00F016B5"/>
    <w:rsid w:val="00F10B26"/>
    <w:rsid w:val="00F1159A"/>
    <w:rsid w:val="00F23D50"/>
    <w:rsid w:val="00F43250"/>
    <w:rsid w:val="00F66D63"/>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1378</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2022-06-07T21:16:00Z</dcterms:created>
  <dcterms:modified xsi:type="dcterms:W3CDTF">2022-06-07T21:16:00Z</dcterms:modified>
</cp:coreProperties>
</file>