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73" w:rsidRPr="009F21AF" w:rsidRDefault="002119B6" w:rsidP="0026740F">
      <w:pPr>
        <w:spacing w:after="0" w:line="240" w:lineRule="auto"/>
        <w:rPr>
          <w:rFonts w:eastAsia="Calibri"/>
          <w:sz w:val="28"/>
        </w:rPr>
      </w:pPr>
      <w:r>
        <w:rPr>
          <w:sz w:val="28"/>
        </w:rPr>
        <w:t xml:space="preserve">Uitwerkingen hoofdstuk 11: </w:t>
      </w:r>
      <w:r w:rsidR="00467B73" w:rsidRPr="009F21AF">
        <w:rPr>
          <w:rFonts w:eastAsia="Calibri"/>
          <w:sz w:val="28"/>
        </w:rPr>
        <w:t>Het eigen vermogen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11.1</w:t>
      </w:r>
    </w:p>
    <w:p w:rsidR="00467B73" w:rsidRPr="00461A38" w:rsidRDefault="00467B73" w:rsidP="0026740F">
      <w:pPr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Calibri"/>
          <w:b w:val="0"/>
        </w:rPr>
        <w:t xml:space="preserve">Eigen vermogen </w:t>
      </w:r>
      <w:r w:rsidRPr="00461A38">
        <w:rPr>
          <w:rFonts w:eastAsia="Times New Roman"/>
          <w:b w:val="0"/>
          <w:lang w:eastAsia="nl-NL"/>
        </w:rPr>
        <w:t xml:space="preserve">1 januari 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156.000</w:t>
      </w:r>
    </w:p>
    <w:p w:rsidR="00467B73" w:rsidRPr="00461A38" w:rsidRDefault="00467B73" w:rsidP="0026740F">
      <w:pPr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Resultaat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  36.000 +</w:t>
      </w:r>
    </w:p>
    <w:p w:rsidR="00467B73" w:rsidRPr="00461A38" w:rsidRDefault="00467B73" w:rsidP="0026740F">
      <w:pPr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Privéstortingen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u w:val="single"/>
          <w:lang w:eastAsia="nl-NL"/>
        </w:rPr>
        <w:t>€ </w:t>
      </w:r>
      <w:r w:rsidRPr="00461A38">
        <w:rPr>
          <w:rFonts w:eastAsia="Times New Roman"/>
          <w:b w:val="0"/>
          <w:u w:val="single"/>
          <w:lang w:eastAsia="nl-NL"/>
        </w:rPr>
        <w:t xml:space="preserve">  10.000</w:t>
      </w:r>
      <w:r w:rsidRPr="00461A38">
        <w:rPr>
          <w:rFonts w:eastAsia="Times New Roman"/>
          <w:b w:val="0"/>
          <w:lang w:eastAsia="nl-NL"/>
        </w:rPr>
        <w:t xml:space="preserve"> +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202.000</w:t>
      </w:r>
    </w:p>
    <w:p w:rsidR="00467B73" w:rsidRPr="00461A38" w:rsidRDefault="00467B73" w:rsidP="0026740F">
      <w:pPr>
        <w:spacing w:after="0" w:line="240" w:lineRule="auto"/>
        <w:rPr>
          <w:rFonts w:eastAsia="Times New Roman"/>
          <w:b w:val="0"/>
          <w:u w:val="single"/>
          <w:lang w:eastAsia="nl-NL"/>
        </w:rPr>
      </w:pPr>
      <w:r w:rsidRPr="00461A38">
        <w:rPr>
          <w:rFonts w:eastAsia="Times New Roman"/>
          <w:b w:val="0"/>
          <w:lang w:eastAsia="nl-NL"/>
        </w:rPr>
        <w:t>Privéopname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u w:val="single"/>
          <w:lang w:eastAsia="nl-NL"/>
        </w:rPr>
        <w:t>€ </w:t>
      </w:r>
      <w:r w:rsidRPr="00461A38">
        <w:rPr>
          <w:rFonts w:eastAsia="Times New Roman"/>
          <w:b w:val="0"/>
          <w:u w:val="single"/>
          <w:lang w:eastAsia="nl-NL"/>
        </w:rPr>
        <w:t>……….</w:t>
      </w:r>
    </w:p>
    <w:p w:rsidR="00467B73" w:rsidRPr="00461A38" w:rsidRDefault="00467B73" w:rsidP="0026740F">
      <w:pPr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Eigen vermogen per 31 december </w:t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172.000</w:t>
      </w:r>
    </w:p>
    <w:p w:rsidR="00F0785D" w:rsidRDefault="00467B73" w:rsidP="0026740F">
      <w:pPr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Privé opname is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30.000</w:t>
      </w:r>
    </w:p>
    <w:p w:rsidR="00F0785D" w:rsidRDefault="00F0785D" w:rsidP="0026740F">
      <w:pPr>
        <w:spacing w:after="0" w:line="240" w:lineRule="auto"/>
        <w:rPr>
          <w:rFonts w:eastAsia="Times New Roman"/>
          <w:b w:val="0"/>
          <w:lang w:eastAsia="nl-NL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11.2</w:t>
      </w:r>
    </w:p>
    <w:p w:rsidR="00467B73" w:rsidRPr="00461A38" w:rsidRDefault="00467B73" w:rsidP="0026740F">
      <w:pPr>
        <w:spacing w:after="0" w:line="240" w:lineRule="auto"/>
        <w:contextualSpacing/>
        <w:rPr>
          <w:rFonts w:eastAsia="Times New Roman"/>
          <w:b w:val="0"/>
          <w:lang w:eastAsia="nl-NL"/>
        </w:rPr>
      </w:pPr>
      <w:r w:rsidRPr="00461A38">
        <w:rPr>
          <w:rFonts w:eastAsia="Calibri"/>
          <w:b w:val="0"/>
        </w:rPr>
        <w:t xml:space="preserve">Eigen vermogen </w:t>
      </w:r>
      <w:r w:rsidRPr="00461A38">
        <w:rPr>
          <w:rFonts w:eastAsia="Times New Roman"/>
          <w:b w:val="0"/>
          <w:lang w:eastAsia="nl-NL"/>
        </w:rPr>
        <w:t xml:space="preserve">1 januari 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156.000</w:t>
      </w:r>
    </w:p>
    <w:p w:rsidR="00467B73" w:rsidRPr="00461A38" w:rsidRDefault="00467B73" w:rsidP="0026740F">
      <w:pPr>
        <w:spacing w:after="0" w:line="240" w:lineRule="auto"/>
        <w:contextualSpacing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Privéopname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  36.000 -</w:t>
      </w:r>
    </w:p>
    <w:p w:rsidR="00467B73" w:rsidRPr="00461A38" w:rsidRDefault="00467B73" w:rsidP="0026740F">
      <w:pPr>
        <w:spacing w:after="0" w:line="240" w:lineRule="auto"/>
        <w:contextualSpacing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Privéstorting 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u w:val="single"/>
          <w:lang w:eastAsia="nl-NL"/>
        </w:rPr>
        <w:t>€ </w:t>
      </w:r>
      <w:r w:rsidRPr="00461A38">
        <w:rPr>
          <w:rFonts w:eastAsia="Times New Roman"/>
          <w:b w:val="0"/>
          <w:u w:val="single"/>
          <w:lang w:eastAsia="nl-NL"/>
        </w:rPr>
        <w:t xml:space="preserve">  10.000</w:t>
      </w:r>
      <w:r w:rsidRPr="00461A38">
        <w:rPr>
          <w:rFonts w:eastAsia="Times New Roman"/>
          <w:b w:val="0"/>
          <w:lang w:eastAsia="nl-NL"/>
        </w:rPr>
        <w:t xml:space="preserve"> +</w:t>
      </w:r>
    </w:p>
    <w:p w:rsidR="00467B73" w:rsidRPr="00461A38" w:rsidRDefault="00467B73" w:rsidP="0026740F">
      <w:pPr>
        <w:spacing w:after="0" w:line="240" w:lineRule="auto"/>
        <w:contextualSpacing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130.000</w:t>
      </w:r>
    </w:p>
    <w:p w:rsidR="00467B73" w:rsidRPr="00461A38" w:rsidRDefault="00467B73" w:rsidP="0026740F">
      <w:pPr>
        <w:spacing w:after="0" w:line="240" w:lineRule="auto"/>
        <w:contextualSpacing/>
        <w:rPr>
          <w:rFonts w:eastAsia="Times New Roman"/>
          <w:b w:val="0"/>
          <w:u w:val="single"/>
          <w:lang w:eastAsia="nl-NL"/>
        </w:rPr>
      </w:pPr>
      <w:r w:rsidRPr="00461A38">
        <w:rPr>
          <w:rFonts w:eastAsia="Times New Roman"/>
          <w:b w:val="0"/>
          <w:lang w:eastAsia="nl-NL"/>
        </w:rPr>
        <w:t>Resultaat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u w:val="single"/>
          <w:lang w:eastAsia="nl-NL"/>
        </w:rPr>
        <w:t>€ </w:t>
      </w:r>
      <w:r w:rsidRPr="00461A38">
        <w:rPr>
          <w:rFonts w:eastAsia="Times New Roman"/>
          <w:b w:val="0"/>
          <w:u w:val="single"/>
          <w:lang w:eastAsia="nl-NL"/>
        </w:rPr>
        <w:t>……….</w:t>
      </w:r>
    </w:p>
    <w:p w:rsidR="00467B73" w:rsidRPr="00461A38" w:rsidRDefault="00467B73" w:rsidP="0026740F">
      <w:pPr>
        <w:spacing w:after="0" w:line="240" w:lineRule="auto"/>
        <w:contextualSpacing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Eigen vermogen per 31 december </w:t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172.000</w:t>
      </w:r>
    </w:p>
    <w:p w:rsidR="00F0785D" w:rsidRDefault="00467B73" w:rsidP="0026740F">
      <w:pPr>
        <w:spacing w:after="0" w:line="240" w:lineRule="auto"/>
        <w:contextualSpacing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Resultaat is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42.000 winst</w:t>
      </w:r>
    </w:p>
    <w:p w:rsidR="00F0785D" w:rsidRDefault="00F0785D" w:rsidP="0026740F">
      <w:pPr>
        <w:spacing w:after="0" w:line="240" w:lineRule="auto"/>
        <w:contextualSpacing/>
        <w:rPr>
          <w:rFonts w:eastAsia="Times New Roman"/>
          <w:b w:val="0"/>
          <w:lang w:eastAsia="nl-NL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11.3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jaar 3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220.000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Interestvergoeding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B. Kring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4% x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150.000)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14.000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J. Simons</w:t>
      </w:r>
      <w:r w:rsidRPr="00461A38">
        <w:rPr>
          <w:rFonts w:eastAsia="Calibri"/>
          <w:b w:val="0"/>
        </w:rPr>
        <w:tab/>
        <w:t xml:space="preserve">4%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500.000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20.000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34.000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186.000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Vergoeding verrichte arbeid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B. Kring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75.000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J. Simons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75.000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150.000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Restant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36.000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Verdeling restant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B. Kring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J. Simons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18.000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36.000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        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B. Kring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14.000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75.000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107.000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J. Simons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75.000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113.000</w:t>
      </w:r>
      <w:r w:rsidRPr="00461A38">
        <w:rPr>
          <w:rFonts w:eastAsia="Calibri"/>
          <w:b w:val="0"/>
        </w:rPr>
        <w:t xml:space="preserve"> +</w:t>
      </w: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220.000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E63835" w:rsidRDefault="00E63835">
      <w:pPr>
        <w:rPr>
          <w:rFonts w:eastAsia="Calibri"/>
        </w:rPr>
      </w:pPr>
      <w:r>
        <w:rPr>
          <w:rFonts w:eastAsia="Calibri"/>
        </w:rPr>
        <w:br w:type="page"/>
      </w: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11.4</w:t>
      </w:r>
    </w:p>
    <w:p w:rsidR="00467B73" w:rsidRPr="00461A38" w:rsidRDefault="00467B73" w:rsidP="0026740F">
      <w:pPr>
        <w:numPr>
          <w:ilvl w:val="0"/>
          <w:numId w:val="54"/>
        </w:numPr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jaar 11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245.000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Interestvergoeding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J.A. </w:t>
      </w:r>
      <w:proofErr w:type="spellStart"/>
      <w:r w:rsidRPr="00461A38">
        <w:rPr>
          <w:rFonts w:eastAsia="Calibri"/>
          <w:b w:val="0"/>
        </w:rPr>
        <w:t>Grinnewold</w:t>
      </w:r>
      <w:proofErr w:type="spellEnd"/>
      <w:r w:rsidRPr="00461A38">
        <w:rPr>
          <w:rFonts w:eastAsia="Calibri"/>
          <w:b w:val="0"/>
        </w:rPr>
        <w:tab/>
        <w:t>5% x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100.000)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7.500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G.N. Wissink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5%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250.000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12.500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20.000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225.000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J.A. </w:t>
      </w:r>
      <w:proofErr w:type="spellStart"/>
      <w:r w:rsidRPr="00461A38">
        <w:rPr>
          <w:rFonts w:eastAsia="Calibri"/>
          <w:b w:val="0"/>
        </w:rPr>
        <w:t>Grinnewold</w:t>
      </w:r>
      <w:proofErr w:type="spellEnd"/>
      <w:r w:rsidRPr="00461A38">
        <w:rPr>
          <w:rFonts w:eastAsia="Calibri"/>
          <w:b w:val="0"/>
        </w:rPr>
        <w:tab/>
        <w:t xml:space="preserve">55%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225.000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123.750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G.N. Wissink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45%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225.000</w:t>
      </w:r>
      <w:r w:rsidRPr="00461A38">
        <w:rPr>
          <w:rFonts w:eastAsia="Calibri"/>
          <w:b w:val="0"/>
        </w:rPr>
        <w:tab/>
        <w:t>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101.250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Pr="00461A38">
        <w:rPr>
          <w:rFonts w:eastAsia="Calibri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225.000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        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J.A. </w:t>
      </w:r>
      <w:proofErr w:type="spellStart"/>
      <w:r w:rsidRPr="00461A38">
        <w:rPr>
          <w:rFonts w:eastAsia="Calibri"/>
          <w:b w:val="0"/>
        </w:rPr>
        <w:t>Grinnewold</w:t>
      </w:r>
      <w:proofErr w:type="spellEnd"/>
      <w:r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7.500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123.750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131.250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G.N. Wissink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12.500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101.250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113.750</w:t>
      </w:r>
      <w:r w:rsidRPr="00461A38">
        <w:rPr>
          <w:rFonts w:eastAsia="Calibri"/>
          <w:b w:val="0"/>
        </w:rPr>
        <w:t xml:space="preserve"> +</w:t>
      </w:r>
    </w:p>
    <w:p w:rsidR="00467B73" w:rsidRDefault="00467B73" w:rsidP="0026740F">
      <w:pPr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245.000</w:t>
      </w:r>
    </w:p>
    <w:p w:rsidR="00BB44C4" w:rsidRPr="00461A38" w:rsidRDefault="00BB44C4" w:rsidP="0026740F">
      <w:pPr>
        <w:spacing w:after="0" w:line="240" w:lineRule="auto"/>
        <w:ind w:firstLine="284"/>
        <w:rPr>
          <w:rFonts w:eastAsia="Calibri"/>
          <w:b w:val="0"/>
        </w:rPr>
      </w:pPr>
    </w:p>
    <w:p w:rsidR="00467B73" w:rsidRPr="00BB44C4" w:rsidRDefault="00467B73" w:rsidP="0026740F">
      <w:pPr>
        <w:numPr>
          <w:ilvl w:val="0"/>
          <w:numId w:val="54"/>
        </w:numPr>
        <w:spacing w:after="0" w:line="240" w:lineRule="auto"/>
        <w:ind w:left="284" w:hanging="284"/>
        <w:contextualSpacing/>
        <w:rPr>
          <w:rFonts w:eastAsia="Calibri"/>
        </w:rPr>
      </w:pPr>
      <w:r w:rsidRPr="00461A38">
        <w:rPr>
          <w:rFonts w:eastAsia="Calibri"/>
          <w:b w:val="0"/>
          <w:szCs w:val="20"/>
        </w:rPr>
        <w:t xml:space="preserve">Privé </w:t>
      </w:r>
      <w:r w:rsidRPr="00461A38">
        <w:rPr>
          <w:rFonts w:eastAsia="Calibri"/>
          <w:b w:val="0"/>
        </w:rPr>
        <w:t xml:space="preserve">J.A. </w:t>
      </w:r>
      <w:proofErr w:type="spellStart"/>
      <w:r w:rsidRPr="00461A38">
        <w:rPr>
          <w:rFonts w:eastAsia="Calibri"/>
          <w:b w:val="0"/>
        </w:rPr>
        <w:t>Grinnewold</w:t>
      </w:r>
      <w:proofErr w:type="spellEnd"/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131.250 -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71.250 credit op de balans</w:t>
      </w:r>
      <w:r w:rsidR="00E63835">
        <w:rPr>
          <w:rFonts w:eastAsia="Calibri"/>
          <w:b w:val="0"/>
        </w:rPr>
        <w:t>.</w:t>
      </w:r>
    </w:p>
    <w:p w:rsidR="00BB44C4" w:rsidRPr="00461A38" w:rsidRDefault="00BB44C4" w:rsidP="0026740F">
      <w:pPr>
        <w:spacing w:after="0" w:line="240" w:lineRule="auto"/>
        <w:ind w:left="284"/>
        <w:contextualSpacing/>
        <w:rPr>
          <w:rFonts w:eastAsia="Calibri"/>
        </w:rPr>
      </w:pPr>
    </w:p>
    <w:p w:rsidR="00F0785D" w:rsidRDefault="00467B73" w:rsidP="0026740F">
      <w:pPr>
        <w:numPr>
          <w:ilvl w:val="0"/>
          <w:numId w:val="54"/>
        </w:numPr>
        <w:spacing w:after="0" w:line="240" w:lineRule="auto"/>
        <w:ind w:left="284" w:hanging="284"/>
        <w:contextualSpacing/>
        <w:rPr>
          <w:rFonts w:eastAsia="Calibri"/>
        </w:rPr>
      </w:pPr>
      <w:r w:rsidRPr="00461A38">
        <w:rPr>
          <w:rFonts w:eastAsia="Calibri"/>
          <w:b w:val="0"/>
          <w:szCs w:val="20"/>
        </w:rPr>
        <w:t xml:space="preserve">Privé </w:t>
      </w:r>
      <w:r w:rsidRPr="00461A38">
        <w:rPr>
          <w:rFonts w:eastAsia="Calibri"/>
          <w:b w:val="0"/>
        </w:rPr>
        <w:t xml:space="preserve">G.N. Wissink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113.750 -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54.000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59.750 credit op de balans</w:t>
      </w:r>
      <w:r w:rsidR="00E63835">
        <w:rPr>
          <w:rFonts w:eastAsia="Calibri"/>
          <w:b w:val="0"/>
        </w:rPr>
        <w:t>.</w:t>
      </w:r>
    </w:p>
    <w:p w:rsidR="00F0785D" w:rsidRDefault="00F0785D" w:rsidP="00E63835">
      <w:pPr>
        <w:spacing w:after="0" w:line="240" w:lineRule="auto"/>
        <w:ind w:left="284"/>
        <w:contextualSpacing/>
        <w:rPr>
          <w:rFonts w:eastAsia="Calibri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Het maatschappelijk kapitaal van een nv is het maximale bedrag aan aandelen dat kan worden geplaatst.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11.6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Preferente winstdelende aandelen zijn aandelen die naast voorrang bij de winstverdeling ook recht geven op een deel van de overwinst</w:t>
      </w:r>
      <w:r w:rsidR="00E63835">
        <w:rPr>
          <w:rFonts w:eastAsia="Calibri"/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11.7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A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Prioriteitsaandelen zijn aandelen die bijzondere zeggenschapsrechten geven</w:t>
      </w:r>
      <w:r w:rsidR="00E63835">
        <w:rPr>
          <w:rFonts w:eastAsia="Calibri"/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11.8</w:t>
      </w:r>
    </w:p>
    <w:p w:rsidR="00467B73" w:rsidRPr="00461A38" w:rsidRDefault="00467B73" w:rsidP="0026740F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Twee functies van het eigen vermogen: </w:t>
      </w:r>
    </w:p>
    <w:p w:rsidR="00467B73" w:rsidRPr="00461A38" w:rsidRDefault="00467B73" w:rsidP="0026740F">
      <w:pPr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financiering van de activa</w:t>
      </w:r>
    </w:p>
    <w:p w:rsidR="00467B73" w:rsidRPr="00461A38" w:rsidRDefault="00467B73" w:rsidP="0026740F">
      <w:pPr>
        <w:numPr>
          <w:ilvl w:val="1"/>
          <w:numId w:val="56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buffer om verliezen op te vangen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</w:p>
    <w:p w:rsidR="00467B73" w:rsidRPr="00461A38" w:rsidRDefault="00467B73" w:rsidP="0026740F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Twee kenmerkende verschillen tussen eigen vermogen en vreemd vermogen: </w:t>
      </w:r>
    </w:p>
    <w:p w:rsidR="00467B73" w:rsidRPr="00461A38" w:rsidRDefault="00467B73" w:rsidP="0026740F">
      <w:pPr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vreemd vermogen moet worden terugbetaald</w:t>
      </w:r>
      <w:r w:rsidR="00E63835">
        <w:rPr>
          <w:rFonts w:eastAsia="Times New Roman"/>
          <w:b w:val="0"/>
          <w:lang w:eastAsia="nl-NL"/>
        </w:rPr>
        <w:t>,</w:t>
      </w:r>
      <w:r w:rsidRPr="00461A38">
        <w:rPr>
          <w:rFonts w:eastAsia="Times New Roman"/>
          <w:b w:val="0"/>
          <w:lang w:eastAsia="nl-NL"/>
        </w:rPr>
        <w:t xml:space="preserve"> eigen vermogen niet</w:t>
      </w:r>
    </w:p>
    <w:p w:rsidR="00467B73" w:rsidRPr="00461A38" w:rsidRDefault="00467B73" w:rsidP="0026740F">
      <w:pPr>
        <w:numPr>
          <w:ilvl w:val="1"/>
          <w:numId w:val="57"/>
        </w:numPr>
        <w:autoSpaceDE w:val="0"/>
        <w:autoSpaceDN w:val="0"/>
        <w:adjustRightInd w:val="0"/>
        <w:spacing w:after="0" w:line="240" w:lineRule="auto"/>
        <w:ind w:left="567" w:hanging="283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over vreemd vermogen moet interest worden betaald</w:t>
      </w:r>
      <w:r w:rsidR="00E63835">
        <w:rPr>
          <w:rFonts w:eastAsia="Times New Roman"/>
          <w:b w:val="0"/>
          <w:lang w:eastAsia="nl-NL"/>
        </w:rPr>
        <w:t>,</w:t>
      </w:r>
      <w:r w:rsidRPr="00461A38">
        <w:rPr>
          <w:rFonts w:eastAsia="Times New Roman"/>
          <w:b w:val="0"/>
          <w:lang w:eastAsia="nl-NL"/>
        </w:rPr>
        <w:t xml:space="preserve"> over eigen vermogen niet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</w:p>
    <w:p w:rsidR="00467B73" w:rsidRPr="00461A38" w:rsidRDefault="00467B73" w:rsidP="0026740F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Het aantal aandelen per 31 december jaar 4 is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1.250.000 /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50 = 25.000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</w:p>
    <w:p w:rsidR="00467B73" w:rsidRPr="00461A38" w:rsidRDefault="00467B73" w:rsidP="0026740F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Benodigd aantal nieuwe aandelen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1.425.000 /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95 =</w:t>
      </w:r>
      <w:r w:rsidRPr="00461A38">
        <w:rPr>
          <w:rFonts w:eastAsia="Times New Roman"/>
          <w:b w:val="0"/>
          <w:lang w:eastAsia="nl-NL"/>
        </w:rPr>
        <w:tab/>
        <w:t>15.000</w:t>
      </w:r>
    </w:p>
    <w:p w:rsidR="00467B73" w:rsidRPr="00BB44C4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Reeds aanwezige aandelen zie c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u w:val="single"/>
          <w:lang w:eastAsia="nl-NL"/>
        </w:rPr>
        <w:t>25.000</w:t>
      </w:r>
      <w:r w:rsidR="00BB44C4">
        <w:rPr>
          <w:rFonts w:eastAsia="Times New Roman"/>
          <w:b w:val="0"/>
          <w:lang w:eastAsia="nl-NL"/>
        </w:rPr>
        <w:t xml:space="preserve"> +</w:t>
      </w:r>
    </w:p>
    <w:p w:rsidR="00467B73" w:rsidRPr="00461A38" w:rsidRDefault="00E63835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t>A</w:t>
      </w:r>
      <w:r w:rsidR="00467B73" w:rsidRPr="00461A38">
        <w:rPr>
          <w:rFonts w:eastAsia="Times New Roman"/>
          <w:b w:val="0"/>
          <w:lang w:eastAsia="nl-NL"/>
        </w:rPr>
        <w:t>antal aandelen na emissie</w:t>
      </w:r>
      <w:r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  <w:t>40.000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</w:p>
    <w:p w:rsidR="00467B73" w:rsidRPr="00461A38" w:rsidRDefault="00E63835" w:rsidP="0026740F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t>W</w:t>
      </w:r>
      <w:r w:rsidR="00467B73" w:rsidRPr="00461A38">
        <w:rPr>
          <w:rFonts w:eastAsia="Times New Roman"/>
          <w:b w:val="0"/>
          <w:lang w:eastAsia="nl-NL"/>
        </w:rPr>
        <w:t xml:space="preserve">inst over jaar 4 </w:t>
      </w:r>
      <w:r>
        <w:rPr>
          <w:rFonts w:eastAsia="Times New Roman"/>
          <w:b w:val="0"/>
          <w:lang w:eastAsia="nl-NL"/>
        </w:rPr>
        <w:tab/>
      </w:r>
      <w:r>
        <w:rPr>
          <w:rFonts w:eastAsia="Times New Roman"/>
          <w:b w:val="0"/>
          <w:lang w:eastAsia="nl-NL"/>
        </w:rPr>
        <w:tab/>
      </w:r>
      <w:r>
        <w:rPr>
          <w:rFonts w:eastAsia="Times New Roman"/>
          <w:b w:val="0"/>
          <w:lang w:eastAsia="nl-NL"/>
        </w:rPr>
        <w:tab/>
      </w:r>
      <w:r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>300.000</w:t>
      </w:r>
    </w:p>
    <w:p w:rsidR="00467B73" w:rsidRPr="00BB44C4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Verwachte winststijging in jaar 5 </w:t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u w:val="single"/>
          <w:lang w:eastAsia="nl-NL"/>
        </w:rPr>
        <w:t>€ </w:t>
      </w:r>
      <w:r w:rsidRPr="00461A38">
        <w:rPr>
          <w:rFonts w:eastAsia="Times New Roman"/>
          <w:b w:val="0"/>
          <w:u w:val="single"/>
          <w:lang w:eastAsia="nl-NL"/>
        </w:rPr>
        <w:t>100.000</w:t>
      </w:r>
      <w:r w:rsidR="00BB44C4">
        <w:rPr>
          <w:rFonts w:eastAsia="Times New Roman"/>
          <w:b w:val="0"/>
          <w:lang w:eastAsia="nl-NL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Verwachte winst over jaar 5 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Verwachte winst per aandeel per 31 december jaar 5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400.000 /</w:t>
      </w:r>
      <w:r w:rsidR="00BB44C4">
        <w:rPr>
          <w:rFonts w:eastAsia="Times New Roman"/>
          <w:b w:val="0"/>
          <w:lang w:eastAsia="nl-NL"/>
        </w:rPr>
        <w:t xml:space="preserve"> </w:t>
      </w:r>
      <w:r w:rsidRPr="00461A38">
        <w:rPr>
          <w:rFonts w:eastAsia="Times New Roman"/>
          <w:b w:val="0"/>
          <w:lang w:eastAsia="nl-NL"/>
        </w:rPr>
        <w:t xml:space="preserve">40.000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</w:p>
    <w:p w:rsidR="00E63835" w:rsidRDefault="00E63835">
      <w:pPr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br w:type="page"/>
      </w:r>
    </w:p>
    <w:p w:rsidR="00467B73" w:rsidRPr="00461A38" w:rsidRDefault="00E63835" w:rsidP="0026740F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lastRenderedPageBreak/>
        <w:t>W</w:t>
      </w:r>
      <w:r w:rsidR="00467B73" w:rsidRPr="00461A38">
        <w:rPr>
          <w:rFonts w:eastAsia="Times New Roman"/>
          <w:b w:val="0"/>
          <w:lang w:eastAsia="nl-NL"/>
        </w:rPr>
        <w:t>inst over jaar 4</w:t>
      </w:r>
      <w:r>
        <w:rPr>
          <w:rFonts w:eastAsia="Times New Roman"/>
          <w:b w:val="0"/>
          <w:lang w:eastAsia="nl-NL"/>
        </w:rPr>
        <w:tab/>
      </w:r>
      <w:r>
        <w:rPr>
          <w:rFonts w:eastAsia="Times New Roman"/>
          <w:b w:val="0"/>
          <w:lang w:eastAsia="nl-NL"/>
        </w:rPr>
        <w:tab/>
      </w:r>
      <w:r>
        <w:rPr>
          <w:rFonts w:eastAsia="Times New Roman"/>
          <w:b w:val="0"/>
          <w:lang w:eastAsia="nl-NL"/>
        </w:rPr>
        <w:tab/>
      </w:r>
      <w:r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>300.000</w:t>
      </w:r>
    </w:p>
    <w:p w:rsidR="00467B73" w:rsidRPr="00BB44C4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Verwachte winststijging in jaar 5 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u w:val="single"/>
          <w:lang w:eastAsia="nl-NL"/>
        </w:rPr>
        <w:t>€ </w:t>
      </w:r>
      <w:r w:rsidRPr="00461A38">
        <w:rPr>
          <w:rFonts w:eastAsia="Times New Roman"/>
          <w:b w:val="0"/>
          <w:u w:val="single"/>
          <w:lang w:eastAsia="nl-NL"/>
        </w:rPr>
        <w:t>100.000</w:t>
      </w:r>
      <w:r w:rsidR="00BB44C4">
        <w:rPr>
          <w:rFonts w:eastAsia="Times New Roman"/>
          <w:b w:val="0"/>
          <w:lang w:eastAsia="nl-NL"/>
        </w:rPr>
        <w:t xml:space="preserve"> +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3692" w:firstLine="284"/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>400.000</w:t>
      </w:r>
    </w:p>
    <w:p w:rsidR="00467B73" w:rsidRPr="00BB44C4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Extra interest: 5% van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1.425.000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u w:val="single"/>
          <w:lang w:eastAsia="nl-NL"/>
        </w:rPr>
        <w:t>€ </w:t>
      </w:r>
      <w:r w:rsidRPr="00461A38">
        <w:rPr>
          <w:rFonts w:eastAsia="Times New Roman"/>
          <w:b w:val="0"/>
          <w:u w:val="single"/>
          <w:lang w:eastAsia="nl-NL"/>
        </w:rPr>
        <w:t xml:space="preserve">  71.250</w:t>
      </w:r>
      <w:r w:rsidR="00BB44C4">
        <w:rPr>
          <w:rFonts w:eastAsia="Times New Roman"/>
          <w:b w:val="0"/>
          <w:lang w:eastAsia="nl-NL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Verwachte winst over jaar 5</w:t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328.750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Verwachte winst per aandeel per 31 december jaar 5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328.750 / 25.000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13,15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</w:p>
    <w:p w:rsidR="00467B73" w:rsidRPr="00461A38" w:rsidRDefault="00467B73" w:rsidP="0026740F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Plein kiest voor financiering via een onderhandse lening.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</w:p>
    <w:p w:rsidR="00467B73" w:rsidRPr="00461A38" w:rsidRDefault="00467B73" w:rsidP="0026740F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Verwachte winst moet worden 25.000 x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12,50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312.500</w:t>
      </w:r>
    </w:p>
    <w:p w:rsidR="00467B73" w:rsidRPr="00461A38" w:rsidRDefault="00467B73" w:rsidP="0026740F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Dus is er voor extra interest beschikbaar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400.000 -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312.500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87.500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 xml:space="preserve">De interest van de onderhandse lening bedraagt in dat geval: </w:t>
      </w:r>
    </w:p>
    <w:p w:rsidR="00F0785D" w:rsidRDefault="00396BD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 xml:space="preserve">87.500 / </w:t>
      </w:r>
      <w:r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>1.425.000 × 100% = 6,14%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Times New Roman"/>
          <w:b w:val="0"/>
          <w:lang w:eastAsia="nl-NL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A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Stockdividend is dividend dat in de vorm van aandelen wordt uitgekeerd</w:t>
      </w:r>
      <w:r w:rsidR="00E63835">
        <w:rPr>
          <w:rFonts w:eastAsia="Calibri"/>
          <w:b w:val="0"/>
        </w:rPr>
        <w:t>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 xml:space="preserve">Opgave 11.10 </w:t>
      </w:r>
    </w:p>
    <w:p w:rsidR="00467B73" w:rsidRPr="00461A38" w:rsidRDefault="00467B73" w:rsidP="0026740F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Winstsaldo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Belasting 2</w:t>
      </w:r>
      <w:r w:rsidR="00BB44C4">
        <w:rPr>
          <w:rFonts w:eastAsia="Calibri"/>
          <w:b w:val="0"/>
          <w:szCs w:val="18"/>
        </w:rPr>
        <w:t>0</w:t>
      </w:r>
      <w:r w:rsidRPr="00461A38">
        <w:rPr>
          <w:rFonts w:eastAsia="Calibri"/>
          <w:b w:val="0"/>
          <w:szCs w:val="18"/>
        </w:rPr>
        <w:t xml:space="preserve">%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 2</w:t>
      </w:r>
      <w:r w:rsidR="00BB44C4">
        <w:rPr>
          <w:rFonts w:eastAsia="Calibri"/>
          <w:b w:val="0"/>
          <w:szCs w:val="18"/>
          <w:u w:val="single"/>
        </w:rPr>
        <w:t>0</w:t>
      </w:r>
      <w:r w:rsidRPr="00461A38">
        <w:rPr>
          <w:rFonts w:eastAsia="Calibri"/>
          <w:b w:val="0"/>
          <w:szCs w:val="18"/>
          <w:u w:val="single"/>
        </w:rPr>
        <w:t>0.000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Winst na belasting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BB44C4">
        <w:rPr>
          <w:rFonts w:eastAsia="Calibri"/>
          <w:b w:val="0"/>
          <w:szCs w:val="18"/>
        </w:rPr>
        <w:t>80</w:t>
      </w:r>
      <w:r w:rsidRPr="00461A38">
        <w:rPr>
          <w:rFonts w:eastAsia="Calibri"/>
          <w:b w:val="0"/>
          <w:szCs w:val="18"/>
        </w:rPr>
        <w:t>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Primair dividend 6% van 4.000.000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240.000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Overwinst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</w:t>
      </w:r>
      <w:r w:rsidR="00BB44C4">
        <w:rPr>
          <w:rFonts w:eastAsia="Calibri"/>
          <w:b w:val="0"/>
          <w:szCs w:val="18"/>
        </w:rPr>
        <w:t>6</w:t>
      </w:r>
      <w:r w:rsidRPr="00461A38">
        <w:rPr>
          <w:rFonts w:eastAsia="Calibri"/>
          <w:b w:val="0"/>
          <w:szCs w:val="18"/>
        </w:rPr>
        <w:t>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Reservering </w:t>
      </w:r>
      <w:r w:rsidRPr="00461A38">
        <w:rPr>
          <w:rFonts w:eastAsia="Calibri"/>
          <w:b w:val="0"/>
          <w:szCs w:val="18"/>
        </w:rPr>
        <w:tab/>
        <w:t>50% van 5</w:t>
      </w:r>
      <w:r w:rsidR="00BB44C4">
        <w:rPr>
          <w:rFonts w:eastAsia="Calibri"/>
          <w:b w:val="0"/>
          <w:szCs w:val="18"/>
        </w:rPr>
        <w:t>6</w:t>
      </w:r>
      <w:r w:rsidRPr="00461A38">
        <w:rPr>
          <w:rFonts w:eastAsia="Calibri"/>
          <w:b w:val="0"/>
          <w:szCs w:val="18"/>
        </w:rPr>
        <w:t xml:space="preserve">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</w:t>
      </w:r>
      <w:r w:rsidR="00BB44C4">
        <w:rPr>
          <w:rFonts w:eastAsia="Calibri"/>
          <w:b w:val="0"/>
          <w:szCs w:val="18"/>
        </w:rPr>
        <w:t>80</w:t>
      </w:r>
      <w:r w:rsidRPr="00461A38">
        <w:rPr>
          <w:rFonts w:eastAsia="Calibri"/>
          <w:b w:val="0"/>
          <w:szCs w:val="18"/>
        </w:rPr>
        <w:t>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Tantièmes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  <w:t>20% van 5</w:t>
      </w:r>
      <w:r w:rsidR="00BB44C4">
        <w:rPr>
          <w:rFonts w:eastAsia="Calibri"/>
          <w:b w:val="0"/>
          <w:szCs w:val="18"/>
        </w:rPr>
        <w:t>6</w:t>
      </w:r>
      <w:r w:rsidRPr="00461A38">
        <w:rPr>
          <w:rFonts w:eastAsia="Calibri"/>
          <w:b w:val="0"/>
          <w:szCs w:val="18"/>
        </w:rPr>
        <w:t xml:space="preserve">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</w:t>
      </w:r>
      <w:r w:rsidR="00BB44C4">
        <w:rPr>
          <w:rFonts w:eastAsia="Calibri"/>
          <w:b w:val="0"/>
          <w:szCs w:val="18"/>
        </w:rPr>
        <w:t>1</w:t>
      </w:r>
      <w:r w:rsidRPr="00461A38">
        <w:rPr>
          <w:rFonts w:eastAsia="Calibri"/>
          <w:b w:val="0"/>
          <w:szCs w:val="18"/>
        </w:rPr>
        <w:t>2.000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Extra dividend 30% van 5</w:t>
      </w:r>
      <w:r w:rsidR="00BB44C4">
        <w:rPr>
          <w:rFonts w:eastAsia="Calibri"/>
          <w:b w:val="0"/>
          <w:szCs w:val="18"/>
        </w:rPr>
        <w:t>6</w:t>
      </w:r>
      <w:r w:rsidRPr="00461A38">
        <w:rPr>
          <w:rFonts w:eastAsia="Calibri"/>
          <w:b w:val="0"/>
          <w:szCs w:val="18"/>
        </w:rPr>
        <w:t xml:space="preserve">0.000 = </w:t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</w:t>
      </w:r>
      <w:r w:rsidR="00BB44C4">
        <w:rPr>
          <w:rFonts w:eastAsia="Calibri"/>
          <w:b w:val="0"/>
          <w:szCs w:val="18"/>
          <w:u w:val="single"/>
        </w:rPr>
        <w:t>68</w:t>
      </w:r>
      <w:r w:rsidRPr="00461A38">
        <w:rPr>
          <w:rFonts w:eastAsia="Calibri"/>
          <w:b w:val="0"/>
          <w:szCs w:val="18"/>
          <w:u w:val="single"/>
        </w:rPr>
        <w:t>.000</w:t>
      </w:r>
      <w:r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5</w:t>
      </w:r>
      <w:r w:rsidR="00BB44C4">
        <w:rPr>
          <w:rFonts w:eastAsia="Calibri"/>
          <w:b w:val="0"/>
          <w:szCs w:val="18"/>
          <w:u w:val="single"/>
        </w:rPr>
        <w:t>6</w:t>
      </w:r>
      <w:r w:rsidRPr="00461A38">
        <w:rPr>
          <w:rFonts w:eastAsia="Calibri"/>
          <w:b w:val="0"/>
          <w:szCs w:val="18"/>
          <w:u w:val="single"/>
        </w:rPr>
        <w:t>0.000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4544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           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4544"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 xml:space="preserve">Percentage dividend: </w:t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240.000 + </w:t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</w:t>
      </w:r>
      <w:r w:rsidR="00BB44C4">
        <w:rPr>
          <w:rFonts w:eastAsia="Calibri"/>
          <w:b w:val="0"/>
          <w:szCs w:val="18"/>
          <w:u w:val="single"/>
        </w:rPr>
        <w:t>68</w:t>
      </w:r>
      <w:r w:rsidRPr="00461A38">
        <w:rPr>
          <w:rFonts w:eastAsia="Calibri"/>
          <w:b w:val="0"/>
          <w:szCs w:val="18"/>
          <w:u w:val="single"/>
        </w:rPr>
        <w:t>.000</w:t>
      </w:r>
      <w:r w:rsidRPr="00461A38">
        <w:rPr>
          <w:rFonts w:eastAsia="Calibri"/>
          <w:b w:val="0"/>
          <w:szCs w:val="18"/>
        </w:rPr>
        <w:t xml:space="preserve"> × 100% = </w:t>
      </w:r>
      <w:r w:rsidR="00BB44C4">
        <w:rPr>
          <w:rFonts w:eastAsia="Calibri"/>
          <w:b w:val="0"/>
          <w:szCs w:val="18"/>
        </w:rPr>
        <w:t>10,20%</w:t>
      </w:r>
    </w:p>
    <w:p w:rsidR="00F0785D" w:rsidRDefault="00396BD3" w:rsidP="0026740F">
      <w:pPr>
        <w:spacing w:after="0" w:line="240" w:lineRule="auto"/>
        <w:ind w:left="2556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4.000.000</w:t>
      </w:r>
    </w:p>
    <w:p w:rsidR="00F0785D" w:rsidRDefault="00F0785D" w:rsidP="0026740F">
      <w:pPr>
        <w:spacing w:after="0" w:line="240" w:lineRule="auto"/>
        <w:ind w:left="2556"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11.11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  <w:t xml:space="preserve">Winst na belasting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Preferent dividend 2 </w:t>
      </w:r>
      <w:r w:rsidR="00BB44C4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7%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8.000.000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1.120.000 -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Gewoon dividend 6% </w:t>
      </w:r>
      <w:r w:rsidR="00BB44C4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20.000.000 =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1.200.000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Overwinst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7.680.000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Tantièmes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30%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7.680.000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2.304.000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Reservering </w:t>
      </w:r>
      <w:r w:rsidRPr="00461A38">
        <w:rPr>
          <w:rFonts w:eastAsia="Calibri"/>
          <w:b w:val="0"/>
        </w:rPr>
        <w:tab/>
        <w:t xml:space="preserve"> 20%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7.680.000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1.536.000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Extra dividend 50% van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7.680.000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3.840.000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7.680.000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              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>Preferente aandeelhouders hebben 2 × 7% = 14% ontvangen.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c.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Gewone aandeelhouders hebben </w:t>
      </w:r>
      <w:r w:rsidR="00396BD3">
        <w:rPr>
          <w:rFonts w:eastAsia="Calibri"/>
          <w:b w:val="0"/>
          <w:u w:val="single"/>
        </w:rPr>
        <w:t>€ </w:t>
      </w:r>
      <w:r w:rsidR="00467B73" w:rsidRPr="00461A38">
        <w:rPr>
          <w:rFonts w:eastAsia="Calibri"/>
          <w:b w:val="0"/>
          <w:u w:val="single"/>
        </w:rPr>
        <w:t xml:space="preserve">1.200.000 + </w:t>
      </w:r>
      <w:r w:rsidR="00396BD3">
        <w:rPr>
          <w:rFonts w:eastAsia="Calibri"/>
          <w:b w:val="0"/>
          <w:u w:val="single"/>
        </w:rPr>
        <w:t>€ </w:t>
      </w:r>
      <w:r w:rsidR="00467B73" w:rsidRPr="00461A38">
        <w:rPr>
          <w:rFonts w:eastAsia="Calibri"/>
          <w:b w:val="0"/>
          <w:u w:val="single"/>
        </w:rPr>
        <w:t>3.840.000</w:t>
      </w:r>
      <w:r w:rsidR="00467B73" w:rsidRPr="00461A38">
        <w:rPr>
          <w:rFonts w:eastAsia="Calibri"/>
          <w:b w:val="0"/>
        </w:rPr>
        <w:t xml:space="preserve"> × 100% = 25,2% ontvangen.</w:t>
      </w:r>
    </w:p>
    <w:p w:rsidR="00F0785D" w:rsidRDefault="00396BD3" w:rsidP="0026740F">
      <w:pPr>
        <w:spacing w:after="0" w:line="240" w:lineRule="auto"/>
        <w:ind w:left="3692" w:firstLine="284"/>
        <w:rPr>
          <w:rFonts w:eastAsia="Calibri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20.000.000</w:t>
      </w:r>
    </w:p>
    <w:p w:rsidR="00F0785D" w:rsidRDefault="00F0785D" w:rsidP="0026740F">
      <w:pPr>
        <w:spacing w:after="0" w:line="240" w:lineRule="auto"/>
        <w:ind w:left="3692" w:firstLine="284"/>
        <w:rPr>
          <w:rFonts w:eastAsia="Calibri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 xml:space="preserve">Opgave 11.12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>Dividend dat in de vorm van aandelen beschikbaar wordt gesteld, wordt stockdividend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genoemd.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754BB7" w:rsidRDefault="00754BB7">
      <w:pPr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br w:type="page"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lastRenderedPageBreak/>
        <w:t xml:space="preserve">b </w:t>
      </w:r>
      <w:r w:rsidRPr="00461A38">
        <w:rPr>
          <w:rFonts w:eastAsia="Calibri"/>
          <w:b w:val="0"/>
          <w:szCs w:val="18"/>
        </w:rPr>
        <w:tab/>
        <w:t xml:space="preserve">Totaal dividend 16% van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10.000.000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Dividendbelasting 15%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 240.000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4260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1.360.000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Stockdividend 10% van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10.000.000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1.000.000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Dividend in contanten (cashdividend)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754BB7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360.000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 xml:space="preserve">Winstsaldo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Dividend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1.600.000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Overwinst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2.900.000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Tantièmes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 400.000</w:t>
      </w:r>
      <w:r w:rsidRPr="00461A38">
        <w:rPr>
          <w:rFonts w:eastAsia="Calibri"/>
          <w:b w:val="0"/>
          <w:szCs w:val="18"/>
        </w:rPr>
        <w:t xml:space="preserve"> -</w:t>
      </w:r>
    </w:p>
    <w:p w:rsidR="00F0785D" w:rsidRDefault="00467B73" w:rsidP="0026740F">
      <w:pPr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Toegevoegd aan de reserves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2.500.000</w:t>
      </w:r>
    </w:p>
    <w:p w:rsidR="00F0785D" w:rsidRDefault="00F0785D" w:rsidP="0026740F">
      <w:pPr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 xml:space="preserve">Opgave 11.13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>Agio-, herwaarderings- en algemene- of winstreserve.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754BB7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Agioreserve</w:t>
      </w:r>
      <w:r w:rsidR="00100465">
        <w:rPr>
          <w:rFonts w:eastAsia="Calibri"/>
          <w:b w:val="0"/>
          <w:szCs w:val="18"/>
        </w:rPr>
        <w:t xml:space="preserve"> ontstaat</w:t>
      </w:r>
      <w:r w:rsidRPr="00461A38">
        <w:rPr>
          <w:rFonts w:eastAsia="Calibri"/>
          <w:b w:val="0"/>
          <w:szCs w:val="18"/>
        </w:rPr>
        <w:t xml:space="preserve"> door emissie van aandelen boven pari;</w:t>
      </w:r>
      <w:r w:rsidR="00754BB7">
        <w:rPr>
          <w:rFonts w:eastAsia="Calibri"/>
          <w:b w:val="0"/>
          <w:szCs w:val="18"/>
        </w:rPr>
        <w:t xml:space="preserve"> h</w:t>
      </w:r>
      <w:r w:rsidRPr="00461A38">
        <w:rPr>
          <w:rFonts w:eastAsia="Calibri"/>
          <w:b w:val="0"/>
          <w:szCs w:val="18"/>
        </w:rPr>
        <w:t xml:space="preserve">erwaarderingsreserve </w:t>
      </w:r>
      <w:r w:rsidR="00100465">
        <w:rPr>
          <w:rFonts w:eastAsia="Calibri"/>
          <w:b w:val="0"/>
          <w:szCs w:val="18"/>
        </w:rPr>
        <w:t xml:space="preserve">ontstaat </w:t>
      </w:r>
      <w:r w:rsidRPr="00461A38">
        <w:rPr>
          <w:rFonts w:eastAsia="Calibri"/>
          <w:b w:val="0"/>
          <w:szCs w:val="18"/>
        </w:rPr>
        <w:t>door opwaardering van activa;</w:t>
      </w:r>
      <w:r w:rsidR="00754BB7">
        <w:rPr>
          <w:rFonts w:eastAsia="Calibri"/>
          <w:b w:val="0"/>
          <w:szCs w:val="18"/>
        </w:rPr>
        <w:t xml:space="preserve"> a</w:t>
      </w:r>
      <w:r w:rsidRPr="00461A38">
        <w:rPr>
          <w:rFonts w:eastAsia="Calibri"/>
          <w:b w:val="0"/>
          <w:szCs w:val="18"/>
        </w:rPr>
        <w:t xml:space="preserve">lgemene reserve </w:t>
      </w:r>
      <w:r w:rsidR="00100465">
        <w:rPr>
          <w:rFonts w:eastAsia="Calibri"/>
          <w:b w:val="0"/>
          <w:szCs w:val="18"/>
        </w:rPr>
        <w:t xml:space="preserve">ontstaat </w:t>
      </w:r>
      <w:r w:rsidRPr="00461A38">
        <w:rPr>
          <w:rFonts w:eastAsia="Calibri"/>
          <w:b w:val="0"/>
          <w:szCs w:val="18"/>
        </w:rPr>
        <w:t>door winstinhouding.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>Aandeel dat bij winstverdeling (en liquidatie-uitkering) voorrang heeft op de gewone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aandelen, het recht op primair dividend behoudt als het dividend wordt gepasseerd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en tot slot meedeelt in de overwinst.</w:t>
      </w:r>
    </w:p>
    <w:p w:rsidR="00467B73" w:rsidRPr="00461A38" w:rsidRDefault="00467B73" w:rsidP="0026740F">
      <w:pPr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d </w:t>
      </w:r>
      <w:r w:rsidRPr="00461A38">
        <w:rPr>
          <w:rFonts w:eastAsia="Calibri"/>
          <w:b w:val="0"/>
          <w:szCs w:val="18"/>
        </w:rPr>
        <w:tab/>
        <w:t xml:space="preserve">Winstsaldo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Belasting 2</w:t>
      </w:r>
      <w:r w:rsidR="00100465">
        <w:rPr>
          <w:rFonts w:eastAsia="Calibri"/>
          <w:b w:val="0"/>
          <w:szCs w:val="18"/>
        </w:rPr>
        <w:t>0</w:t>
      </w:r>
      <w:r w:rsidRPr="00461A38">
        <w:rPr>
          <w:rFonts w:eastAsia="Calibri"/>
          <w:b w:val="0"/>
          <w:szCs w:val="18"/>
        </w:rPr>
        <w:t xml:space="preserve">%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 2</w:t>
      </w:r>
      <w:r w:rsidR="00100465">
        <w:rPr>
          <w:rFonts w:eastAsia="Calibri"/>
          <w:b w:val="0"/>
          <w:szCs w:val="18"/>
          <w:u w:val="single"/>
        </w:rPr>
        <w:t>0</w:t>
      </w:r>
      <w:r w:rsidRPr="00461A38">
        <w:rPr>
          <w:rFonts w:eastAsia="Calibri"/>
          <w:b w:val="0"/>
          <w:szCs w:val="18"/>
          <w:u w:val="single"/>
        </w:rPr>
        <w:t>0.000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Winst na belasting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100465">
        <w:rPr>
          <w:rFonts w:eastAsia="Calibri"/>
          <w:b w:val="0"/>
          <w:szCs w:val="18"/>
        </w:rPr>
        <w:t>80</w:t>
      </w:r>
      <w:r w:rsidRPr="00461A38">
        <w:rPr>
          <w:rFonts w:eastAsia="Calibri"/>
          <w:b w:val="0"/>
          <w:szCs w:val="18"/>
        </w:rPr>
        <w:t>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Preferent dividend 2 </w:t>
      </w:r>
      <w:r w:rsidR="0010046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6% </w:t>
      </w:r>
      <w:r w:rsidR="0010046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1.000.000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120.000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Gewoon dividend 6% </w:t>
      </w:r>
      <w:r w:rsidR="0010046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2.000.000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120.000</w:t>
      </w:r>
      <w:r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Primair dividend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240.000</w:t>
      </w:r>
      <w:r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Overwinst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</w:t>
      </w:r>
      <w:r w:rsidR="00100465">
        <w:rPr>
          <w:rFonts w:eastAsia="Calibri"/>
          <w:b w:val="0"/>
          <w:szCs w:val="18"/>
        </w:rPr>
        <w:t>6</w:t>
      </w:r>
      <w:r w:rsidRPr="00461A38">
        <w:rPr>
          <w:rFonts w:eastAsia="Calibri"/>
          <w:b w:val="0"/>
          <w:szCs w:val="18"/>
        </w:rPr>
        <w:t>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Extra dividend:</w:t>
      </w:r>
    </w:p>
    <w:p w:rsidR="00467B73" w:rsidRPr="00461A38" w:rsidRDefault="00467B73" w:rsidP="0026740F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gewone aandeelhouders 40% van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</w:t>
      </w:r>
      <w:r w:rsidR="00100465">
        <w:rPr>
          <w:rFonts w:eastAsia="Calibri"/>
          <w:b w:val="0"/>
          <w:szCs w:val="18"/>
        </w:rPr>
        <w:t>6</w:t>
      </w:r>
      <w:r w:rsidRPr="00461A38">
        <w:rPr>
          <w:rFonts w:eastAsia="Calibri"/>
          <w:b w:val="0"/>
          <w:szCs w:val="18"/>
        </w:rPr>
        <w:t xml:space="preserve">0.000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</w:t>
      </w:r>
      <w:r w:rsidR="00100465">
        <w:rPr>
          <w:rFonts w:eastAsia="Calibri"/>
          <w:b w:val="0"/>
          <w:szCs w:val="18"/>
        </w:rPr>
        <w:t>2</w:t>
      </w:r>
      <w:r w:rsidRPr="00461A38">
        <w:rPr>
          <w:rFonts w:eastAsia="Calibri"/>
          <w:b w:val="0"/>
          <w:szCs w:val="18"/>
        </w:rPr>
        <w:t>4.000 -</w:t>
      </w:r>
    </w:p>
    <w:p w:rsidR="00467B73" w:rsidRPr="00461A38" w:rsidRDefault="00467B73" w:rsidP="0026740F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preferente aandeelhouders 10% van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</w:t>
      </w:r>
      <w:r w:rsidR="00100465">
        <w:rPr>
          <w:rFonts w:eastAsia="Calibri"/>
          <w:b w:val="0"/>
          <w:szCs w:val="18"/>
        </w:rPr>
        <w:t>6</w:t>
      </w:r>
      <w:r w:rsidRPr="00461A38">
        <w:rPr>
          <w:rFonts w:eastAsia="Calibri"/>
          <w:b w:val="0"/>
          <w:szCs w:val="18"/>
        </w:rPr>
        <w:t xml:space="preserve">0.000 = 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  5</w:t>
      </w:r>
      <w:r w:rsidR="00100465">
        <w:rPr>
          <w:rFonts w:eastAsia="Calibri"/>
          <w:b w:val="0"/>
          <w:szCs w:val="18"/>
          <w:u w:val="single"/>
        </w:rPr>
        <w:t>6</w:t>
      </w:r>
      <w:r w:rsidRPr="00461A38">
        <w:rPr>
          <w:rFonts w:eastAsia="Calibri"/>
          <w:b w:val="0"/>
          <w:szCs w:val="18"/>
          <w:u w:val="single"/>
        </w:rPr>
        <w:t>.000</w:t>
      </w:r>
      <w:r w:rsidRPr="00461A38">
        <w:rPr>
          <w:rFonts w:eastAsia="Calibri"/>
          <w:b w:val="0"/>
          <w:szCs w:val="18"/>
        </w:rPr>
        <w:t xml:space="preserve"> -</w:t>
      </w:r>
      <w:r w:rsidRPr="00461A38">
        <w:rPr>
          <w:rFonts w:eastAsia="Calibri"/>
          <w:b w:val="0"/>
          <w:szCs w:val="18"/>
        </w:rPr>
        <w:tab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Reserveren 50% van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</w:t>
      </w:r>
      <w:r w:rsidR="00100465">
        <w:rPr>
          <w:rFonts w:eastAsia="Calibri"/>
          <w:b w:val="0"/>
          <w:szCs w:val="18"/>
        </w:rPr>
        <w:t>6</w:t>
      </w:r>
      <w:r w:rsidRPr="00461A38">
        <w:rPr>
          <w:rFonts w:eastAsia="Calibri"/>
          <w:b w:val="0"/>
          <w:szCs w:val="18"/>
        </w:rPr>
        <w:t xml:space="preserve">0.000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</w:t>
      </w:r>
      <w:r w:rsidR="00100465">
        <w:rPr>
          <w:rFonts w:eastAsia="Calibri"/>
          <w:b w:val="0"/>
          <w:szCs w:val="18"/>
        </w:rPr>
        <w:t>80</w:t>
      </w:r>
      <w:r w:rsidRPr="00461A38">
        <w:rPr>
          <w:rFonts w:eastAsia="Calibri"/>
          <w:b w:val="0"/>
          <w:szCs w:val="18"/>
        </w:rPr>
        <w:t>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e </w:t>
      </w:r>
      <w:r w:rsidRPr="00461A38">
        <w:rPr>
          <w:rFonts w:eastAsia="Calibri"/>
          <w:b w:val="0"/>
          <w:szCs w:val="18"/>
        </w:rPr>
        <w:tab/>
        <w:t xml:space="preserve">Dividendpercentage </w:t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120.000 + </w:t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5</w:t>
      </w:r>
      <w:r w:rsidR="00100465">
        <w:rPr>
          <w:rFonts w:eastAsia="Calibri"/>
          <w:b w:val="0"/>
          <w:szCs w:val="18"/>
          <w:u w:val="single"/>
        </w:rPr>
        <w:t>6</w:t>
      </w:r>
      <w:r w:rsidRPr="00461A38">
        <w:rPr>
          <w:rFonts w:eastAsia="Calibri"/>
          <w:b w:val="0"/>
          <w:szCs w:val="18"/>
          <w:u w:val="single"/>
        </w:rPr>
        <w:t>.000</w:t>
      </w:r>
      <w:r w:rsidRPr="00461A38">
        <w:rPr>
          <w:rFonts w:eastAsia="Calibri"/>
          <w:b w:val="0"/>
          <w:szCs w:val="18"/>
        </w:rPr>
        <w:t xml:space="preserve"> × 100% = 17,</w:t>
      </w:r>
      <w:r w:rsidR="00100465">
        <w:rPr>
          <w:rFonts w:eastAsia="Calibri"/>
          <w:b w:val="0"/>
          <w:szCs w:val="18"/>
        </w:rPr>
        <w:t>6</w:t>
      </w:r>
      <w:r w:rsidRPr="00461A38">
        <w:rPr>
          <w:rFonts w:eastAsia="Calibri"/>
          <w:b w:val="0"/>
          <w:szCs w:val="18"/>
        </w:rPr>
        <w:t>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1.000.000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f.</w:t>
      </w: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Dividendpercentage </w:t>
      </w:r>
      <w:r w:rsidR="00396BD3">
        <w:rPr>
          <w:rFonts w:eastAsia="Calibri"/>
          <w:b w:val="0"/>
          <w:szCs w:val="18"/>
          <w:u w:val="single"/>
        </w:rPr>
        <w:t>€ </w:t>
      </w:r>
      <w:r w:rsidR="00467B73" w:rsidRPr="00461A38">
        <w:rPr>
          <w:rFonts w:eastAsia="Calibri"/>
          <w:b w:val="0"/>
          <w:szCs w:val="18"/>
          <w:u w:val="single"/>
        </w:rPr>
        <w:t xml:space="preserve">120.000 + </w:t>
      </w:r>
      <w:r w:rsidR="00396BD3">
        <w:rPr>
          <w:rFonts w:eastAsia="Calibri"/>
          <w:b w:val="0"/>
          <w:szCs w:val="18"/>
          <w:u w:val="single"/>
        </w:rPr>
        <w:t>€ </w:t>
      </w:r>
      <w:r w:rsidR="00467B73" w:rsidRPr="00461A38">
        <w:rPr>
          <w:rFonts w:eastAsia="Calibri"/>
          <w:b w:val="0"/>
          <w:szCs w:val="18"/>
          <w:u w:val="single"/>
        </w:rPr>
        <w:t>2</w:t>
      </w:r>
      <w:r w:rsidR="00100465">
        <w:rPr>
          <w:rFonts w:eastAsia="Calibri"/>
          <w:b w:val="0"/>
          <w:szCs w:val="18"/>
          <w:u w:val="single"/>
        </w:rPr>
        <w:t>2</w:t>
      </w:r>
      <w:r w:rsidR="00467B73" w:rsidRPr="00461A38">
        <w:rPr>
          <w:rFonts w:eastAsia="Calibri"/>
          <w:b w:val="0"/>
          <w:szCs w:val="18"/>
          <w:u w:val="single"/>
        </w:rPr>
        <w:t>4.000</w:t>
      </w:r>
      <w:r w:rsidR="00467B73" w:rsidRPr="00461A38">
        <w:rPr>
          <w:rFonts w:eastAsia="Calibri"/>
          <w:b w:val="0"/>
          <w:szCs w:val="18"/>
        </w:rPr>
        <w:t xml:space="preserve"> × 100% = 1</w:t>
      </w:r>
      <w:r w:rsidR="00100465">
        <w:rPr>
          <w:rFonts w:eastAsia="Calibri"/>
          <w:b w:val="0"/>
          <w:szCs w:val="18"/>
        </w:rPr>
        <w:t>7</w:t>
      </w:r>
      <w:r w:rsidR="00467B73" w:rsidRPr="00461A38">
        <w:rPr>
          <w:rFonts w:eastAsia="Calibri"/>
          <w:b w:val="0"/>
          <w:szCs w:val="18"/>
        </w:rPr>
        <w:t>,2%</w:t>
      </w:r>
    </w:p>
    <w:p w:rsidR="00F0785D" w:rsidRDefault="00396BD3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2.000.000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 xml:space="preserve">Opgave 11.14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a </w:t>
      </w:r>
      <w:r w:rsidRPr="00461A38">
        <w:rPr>
          <w:rFonts w:eastAsia="Calibri"/>
          <w:b w:val="0"/>
          <w:szCs w:val="24"/>
        </w:rPr>
        <w:tab/>
        <w:t xml:space="preserve">Eigen vermogen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8.000.000 +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3.000.000 +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5.000.000 +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2.000.000 =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>18.000.000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ab/>
        <w:t xml:space="preserve">Aantal geplaatste aandelen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8.000.000 /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>10 = 800.000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Intrinsieke waarde per aandeel: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18.000.000 / 800.000 =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>22,50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4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b </w:t>
      </w:r>
      <w:r w:rsidRPr="00461A38">
        <w:rPr>
          <w:rFonts w:eastAsia="Calibri"/>
          <w:b w:val="0"/>
          <w:szCs w:val="24"/>
        </w:rPr>
        <w:tab/>
        <w:t xml:space="preserve">Winstsaldo </w:t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>2.700.000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Primair dividend 10% van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8.000.000 = </w:t>
      </w:r>
      <w:r w:rsidRPr="00461A38">
        <w:rPr>
          <w:rFonts w:eastAsia="Calibri"/>
          <w:b w:val="0"/>
          <w:szCs w:val="24"/>
        </w:rPr>
        <w:tab/>
      </w:r>
      <w:r w:rsidR="00396BD3">
        <w:rPr>
          <w:rFonts w:eastAsia="Calibri"/>
          <w:b w:val="0"/>
          <w:szCs w:val="24"/>
          <w:u w:val="single"/>
        </w:rPr>
        <w:t>€ </w:t>
      </w:r>
      <w:r w:rsidRPr="00461A38">
        <w:rPr>
          <w:rFonts w:eastAsia="Calibri"/>
          <w:b w:val="0"/>
          <w:szCs w:val="24"/>
          <w:u w:val="single"/>
        </w:rPr>
        <w:t xml:space="preserve">   800.000</w:t>
      </w:r>
      <w:r w:rsidRPr="00461A38">
        <w:rPr>
          <w:rFonts w:eastAsia="Calibri"/>
          <w:b w:val="0"/>
          <w:szCs w:val="24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Overwinst </w:t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>1.900.000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Reservering 50% van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1.900.000 = </w:t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   950.000 -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Tantièmes </w:t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="00396BD3">
        <w:rPr>
          <w:rFonts w:eastAsia="Calibri"/>
          <w:b w:val="0"/>
          <w:szCs w:val="24"/>
          <w:u w:val="single"/>
        </w:rPr>
        <w:t>€ </w:t>
      </w:r>
      <w:r w:rsidRPr="00461A38">
        <w:rPr>
          <w:rFonts w:eastAsia="Calibri"/>
          <w:b w:val="0"/>
          <w:szCs w:val="24"/>
          <w:u w:val="single"/>
        </w:rPr>
        <w:t xml:space="preserve">   500.000</w:t>
      </w:r>
      <w:r w:rsidRPr="00461A38">
        <w:rPr>
          <w:rFonts w:eastAsia="Calibri"/>
          <w:b w:val="0"/>
          <w:szCs w:val="24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Extra dividend </w:t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Pr="00461A38">
        <w:rPr>
          <w:rFonts w:eastAsia="Calibri"/>
          <w:b w:val="0"/>
          <w:szCs w:val="24"/>
        </w:rPr>
        <w:tab/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   450.000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24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c </w:t>
      </w:r>
      <w:r w:rsidRPr="00461A38">
        <w:rPr>
          <w:rFonts w:eastAsia="Calibri"/>
          <w:b w:val="0"/>
          <w:szCs w:val="24"/>
        </w:rPr>
        <w:tab/>
        <w:t xml:space="preserve">Percentage dividend: </w:t>
      </w:r>
      <w:r w:rsidR="00396BD3">
        <w:rPr>
          <w:rFonts w:eastAsia="Calibri"/>
          <w:b w:val="0"/>
          <w:szCs w:val="24"/>
          <w:u w:val="single"/>
        </w:rPr>
        <w:t>€ </w:t>
      </w:r>
      <w:r w:rsidRPr="00461A38">
        <w:rPr>
          <w:rFonts w:eastAsia="Calibri"/>
          <w:b w:val="0"/>
          <w:szCs w:val="24"/>
          <w:u w:val="single"/>
        </w:rPr>
        <w:t xml:space="preserve">800.000 + </w:t>
      </w:r>
      <w:r w:rsidR="00396BD3">
        <w:rPr>
          <w:rFonts w:eastAsia="Calibri"/>
          <w:b w:val="0"/>
          <w:szCs w:val="24"/>
          <w:u w:val="single"/>
        </w:rPr>
        <w:t>€ </w:t>
      </w:r>
      <w:r w:rsidRPr="00461A38">
        <w:rPr>
          <w:rFonts w:eastAsia="Calibri"/>
          <w:b w:val="0"/>
          <w:szCs w:val="24"/>
          <w:u w:val="single"/>
        </w:rPr>
        <w:t>450.000</w:t>
      </w:r>
      <w:r w:rsidRPr="00461A38">
        <w:rPr>
          <w:rFonts w:eastAsia="Calibri"/>
          <w:b w:val="0"/>
          <w:szCs w:val="24"/>
        </w:rPr>
        <w:t xml:space="preserve"> × 100% = 15,625%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rFonts w:eastAsia="Calibri"/>
          <w:b w:val="0"/>
          <w:szCs w:val="24"/>
        </w:rPr>
      </w:pPr>
      <w:r>
        <w:rPr>
          <w:rFonts w:eastAsia="Calibri"/>
          <w:b w:val="0"/>
          <w:szCs w:val="24"/>
        </w:rPr>
        <w:t>€ </w:t>
      </w:r>
      <w:r w:rsidR="00467B73" w:rsidRPr="00461A38">
        <w:rPr>
          <w:rFonts w:eastAsia="Calibri"/>
          <w:b w:val="0"/>
          <w:szCs w:val="24"/>
        </w:rPr>
        <w:t>8.000.000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556" w:firstLine="284"/>
        <w:rPr>
          <w:rFonts w:eastAsia="Calibri"/>
          <w:b w:val="0"/>
          <w:szCs w:val="24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Cs w:val="24"/>
        </w:rPr>
      </w:pPr>
      <w:r w:rsidRPr="00461A38">
        <w:rPr>
          <w:rFonts w:eastAsia="Calibri"/>
          <w:b w:val="0"/>
          <w:szCs w:val="24"/>
        </w:rPr>
        <w:lastRenderedPageBreak/>
        <w:t xml:space="preserve">d </w:t>
      </w:r>
      <w:r w:rsidRPr="00461A38">
        <w:rPr>
          <w:rFonts w:eastAsia="Calibri"/>
          <w:b w:val="0"/>
          <w:szCs w:val="24"/>
        </w:rPr>
        <w:tab/>
      </w:r>
      <w:r w:rsidR="00100465">
        <w:rPr>
          <w:rFonts w:eastAsia="Calibri"/>
          <w:b w:val="0"/>
          <w:szCs w:val="24"/>
        </w:rPr>
        <w:t xml:space="preserve">                        </w:t>
      </w:r>
      <w:r w:rsidRPr="00100465">
        <w:rPr>
          <w:rFonts w:eastAsia="Calibri"/>
          <w:b w:val="0"/>
          <w:bCs/>
          <w:szCs w:val="24"/>
        </w:rPr>
        <w:t>Balans na winstverdeling per 31 december jaar 6</w:t>
      </w:r>
    </w:p>
    <w:tbl>
      <w:tblPr>
        <w:tblStyle w:val="Tabelraster3"/>
        <w:tblW w:w="878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1699"/>
        <w:gridCol w:w="3119"/>
        <w:gridCol w:w="1701"/>
      </w:tblGrid>
      <w:tr w:rsidR="00467B73" w:rsidRPr="00100465" w:rsidTr="00EB4B47">
        <w:tc>
          <w:tcPr>
            <w:tcW w:w="2265" w:type="dxa"/>
            <w:tcBorders>
              <w:top w:val="single" w:sz="4" w:space="0" w:color="auto"/>
            </w:tcBorders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  <w:r w:rsidRPr="00100465">
              <w:rPr>
                <w:rFonts w:ascii="Arial" w:eastAsia="Calibri" w:hAnsi="Arial" w:cs="Arial"/>
                <w:bCs/>
              </w:rPr>
              <w:t>Vaste activa</w:t>
            </w: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100465" w:rsidRDefault="00396BD3" w:rsidP="00754BB7">
            <w:pPr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€ </w:t>
            </w:r>
            <w:r w:rsidR="00467B73" w:rsidRPr="00100465">
              <w:rPr>
                <w:rFonts w:ascii="Arial" w:eastAsia="Calibri" w:hAnsi="Arial" w:cs="Arial"/>
                <w:bCs/>
              </w:rPr>
              <w:t>20.000.000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467B73" w:rsidRPr="00100465" w:rsidRDefault="00467B73" w:rsidP="0026740F">
            <w:pPr>
              <w:ind w:right="-111"/>
              <w:rPr>
                <w:rFonts w:ascii="Arial" w:eastAsia="Calibri" w:hAnsi="Arial" w:cs="Arial"/>
                <w:bCs/>
              </w:rPr>
            </w:pPr>
            <w:r w:rsidRPr="00100465">
              <w:rPr>
                <w:rFonts w:ascii="Arial" w:eastAsia="Calibri" w:hAnsi="Arial" w:cs="Arial"/>
                <w:bCs/>
              </w:rPr>
              <w:t>Aandelenvermogen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7B73" w:rsidRPr="00100465" w:rsidRDefault="00396BD3" w:rsidP="00754BB7">
            <w:pPr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€ </w:t>
            </w:r>
            <w:r w:rsidR="00467B73" w:rsidRPr="00100465">
              <w:rPr>
                <w:rFonts w:ascii="Arial" w:eastAsia="Calibri" w:hAnsi="Arial" w:cs="Arial"/>
                <w:bCs/>
              </w:rPr>
              <w:t xml:space="preserve">  8.000.000</w:t>
            </w:r>
          </w:p>
        </w:tc>
      </w:tr>
      <w:tr w:rsidR="00467B73" w:rsidRPr="00100465" w:rsidTr="00EB4B47">
        <w:tc>
          <w:tcPr>
            <w:tcW w:w="2265" w:type="dxa"/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  <w:r w:rsidRPr="00100465">
              <w:rPr>
                <w:rFonts w:ascii="Arial" w:eastAsia="Calibri" w:hAnsi="Arial" w:cs="Arial"/>
                <w:bCs/>
              </w:rPr>
              <w:t>Vlottende activa</w:t>
            </w: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467B73" w:rsidRPr="00100465" w:rsidRDefault="00396BD3" w:rsidP="00754BB7">
            <w:pPr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€ </w:t>
            </w:r>
            <w:r w:rsidR="00467B73" w:rsidRPr="00100465">
              <w:rPr>
                <w:rFonts w:ascii="Arial" w:eastAsia="Calibri" w:hAnsi="Arial" w:cs="Arial"/>
                <w:bCs/>
              </w:rPr>
              <w:t>15.000.000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  <w:r w:rsidRPr="00100465">
              <w:rPr>
                <w:rFonts w:ascii="Arial" w:eastAsia="Calibri" w:hAnsi="Arial" w:cs="Arial"/>
                <w:bCs/>
              </w:rPr>
              <w:t>Agioreserve</w:t>
            </w:r>
          </w:p>
        </w:tc>
        <w:tc>
          <w:tcPr>
            <w:tcW w:w="1701" w:type="dxa"/>
          </w:tcPr>
          <w:p w:rsidR="00467B73" w:rsidRPr="00100465" w:rsidRDefault="00396BD3" w:rsidP="00754BB7">
            <w:pPr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€ </w:t>
            </w:r>
            <w:r w:rsidR="00467B73" w:rsidRPr="00100465">
              <w:rPr>
                <w:rFonts w:ascii="Arial" w:eastAsia="Calibri" w:hAnsi="Arial" w:cs="Arial"/>
                <w:bCs/>
              </w:rPr>
              <w:t xml:space="preserve">  3.000.000</w:t>
            </w:r>
          </w:p>
        </w:tc>
      </w:tr>
      <w:tr w:rsidR="00467B73" w:rsidRPr="00100465" w:rsidTr="00EB4B47">
        <w:tc>
          <w:tcPr>
            <w:tcW w:w="2265" w:type="dxa"/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467B73" w:rsidRPr="00100465" w:rsidRDefault="00467B73" w:rsidP="00754BB7">
            <w:pPr>
              <w:jc w:val="right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  <w:r w:rsidRPr="00100465">
              <w:rPr>
                <w:rFonts w:ascii="Arial" w:eastAsia="Calibri" w:hAnsi="Arial" w:cs="Arial"/>
                <w:bCs/>
              </w:rPr>
              <w:t>Algemene reserve</w:t>
            </w:r>
          </w:p>
        </w:tc>
        <w:tc>
          <w:tcPr>
            <w:tcW w:w="1701" w:type="dxa"/>
          </w:tcPr>
          <w:p w:rsidR="00467B73" w:rsidRPr="00100465" w:rsidRDefault="00396BD3" w:rsidP="00754BB7">
            <w:pPr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€ </w:t>
            </w:r>
            <w:r w:rsidR="00467B73" w:rsidRPr="00100465">
              <w:rPr>
                <w:rFonts w:ascii="Arial" w:eastAsia="Calibri" w:hAnsi="Arial" w:cs="Arial"/>
                <w:bCs/>
              </w:rPr>
              <w:t xml:space="preserve">  5.950.000</w:t>
            </w:r>
          </w:p>
        </w:tc>
      </w:tr>
      <w:tr w:rsidR="00467B73" w:rsidRPr="00100465" w:rsidTr="00EB4B47">
        <w:tc>
          <w:tcPr>
            <w:tcW w:w="2265" w:type="dxa"/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99" w:type="dxa"/>
            <w:tcBorders>
              <w:right w:val="single" w:sz="4" w:space="0" w:color="auto"/>
            </w:tcBorders>
          </w:tcPr>
          <w:p w:rsidR="00467B73" w:rsidRPr="00100465" w:rsidRDefault="00467B73" w:rsidP="00754BB7">
            <w:pPr>
              <w:jc w:val="right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  <w:r w:rsidRPr="00100465">
              <w:rPr>
                <w:rFonts w:ascii="Arial" w:eastAsia="Calibri" w:hAnsi="Arial" w:cs="Arial"/>
                <w:bCs/>
              </w:rPr>
              <w:t>Herwaarderingsreserve</w:t>
            </w:r>
          </w:p>
        </w:tc>
        <w:tc>
          <w:tcPr>
            <w:tcW w:w="1701" w:type="dxa"/>
          </w:tcPr>
          <w:p w:rsidR="00467B73" w:rsidRPr="00100465" w:rsidRDefault="00396BD3" w:rsidP="00754BB7">
            <w:pPr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€ </w:t>
            </w:r>
            <w:r w:rsidR="00467B73" w:rsidRPr="00100465">
              <w:rPr>
                <w:rFonts w:ascii="Arial" w:eastAsia="Calibri" w:hAnsi="Arial" w:cs="Arial"/>
                <w:bCs/>
              </w:rPr>
              <w:t xml:space="preserve">  2.000.000</w:t>
            </w:r>
          </w:p>
        </w:tc>
      </w:tr>
      <w:tr w:rsidR="00467B73" w:rsidRPr="00100465" w:rsidTr="00EB4B47">
        <w:tc>
          <w:tcPr>
            <w:tcW w:w="2265" w:type="dxa"/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99" w:type="dxa"/>
            <w:tcBorders>
              <w:bottom w:val="single" w:sz="4" w:space="0" w:color="auto"/>
              <w:right w:val="single" w:sz="4" w:space="0" w:color="auto"/>
            </w:tcBorders>
          </w:tcPr>
          <w:p w:rsidR="00467B73" w:rsidRPr="00100465" w:rsidRDefault="00467B73" w:rsidP="00754BB7">
            <w:pPr>
              <w:jc w:val="right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  <w:r w:rsidRPr="00100465">
              <w:rPr>
                <w:rFonts w:ascii="Arial" w:eastAsia="Calibri" w:hAnsi="Arial" w:cs="Arial"/>
                <w:bCs/>
              </w:rPr>
              <w:t>Vreemd vermogen*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67B73" w:rsidRPr="00100465" w:rsidRDefault="00396BD3" w:rsidP="00754BB7">
            <w:pPr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€ </w:t>
            </w:r>
            <w:r w:rsidR="00467B73" w:rsidRPr="00100465">
              <w:rPr>
                <w:rFonts w:ascii="Arial" w:eastAsia="Calibri" w:hAnsi="Arial" w:cs="Arial"/>
                <w:bCs/>
              </w:rPr>
              <w:t>16.050.000</w:t>
            </w:r>
          </w:p>
        </w:tc>
      </w:tr>
      <w:tr w:rsidR="00467B73" w:rsidRPr="00100465" w:rsidTr="00EB4B47">
        <w:tc>
          <w:tcPr>
            <w:tcW w:w="2265" w:type="dxa"/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:rsidR="00467B73" w:rsidRPr="00100465" w:rsidRDefault="00396BD3" w:rsidP="00754BB7">
            <w:pPr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€ </w:t>
            </w:r>
            <w:r w:rsidR="00467B73" w:rsidRPr="00100465">
              <w:rPr>
                <w:rFonts w:ascii="Arial" w:eastAsia="Calibri" w:hAnsi="Arial" w:cs="Arial"/>
                <w:bCs/>
              </w:rPr>
              <w:t>35.000.000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67B73" w:rsidRPr="00100465" w:rsidRDefault="00467B73" w:rsidP="0026740F">
            <w:pPr>
              <w:rPr>
                <w:rFonts w:ascii="Arial" w:eastAsia="Calibri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67B73" w:rsidRPr="00100465" w:rsidRDefault="00396BD3" w:rsidP="00754BB7">
            <w:pPr>
              <w:jc w:val="right"/>
              <w:rPr>
                <w:rFonts w:ascii="Arial" w:eastAsia="Calibri" w:hAnsi="Arial" w:cs="Arial"/>
                <w:bCs/>
              </w:rPr>
            </w:pPr>
            <w:r>
              <w:rPr>
                <w:rFonts w:ascii="Arial" w:eastAsia="Calibri" w:hAnsi="Arial" w:cs="Arial"/>
                <w:bCs/>
              </w:rPr>
              <w:t>€ </w:t>
            </w:r>
            <w:r w:rsidR="00467B73" w:rsidRPr="00100465">
              <w:rPr>
                <w:rFonts w:ascii="Arial" w:eastAsia="Calibri" w:hAnsi="Arial" w:cs="Arial"/>
                <w:bCs/>
              </w:rPr>
              <w:t>35.000.000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Cs w:val="24"/>
        </w:rPr>
      </w:pPr>
    </w:p>
    <w:p w:rsidR="00467B73" w:rsidRPr="00461A38" w:rsidRDefault="00467B73" w:rsidP="005829D1">
      <w:pPr>
        <w:autoSpaceDE w:val="0"/>
        <w:autoSpaceDN w:val="0"/>
        <w:adjustRightInd w:val="0"/>
        <w:spacing w:after="0" w:line="240" w:lineRule="auto"/>
        <w:ind w:left="568" w:hanging="280"/>
        <w:rPr>
          <w:rFonts w:eastAsia="Calibri"/>
          <w:b w:val="0"/>
          <w:bCs/>
          <w:szCs w:val="24"/>
        </w:rPr>
      </w:pPr>
      <w:r w:rsidRPr="00461A38">
        <w:rPr>
          <w:rFonts w:eastAsia="Calibri"/>
          <w:b w:val="0"/>
          <w:bCs/>
          <w:szCs w:val="24"/>
        </w:rPr>
        <w:t xml:space="preserve">* </w:t>
      </w:r>
      <w:r w:rsidRPr="00461A38">
        <w:rPr>
          <w:rFonts w:eastAsia="Calibri"/>
          <w:b w:val="0"/>
          <w:bCs/>
          <w:szCs w:val="24"/>
        </w:rPr>
        <w:tab/>
      </w:r>
      <w:r w:rsidR="00396BD3">
        <w:rPr>
          <w:rFonts w:eastAsia="Calibri"/>
          <w:b w:val="0"/>
          <w:bCs/>
          <w:szCs w:val="24"/>
        </w:rPr>
        <w:t>€ </w:t>
      </w:r>
      <w:r w:rsidRPr="00461A38">
        <w:rPr>
          <w:rFonts w:eastAsia="Calibri"/>
          <w:b w:val="0"/>
          <w:bCs/>
          <w:szCs w:val="24"/>
        </w:rPr>
        <w:t xml:space="preserve">14.300.000 + </w:t>
      </w:r>
      <w:r w:rsidR="00396BD3">
        <w:rPr>
          <w:rFonts w:eastAsia="Calibri"/>
          <w:b w:val="0"/>
          <w:bCs/>
          <w:szCs w:val="24"/>
        </w:rPr>
        <w:t>€ </w:t>
      </w:r>
      <w:r w:rsidRPr="00461A38">
        <w:rPr>
          <w:rFonts w:eastAsia="Calibri"/>
          <w:b w:val="0"/>
          <w:bCs/>
          <w:szCs w:val="24"/>
        </w:rPr>
        <w:t xml:space="preserve">800.000 primair dividend + </w:t>
      </w:r>
      <w:r w:rsidR="00396BD3">
        <w:rPr>
          <w:rFonts w:eastAsia="Calibri"/>
          <w:b w:val="0"/>
          <w:bCs/>
          <w:szCs w:val="24"/>
        </w:rPr>
        <w:t>€ </w:t>
      </w:r>
      <w:r w:rsidRPr="00461A38">
        <w:rPr>
          <w:rFonts w:eastAsia="Calibri"/>
          <w:b w:val="0"/>
          <w:bCs/>
          <w:szCs w:val="24"/>
        </w:rPr>
        <w:t xml:space="preserve">450.000 extra dividend + </w:t>
      </w:r>
      <w:r w:rsidR="00396BD3">
        <w:rPr>
          <w:rFonts w:eastAsia="Calibri"/>
          <w:b w:val="0"/>
          <w:bCs/>
          <w:szCs w:val="24"/>
        </w:rPr>
        <w:t>€ </w:t>
      </w:r>
      <w:r w:rsidRPr="00461A38">
        <w:rPr>
          <w:rFonts w:eastAsia="Calibri"/>
          <w:b w:val="0"/>
          <w:bCs/>
          <w:szCs w:val="24"/>
        </w:rPr>
        <w:t xml:space="preserve">500.000 </w:t>
      </w:r>
      <w:r w:rsidR="00100465">
        <w:rPr>
          <w:rFonts w:eastAsia="Calibri"/>
          <w:b w:val="0"/>
          <w:bCs/>
          <w:szCs w:val="24"/>
        </w:rPr>
        <w:t>t</w:t>
      </w:r>
      <w:r w:rsidRPr="00461A38">
        <w:rPr>
          <w:rFonts w:eastAsia="Calibri"/>
          <w:b w:val="0"/>
          <w:bCs/>
          <w:szCs w:val="24"/>
        </w:rPr>
        <w:t>antièmes</w:t>
      </w:r>
      <w:r w:rsidR="00100465">
        <w:rPr>
          <w:rFonts w:eastAsia="Calibri"/>
          <w:b w:val="0"/>
          <w:bCs/>
          <w:szCs w:val="24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Cs/>
          <w:szCs w:val="24"/>
        </w:rPr>
      </w:pPr>
    </w:p>
    <w:p w:rsidR="00467B73" w:rsidRPr="00461A38" w:rsidRDefault="00467B73" w:rsidP="005829D1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e </w:t>
      </w:r>
      <w:r w:rsidRPr="00461A38">
        <w:rPr>
          <w:rFonts w:eastAsia="Calibri"/>
          <w:b w:val="0"/>
          <w:szCs w:val="24"/>
        </w:rPr>
        <w:tab/>
        <w:t xml:space="preserve">Eigen vermogen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8.000.000 +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3.000.000 +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5.950.000 +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2.000.000 =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>18.950.000</w:t>
      </w:r>
      <w:r w:rsidR="005829D1">
        <w:rPr>
          <w:rFonts w:eastAsia="Calibri"/>
          <w:b w:val="0"/>
          <w:szCs w:val="24"/>
        </w:rPr>
        <w:t xml:space="preserve"> </w:t>
      </w:r>
      <w:r w:rsidRPr="00461A38">
        <w:rPr>
          <w:rFonts w:eastAsia="Calibri"/>
          <w:b w:val="0"/>
          <w:szCs w:val="24"/>
        </w:rPr>
        <w:t xml:space="preserve">Aantal geplaatste aandelen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8.000.000 /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>10 = 800.000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24"/>
        </w:rPr>
      </w:pPr>
      <w:r w:rsidRPr="00461A38">
        <w:rPr>
          <w:rFonts w:eastAsia="Calibri"/>
          <w:b w:val="0"/>
          <w:szCs w:val="24"/>
        </w:rPr>
        <w:t xml:space="preserve">Intrinsieke waarde per aandeel: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 xml:space="preserve">18.950.000 / 800.000 = </w:t>
      </w:r>
      <w:r w:rsidR="00396BD3">
        <w:rPr>
          <w:rFonts w:eastAsia="Calibri"/>
          <w:b w:val="0"/>
          <w:szCs w:val="24"/>
        </w:rPr>
        <w:t>€ </w:t>
      </w:r>
      <w:r w:rsidRPr="00461A38">
        <w:rPr>
          <w:rFonts w:eastAsia="Calibri"/>
          <w:b w:val="0"/>
          <w:szCs w:val="24"/>
        </w:rPr>
        <w:t>23,69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24"/>
        </w:rPr>
      </w:pPr>
    </w:p>
    <w:p w:rsidR="00413379" w:rsidRPr="00413379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 xml:space="preserve">Opgave 11.15 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13379">
        <w:rPr>
          <w:rFonts w:eastAsia="Calibri"/>
          <w:b w:val="0"/>
        </w:rPr>
        <w:t>a.</w:t>
      </w:r>
      <w:r w:rsidRPr="00413379">
        <w:rPr>
          <w:rFonts w:eastAsia="Calibri"/>
          <w:b w:val="0"/>
        </w:rPr>
        <w:tab/>
      </w:r>
      <w:r w:rsidR="00754BB7">
        <w:rPr>
          <w:rFonts w:eastAsia="Calibri"/>
          <w:b w:val="0"/>
        </w:rPr>
        <w:t>A</w:t>
      </w:r>
      <w:r w:rsidR="00467B73" w:rsidRPr="00461A38">
        <w:rPr>
          <w:rFonts w:eastAsia="Calibri"/>
          <w:b w:val="0"/>
        </w:rPr>
        <w:t>antal geplaatste aandelen</w:t>
      </w:r>
      <w:r w:rsidR="00467B73"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20.000.000 /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50 = 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Intrinsieke waarde van het aandeel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50.000.000 / 400.000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125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  <w:t xml:space="preserve">Rentabiliteitswaarde = </w:t>
      </w:r>
      <w:r w:rsidRPr="00461A38">
        <w:rPr>
          <w:rFonts w:eastAsia="Calibri"/>
          <w:b w:val="0"/>
          <w:u w:val="single"/>
        </w:rPr>
        <w:t>jaarlijkse winst na belasting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6.000.000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60.000.000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</w:t>
      </w:r>
      <w:r w:rsidRPr="00461A38">
        <w:rPr>
          <w:rFonts w:eastAsia="Calibri"/>
          <w:b w:val="0"/>
        </w:rPr>
        <w:tab/>
        <w:t xml:space="preserve">   percentage marktrente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     10%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Rentabiliteitswaarde van een aandeel: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60.000.000 / 400.000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 </w:t>
      </w:r>
      <w:r w:rsidRPr="00461A38">
        <w:rPr>
          <w:rFonts w:eastAsia="Calibri"/>
          <w:b w:val="0"/>
        </w:rPr>
        <w:tab/>
        <w:t xml:space="preserve">Percentage dividend: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3.000.000</w:t>
      </w:r>
      <w:r w:rsidRPr="00461A38">
        <w:rPr>
          <w:rFonts w:eastAsia="Calibri"/>
          <w:b w:val="0"/>
        </w:rPr>
        <w:t xml:space="preserve"> × 100% = 15%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2272"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 </w:t>
      </w:r>
      <w:r w:rsidRPr="00461A38">
        <w:rPr>
          <w:rFonts w:eastAsia="Calibri"/>
          <w:b w:val="0"/>
        </w:rPr>
        <w:tab/>
        <w:t xml:space="preserve">Rendementswaarde = </w:t>
      </w:r>
      <w:r w:rsidRPr="00461A38">
        <w:rPr>
          <w:rFonts w:eastAsia="Calibri"/>
          <w:b w:val="0"/>
        </w:rPr>
        <w:tab/>
        <w:t xml:space="preserve">  </w:t>
      </w:r>
      <w:r w:rsidRPr="00461A38">
        <w:rPr>
          <w:rFonts w:eastAsia="Calibri"/>
          <w:b w:val="0"/>
          <w:u w:val="single"/>
        </w:rPr>
        <w:t>uitgekeerd dividend</w:t>
      </w:r>
      <w:r w:rsidRPr="00461A38">
        <w:rPr>
          <w:rFonts w:eastAsia="Calibri"/>
          <w:b w:val="0"/>
        </w:rPr>
        <w:t xml:space="preserve">    = </w:t>
      </w:r>
      <w:r w:rsidRPr="00461A38">
        <w:rPr>
          <w:rFonts w:eastAsia="Calibri"/>
          <w:b w:val="0"/>
          <w:u w:val="single"/>
        </w:rPr>
        <w:t xml:space="preserve">15% x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50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75 per aandeel</w:t>
      </w: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percentage marktrente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10%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 xml:space="preserve">Opgave 11.16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 </w:t>
      </w:r>
      <w:r w:rsidRPr="00461A38">
        <w:rPr>
          <w:rFonts w:eastAsia="Calibri"/>
          <w:b w:val="0"/>
        </w:rPr>
        <w:tab/>
        <w:t>Totaal eigen vermogen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Aandelenkapitaal</w:t>
      </w:r>
      <w:r w:rsidRPr="00461A38">
        <w:rPr>
          <w:rFonts w:eastAsia="Calibri"/>
          <w:b w:val="0"/>
        </w:rPr>
        <w:tab/>
        <w:t xml:space="preserve"> 400.000 ×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4.000.000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>Reserves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6.000.000 / 400.000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c.</w:t>
      </w:r>
      <w:r>
        <w:rPr>
          <w:rFonts w:eastAsia="Calibri"/>
          <w:b w:val="0"/>
        </w:rPr>
        <w:tab/>
      </w:r>
      <w:r w:rsidR="00754BB7">
        <w:rPr>
          <w:rFonts w:eastAsia="Calibri"/>
          <w:b w:val="0"/>
        </w:rPr>
        <w:t>U</w:t>
      </w:r>
      <w:r w:rsidR="00467B73" w:rsidRPr="00461A38">
        <w:rPr>
          <w:rFonts w:eastAsia="Calibri"/>
          <w:b w:val="0"/>
        </w:rPr>
        <w:t xml:space="preserve">itgekeerd dividend ½ x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900.000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450.000 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450.000 / </w:t>
      </w: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4.000.000 × 100% = 11,25%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 </w:t>
      </w:r>
      <w:r w:rsidRPr="00461A38">
        <w:rPr>
          <w:rFonts w:eastAsia="Calibri"/>
          <w:b w:val="0"/>
        </w:rPr>
        <w:tab/>
        <w:t xml:space="preserve">Rendementswaarde = </w:t>
      </w:r>
      <w:r w:rsidRPr="00461A38">
        <w:rPr>
          <w:rFonts w:eastAsia="Calibri"/>
          <w:b w:val="0"/>
        </w:rPr>
        <w:tab/>
        <w:t xml:space="preserve">  </w:t>
      </w:r>
      <w:r w:rsidRPr="00461A38">
        <w:rPr>
          <w:rFonts w:eastAsia="Calibri"/>
          <w:b w:val="0"/>
          <w:u w:val="single"/>
        </w:rPr>
        <w:t>uitgekeerd dividend</w:t>
      </w:r>
      <w:r w:rsidRPr="00461A38">
        <w:rPr>
          <w:rFonts w:eastAsia="Calibri"/>
          <w:b w:val="0"/>
        </w:rPr>
        <w:t xml:space="preserve">    = </w:t>
      </w:r>
      <w:r w:rsidRPr="00461A38">
        <w:rPr>
          <w:rFonts w:eastAsia="Calibri"/>
          <w:b w:val="0"/>
          <w:u w:val="single"/>
        </w:rPr>
        <w:t xml:space="preserve">11,25% x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10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11,25 per aandeel</w:t>
      </w: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percentage marktrente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10%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 xml:space="preserve">Opgave 11.17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>Om de winstverdeling te kunnen opstellen, moet eerst bepaald worden hoe groot het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geplaatst</w:t>
      </w:r>
      <w:r w:rsidR="005829D1">
        <w:rPr>
          <w:rFonts w:eastAsia="Calibri"/>
          <w:b w:val="0"/>
          <w:szCs w:val="18"/>
        </w:rPr>
        <w:t>e</w:t>
      </w:r>
      <w:r w:rsidRPr="00461A38">
        <w:rPr>
          <w:rFonts w:eastAsia="Calibri"/>
          <w:b w:val="0"/>
          <w:szCs w:val="18"/>
        </w:rPr>
        <w:t xml:space="preserve"> en gestort</w:t>
      </w:r>
      <w:r w:rsidR="005829D1">
        <w:rPr>
          <w:rFonts w:eastAsia="Calibri"/>
          <w:b w:val="0"/>
          <w:szCs w:val="18"/>
        </w:rPr>
        <w:t>e</w:t>
      </w:r>
      <w:r w:rsidRPr="00461A38">
        <w:rPr>
          <w:rFonts w:eastAsia="Calibri"/>
          <w:b w:val="0"/>
          <w:szCs w:val="18"/>
        </w:rPr>
        <w:t xml:space="preserve"> aandelenvermogen is.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Preferent: 5.000 </w:t>
      </w:r>
      <w:r w:rsidR="0010046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50 =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   250.000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Gewoon: 80% </w:t>
      </w:r>
      <w:r w:rsidR="0010046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40.000 </w:t>
      </w:r>
      <w:r w:rsidR="00100465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50 =</w:t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Winst na belasting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800.000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Primair dividend:</w:t>
      </w:r>
    </w:p>
    <w:p w:rsidR="00467B73" w:rsidRPr="00461A38" w:rsidRDefault="005829D1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P</w:t>
      </w:r>
      <w:r w:rsidR="00467B73" w:rsidRPr="00461A38">
        <w:rPr>
          <w:rFonts w:eastAsia="Calibri"/>
          <w:b w:val="0"/>
          <w:szCs w:val="18"/>
        </w:rPr>
        <w:t xml:space="preserve">referent 7% van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250.000 = </w:t>
      </w:r>
      <w:r w:rsidR="00467B73"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17.500</w:t>
      </w:r>
    </w:p>
    <w:p w:rsidR="00467B73" w:rsidRPr="00461A38" w:rsidRDefault="005829D1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G</w:t>
      </w:r>
      <w:r w:rsidR="00467B73" w:rsidRPr="00461A38">
        <w:rPr>
          <w:rFonts w:eastAsia="Calibri"/>
          <w:b w:val="0"/>
          <w:szCs w:val="18"/>
        </w:rPr>
        <w:t xml:space="preserve">ewoon 6% van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1.600.000 = </w:t>
      </w:r>
      <w:r w:rsidR="00467B73"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="00467B73" w:rsidRPr="00461A38">
        <w:rPr>
          <w:rFonts w:eastAsia="Calibri"/>
          <w:b w:val="0"/>
          <w:szCs w:val="18"/>
          <w:u w:val="single"/>
        </w:rPr>
        <w:t>96.000</w:t>
      </w:r>
      <w:r w:rsidR="00467B73"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4544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  <w:u w:val="single"/>
        </w:rPr>
        <w:t>€ </w:t>
      </w:r>
      <w:r w:rsidR="00467B73" w:rsidRPr="00461A38">
        <w:rPr>
          <w:rFonts w:eastAsia="Calibri"/>
          <w:b w:val="0"/>
          <w:szCs w:val="18"/>
          <w:u w:val="single"/>
        </w:rPr>
        <w:t>113.500</w:t>
      </w:r>
      <w:r w:rsidR="00467B73"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Overwinst </w:t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686.500</w:t>
      </w:r>
    </w:p>
    <w:p w:rsidR="00DC752C" w:rsidRDefault="00DC752C">
      <w:pPr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br w:type="page"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lastRenderedPageBreak/>
        <w:t>Extra dividend:</w:t>
      </w:r>
    </w:p>
    <w:p w:rsidR="00467B73" w:rsidRPr="00461A38" w:rsidRDefault="00DC752C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Preferent </w:t>
      </w:r>
      <w:r w:rsidR="00100465">
        <w:rPr>
          <w:rFonts w:eastAsia="Calibri"/>
          <w:b w:val="0"/>
          <w:szCs w:val="18"/>
        </w:rPr>
        <w:t xml:space="preserve">  </w:t>
      </w:r>
      <w:r w:rsidR="00467B73" w:rsidRPr="00461A38">
        <w:rPr>
          <w:rFonts w:eastAsia="Calibri"/>
          <w:b w:val="0"/>
          <w:szCs w:val="18"/>
        </w:rPr>
        <w:t xml:space="preserve"> 5% van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686.500 = </w:t>
      </w:r>
      <w:r w:rsidR="00467B73" w:rsidRPr="00461A38">
        <w:rPr>
          <w:rFonts w:eastAsia="Calibri"/>
          <w:b w:val="0"/>
          <w:szCs w:val="18"/>
        </w:rPr>
        <w:tab/>
      </w:r>
      <w:r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  34.325</w:t>
      </w:r>
    </w:p>
    <w:p w:rsidR="00467B73" w:rsidRPr="00461A38" w:rsidRDefault="00DC752C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 xml:space="preserve">Gewoon </w:t>
      </w:r>
      <w:r>
        <w:rPr>
          <w:rFonts w:eastAsia="Calibri"/>
          <w:b w:val="0"/>
          <w:szCs w:val="18"/>
        </w:rPr>
        <w:tab/>
        <w:t xml:space="preserve">   </w:t>
      </w:r>
      <w:r w:rsidR="00467B73" w:rsidRPr="00461A38">
        <w:rPr>
          <w:rFonts w:eastAsia="Calibri"/>
          <w:b w:val="0"/>
          <w:szCs w:val="18"/>
        </w:rPr>
        <w:t xml:space="preserve">50% van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686.500 = </w:t>
      </w:r>
      <w:r w:rsidR="00467B73"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343.250</w:t>
      </w:r>
    </w:p>
    <w:p w:rsidR="00467B73" w:rsidRPr="00461A38" w:rsidRDefault="00DC752C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T</w:t>
      </w:r>
      <w:r w:rsidR="00467B73" w:rsidRPr="00461A38">
        <w:rPr>
          <w:rFonts w:eastAsia="Calibri"/>
          <w:b w:val="0"/>
          <w:szCs w:val="18"/>
        </w:rPr>
        <w:t xml:space="preserve">antièmes 10% van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686.500 =</w:t>
      </w:r>
      <w:r w:rsidR="00467B73" w:rsidRPr="00461A38">
        <w:rPr>
          <w:rFonts w:eastAsia="Calibri"/>
          <w:b w:val="0"/>
          <w:szCs w:val="18"/>
        </w:rPr>
        <w:tab/>
      </w:r>
      <w:r w:rsidR="00100465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  68.650</w:t>
      </w:r>
    </w:p>
    <w:p w:rsidR="00467B73" w:rsidRPr="00461A38" w:rsidRDefault="00DC752C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R</w:t>
      </w:r>
      <w:r w:rsidR="00467B73" w:rsidRPr="00461A38">
        <w:rPr>
          <w:rFonts w:eastAsia="Calibri"/>
          <w:b w:val="0"/>
          <w:szCs w:val="18"/>
        </w:rPr>
        <w:t xml:space="preserve">eserves   35% van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686.500 = </w:t>
      </w: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  <w:u w:val="single"/>
        </w:rPr>
        <w:t>€ </w:t>
      </w:r>
      <w:r w:rsidR="00467B73" w:rsidRPr="00461A38">
        <w:rPr>
          <w:rFonts w:eastAsia="Calibri"/>
          <w:b w:val="0"/>
          <w:szCs w:val="18"/>
          <w:u w:val="single"/>
        </w:rPr>
        <w:t>240.275</w:t>
      </w:r>
      <w:r w:rsidR="00467B73" w:rsidRPr="00461A38">
        <w:rPr>
          <w:rFonts w:eastAsia="Calibri"/>
          <w:b w:val="0"/>
          <w:szCs w:val="18"/>
        </w:rPr>
        <w:t xml:space="preserve"> +</w:t>
      </w:r>
    </w:p>
    <w:p w:rsidR="00467B73" w:rsidRPr="00461A38" w:rsidRDefault="00396BD3" w:rsidP="00DC752C">
      <w:pPr>
        <w:autoSpaceDE w:val="0"/>
        <w:autoSpaceDN w:val="0"/>
        <w:adjustRightInd w:val="0"/>
        <w:spacing w:after="0" w:line="240" w:lineRule="auto"/>
        <w:ind w:left="4828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  <w:u w:val="single"/>
        </w:rPr>
        <w:t>€ </w:t>
      </w:r>
      <w:r w:rsidR="00467B73" w:rsidRPr="00461A38">
        <w:rPr>
          <w:rFonts w:eastAsia="Calibri"/>
          <w:b w:val="0"/>
          <w:szCs w:val="18"/>
          <w:u w:val="single"/>
        </w:rPr>
        <w:t>686.500</w:t>
      </w:r>
      <w:r w:rsidR="00467B73" w:rsidRPr="00461A38">
        <w:rPr>
          <w:rFonts w:eastAsia="Calibri"/>
          <w:b w:val="0"/>
          <w:szCs w:val="18"/>
        </w:rPr>
        <w:t xml:space="preserve"> -</w:t>
      </w:r>
    </w:p>
    <w:p w:rsidR="00467B73" w:rsidRPr="00461A38" w:rsidRDefault="00396BD3" w:rsidP="00DC752C">
      <w:pPr>
        <w:autoSpaceDE w:val="0"/>
        <w:autoSpaceDN w:val="0"/>
        <w:adjustRightInd w:val="0"/>
        <w:spacing w:after="0" w:line="240" w:lineRule="auto"/>
        <w:ind w:left="4828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           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 xml:space="preserve">Preferent </w:t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 xml:space="preserve">17.500 + </w:t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34.325</w:t>
      </w:r>
      <w:r w:rsidRPr="00461A38">
        <w:rPr>
          <w:rFonts w:eastAsia="Calibri"/>
          <w:b w:val="0"/>
          <w:szCs w:val="18"/>
        </w:rPr>
        <w:t xml:space="preserve"> × 100% = 20,73%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1420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250.000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c.</w:t>
      </w: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 xml:space="preserve">Gewoon: </w:t>
      </w:r>
      <w:r w:rsidR="00396BD3">
        <w:rPr>
          <w:rFonts w:eastAsia="Calibri"/>
          <w:b w:val="0"/>
          <w:szCs w:val="18"/>
          <w:u w:val="single"/>
        </w:rPr>
        <w:t>€ </w:t>
      </w:r>
      <w:r w:rsidR="00467B73" w:rsidRPr="00461A38">
        <w:rPr>
          <w:rFonts w:eastAsia="Calibri"/>
          <w:b w:val="0"/>
          <w:szCs w:val="18"/>
          <w:u w:val="single"/>
        </w:rPr>
        <w:t xml:space="preserve">96.000 + </w:t>
      </w:r>
      <w:r w:rsidR="00396BD3">
        <w:rPr>
          <w:rFonts w:eastAsia="Calibri"/>
          <w:b w:val="0"/>
          <w:szCs w:val="18"/>
          <w:u w:val="single"/>
        </w:rPr>
        <w:t>€ </w:t>
      </w:r>
      <w:r w:rsidR="00467B73" w:rsidRPr="00461A38">
        <w:rPr>
          <w:rFonts w:eastAsia="Calibri"/>
          <w:b w:val="0"/>
          <w:szCs w:val="18"/>
          <w:u w:val="single"/>
        </w:rPr>
        <w:t>343.250</w:t>
      </w:r>
      <w:r w:rsidR="00467B73" w:rsidRPr="00461A38">
        <w:rPr>
          <w:rFonts w:eastAsia="Calibri"/>
          <w:b w:val="0"/>
          <w:szCs w:val="18"/>
        </w:rPr>
        <w:t xml:space="preserve"> × 100% = 27,45%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1420"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1.600.000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1420" w:firstLine="284"/>
        <w:rPr>
          <w:rFonts w:eastAsia="Calibri"/>
          <w:b w:val="0"/>
          <w:szCs w:val="18"/>
        </w:rPr>
      </w:pPr>
    </w:p>
    <w:p w:rsidR="00467B73" w:rsidRPr="00461A38" w:rsidRDefault="00467B73" w:rsidP="00DC752C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d </w:t>
      </w:r>
      <w:r w:rsidRPr="00461A38">
        <w:rPr>
          <w:rFonts w:eastAsia="Calibri"/>
          <w:b w:val="0"/>
          <w:szCs w:val="18"/>
        </w:rPr>
        <w:tab/>
        <w:t>Het verschil in de percentages dividend voor preferente en gewone aandeelhouders</w:t>
      </w:r>
      <w:r w:rsidR="00DC752C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 xml:space="preserve">wordt verklaard uit het risico dat de aandeelhouders lopen. De preferente aandeelhouders </w:t>
      </w:r>
      <w:r w:rsidR="00DC752C">
        <w:rPr>
          <w:rFonts w:eastAsia="Calibri"/>
          <w:b w:val="0"/>
          <w:szCs w:val="18"/>
        </w:rPr>
        <w:t xml:space="preserve"> h</w:t>
      </w:r>
      <w:r w:rsidRPr="00461A38">
        <w:rPr>
          <w:rFonts w:eastAsia="Calibri"/>
          <w:b w:val="0"/>
          <w:szCs w:val="18"/>
        </w:rPr>
        <w:t>ebben bij de winstverdeling voorrang op de gewone aandeelhouders.</w:t>
      </w:r>
      <w:r w:rsidR="00DC752C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Een preferente aandeelhouder loopt dus minder risico dat het beloofde percentage</w:t>
      </w:r>
      <w:r w:rsidR="00DC752C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dividend niet zal worden uitgekeerd. Het lagere risico leidt tot een lagere vergoeding</w:t>
      </w:r>
      <w:r w:rsidR="00DC752C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voor de verschaffers van het preferente aandelenvermogen.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e </w:t>
      </w:r>
      <w:r w:rsidRPr="00461A38">
        <w:rPr>
          <w:rFonts w:eastAsia="Calibri"/>
          <w:b w:val="0"/>
          <w:szCs w:val="18"/>
        </w:rPr>
        <w:tab/>
        <w:t xml:space="preserve">Beurskoers: </w:t>
      </w:r>
      <w:r w:rsidRPr="00461A38">
        <w:rPr>
          <w:rFonts w:eastAsia="Calibri"/>
          <w:b w:val="0"/>
          <w:szCs w:val="18"/>
          <w:u w:val="single"/>
        </w:rPr>
        <w:t xml:space="preserve">27,45% × </w:t>
      </w:r>
      <w:r w:rsidR="00396BD3">
        <w:rPr>
          <w:rFonts w:eastAsia="Calibri"/>
          <w:b w:val="0"/>
          <w:szCs w:val="18"/>
          <w:u w:val="single"/>
        </w:rPr>
        <w:t>€ </w:t>
      </w:r>
      <w:r w:rsidRPr="00461A38">
        <w:rPr>
          <w:rFonts w:eastAsia="Calibri"/>
          <w:b w:val="0"/>
          <w:szCs w:val="18"/>
          <w:u w:val="single"/>
        </w:rPr>
        <w:t>50</w:t>
      </w:r>
      <w:r w:rsidRPr="00461A38">
        <w:rPr>
          <w:rFonts w:eastAsia="Calibri"/>
          <w:b w:val="0"/>
          <w:szCs w:val="18"/>
        </w:rPr>
        <w:t xml:space="preserve">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137,25</w:t>
      </w:r>
    </w:p>
    <w:p w:rsidR="00F0785D" w:rsidRDefault="00467B73" w:rsidP="0026740F">
      <w:pPr>
        <w:spacing w:after="0" w:line="240" w:lineRule="auto"/>
        <w:ind w:left="1704"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10%</w:t>
      </w:r>
    </w:p>
    <w:p w:rsidR="00F0785D" w:rsidRDefault="00F0785D" w:rsidP="0026740F">
      <w:pPr>
        <w:spacing w:after="0" w:line="240" w:lineRule="auto"/>
        <w:ind w:left="1704"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11.18</w:t>
      </w:r>
    </w:p>
    <w:p w:rsidR="00467B73" w:rsidRPr="00461A38" w:rsidRDefault="00467B73" w:rsidP="005829D1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a </w:t>
      </w:r>
      <w:r w:rsidRPr="00461A38">
        <w:rPr>
          <w:rFonts w:eastAsia="Calibri"/>
          <w:b w:val="0"/>
          <w:szCs w:val="18"/>
        </w:rPr>
        <w:tab/>
        <w:t>Het maatschappelijk kapitaal van een nv is het maximale bedrag dat de nv volgens</w:t>
      </w:r>
      <w:r w:rsidR="005829D1">
        <w:rPr>
          <w:rFonts w:eastAsia="Calibri"/>
          <w:b w:val="0"/>
          <w:szCs w:val="18"/>
        </w:rPr>
        <w:t xml:space="preserve"> </w:t>
      </w:r>
      <w:r w:rsidRPr="00461A38">
        <w:rPr>
          <w:rFonts w:eastAsia="Calibri"/>
          <w:b w:val="0"/>
          <w:szCs w:val="18"/>
        </w:rPr>
        <w:t>de statuten aan aandelen kan emitteren.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5829D1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Twee andere soorten aandelen zijn</w:t>
      </w:r>
      <w:r w:rsidR="005829D1">
        <w:rPr>
          <w:rFonts w:eastAsia="Calibri"/>
          <w:b w:val="0"/>
          <w:szCs w:val="18"/>
        </w:rPr>
        <w:t xml:space="preserve"> p</w:t>
      </w:r>
      <w:r w:rsidRPr="00461A38">
        <w:rPr>
          <w:rFonts w:eastAsia="Calibri"/>
          <w:b w:val="0"/>
          <w:szCs w:val="18"/>
        </w:rPr>
        <w:t>rioriteitsaandelen</w:t>
      </w:r>
      <w:r w:rsidR="005829D1">
        <w:rPr>
          <w:rFonts w:eastAsia="Calibri"/>
          <w:b w:val="0"/>
          <w:szCs w:val="18"/>
        </w:rPr>
        <w:t xml:space="preserve"> </w:t>
      </w:r>
      <w:proofErr w:type="spellStart"/>
      <w:r w:rsidR="005829D1">
        <w:rPr>
          <w:rFonts w:eastAsia="Calibri"/>
          <w:b w:val="0"/>
          <w:szCs w:val="18"/>
        </w:rPr>
        <w:t>enp</w:t>
      </w:r>
      <w:r w:rsidRPr="00461A38">
        <w:rPr>
          <w:rFonts w:eastAsia="Calibri"/>
          <w:b w:val="0"/>
          <w:szCs w:val="18"/>
        </w:rPr>
        <w:t>referente</w:t>
      </w:r>
      <w:proofErr w:type="spellEnd"/>
      <w:r w:rsidRPr="00461A38">
        <w:rPr>
          <w:rFonts w:eastAsia="Calibri"/>
          <w:b w:val="0"/>
          <w:szCs w:val="18"/>
        </w:rPr>
        <w:t xml:space="preserve"> aandelen.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De preferente aandelen kunnen tevens cumulatief en al dan niet winstdelend zijn.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13379" w:rsidP="005829D1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c.</w:t>
      </w:r>
      <w:r>
        <w:rPr>
          <w:rFonts w:eastAsia="Calibri"/>
          <w:b w:val="0"/>
          <w:szCs w:val="18"/>
        </w:rPr>
        <w:tab/>
      </w:r>
      <w:r w:rsidR="00467B73" w:rsidRPr="00461A38">
        <w:rPr>
          <w:rFonts w:eastAsia="Calibri"/>
          <w:b w:val="0"/>
          <w:szCs w:val="18"/>
        </w:rPr>
        <w:t>Twee andere reserves zijn</w:t>
      </w:r>
      <w:r w:rsidR="005829D1">
        <w:rPr>
          <w:rFonts w:eastAsia="Calibri"/>
          <w:b w:val="0"/>
          <w:szCs w:val="18"/>
        </w:rPr>
        <w:t xml:space="preserve"> a</w:t>
      </w:r>
      <w:r w:rsidR="00467B73" w:rsidRPr="00461A38">
        <w:rPr>
          <w:rFonts w:eastAsia="Calibri"/>
          <w:b w:val="0"/>
          <w:szCs w:val="18"/>
        </w:rPr>
        <w:t>gioreserv</w:t>
      </w:r>
      <w:r w:rsidR="005829D1">
        <w:rPr>
          <w:rFonts w:eastAsia="Calibri"/>
          <w:b w:val="0"/>
          <w:szCs w:val="18"/>
        </w:rPr>
        <w:t>e en h</w:t>
      </w:r>
      <w:r w:rsidR="00467B73" w:rsidRPr="00461A38">
        <w:rPr>
          <w:rFonts w:eastAsia="Calibri"/>
          <w:b w:val="0"/>
          <w:szCs w:val="18"/>
        </w:rPr>
        <w:t>erwaarderingsreserve.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d </w:t>
      </w:r>
      <w:r w:rsidRPr="00461A38">
        <w:rPr>
          <w:rFonts w:eastAsia="Calibri"/>
          <w:b w:val="0"/>
          <w:szCs w:val="18"/>
        </w:rPr>
        <w:tab/>
        <w:t xml:space="preserve">Het aantal geplaatste aandelen bedraagt: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2.000.000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100 = 20.000 aandelen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Dividend per aandeel na aftrek van dividendbelasting: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400.000 </w:t>
      </w:r>
      <w:r w:rsidR="00100465">
        <w:rPr>
          <w:rFonts w:eastAsia="Calibri"/>
          <w:b w:val="0"/>
          <w:szCs w:val="18"/>
        </w:rPr>
        <w:t>x</w:t>
      </w:r>
      <w:r w:rsidR="00467B73" w:rsidRPr="00461A38">
        <w:rPr>
          <w:rFonts w:eastAsia="Calibri"/>
          <w:b w:val="0"/>
          <w:szCs w:val="18"/>
        </w:rPr>
        <w:t xml:space="preserve"> 0,85 / 20.000 = </w:t>
      </w:r>
      <w:r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17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e </w:t>
      </w:r>
      <w:r w:rsidRPr="00461A38">
        <w:rPr>
          <w:rFonts w:eastAsia="Calibri"/>
          <w:b w:val="0"/>
          <w:szCs w:val="18"/>
        </w:rPr>
        <w:tab/>
        <w:t xml:space="preserve">De winst na aftrek van belasting is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900.000 -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225.000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675.000.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Rentabiliteitswaarde: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675.000 / 8%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8.437.500.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11.19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D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Een claimemissie is een emissie van aandelen die alleen bestemd is voor de bestaande aandeelhouders.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11.20</w:t>
      </w:r>
    </w:p>
    <w:p w:rsidR="00467B73" w:rsidRPr="00461A38" w:rsidRDefault="005829D1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>T</w:t>
      </w:r>
      <w:r w:rsidR="00467B73" w:rsidRPr="00461A38">
        <w:rPr>
          <w:rFonts w:eastAsia="Calibri"/>
          <w:b w:val="0"/>
          <w:bCs/>
        </w:rPr>
        <w:t xml:space="preserve">otale opbrengst van de emissie </w:t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396BD3">
        <w:rPr>
          <w:rFonts w:eastAsia="Calibri"/>
          <w:b w:val="0"/>
          <w:bCs/>
        </w:rPr>
        <w:t>€ </w:t>
      </w:r>
      <w:r w:rsidR="00467B73" w:rsidRPr="00461A38">
        <w:rPr>
          <w:rFonts w:eastAsia="Calibri"/>
          <w:b w:val="0"/>
          <w:bCs/>
        </w:rPr>
        <w:t>6.000.000</w:t>
      </w:r>
    </w:p>
    <w:p w:rsidR="00467B73" w:rsidRPr="00100465" w:rsidRDefault="005829D1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>N</w:t>
      </w:r>
      <w:r w:rsidR="00467B73" w:rsidRPr="00461A38">
        <w:rPr>
          <w:rFonts w:eastAsia="Calibri"/>
          <w:b w:val="0"/>
          <w:bCs/>
        </w:rPr>
        <w:t>ominale waarde van de aandelen</w:t>
      </w:r>
      <w:r>
        <w:rPr>
          <w:rFonts w:eastAsia="Calibri"/>
          <w:b w:val="0"/>
          <w:bCs/>
        </w:rPr>
        <w:t>:</w:t>
      </w:r>
      <w:r w:rsidR="00467B73" w:rsidRPr="00461A38">
        <w:rPr>
          <w:rFonts w:eastAsia="Calibri"/>
          <w:b w:val="0"/>
          <w:bCs/>
        </w:rPr>
        <w:t xml:space="preserve"> 2.000.000 </w:t>
      </w:r>
      <w:r w:rsidR="00100465">
        <w:rPr>
          <w:rFonts w:eastAsia="Calibri"/>
          <w:b w:val="0"/>
          <w:bCs/>
        </w:rPr>
        <w:t>x</w:t>
      </w:r>
      <w:r w:rsidR="00467B73" w:rsidRPr="00461A38">
        <w:rPr>
          <w:rFonts w:eastAsia="Calibri"/>
          <w:b w:val="0"/>
          <w:bCs/>
        </w:rPr>
        <w:t xml:space="preserve"> </w:t>
      </w:r>
      <w:r w:rsidR="00396BD3">
        <w:rPr>
          <w:rFonts w:eastAsia="Calibri"/>
          <w:b w:val="0"/>
          <w:bCs/>
        </w:rPr>
        <w:t>€ </w:t>
      </w:r>
      <w:r w:rsidR="00467B73" w:rsidRPr="00461A38">
        <w:rPr>
          <w:rFonts w:eastAsia="Calibri"/>
          <w:b w:val="0"/>
          <w:bCs/>
        </w:rPr>
        <w:t>2,50 =</w:t>
      </w:r>
      <w:r w:rsidR="00467B73" w:rsidRPr="00461A38">
        <w:rPr>
          <w:rFonts w:eastAsia="Calibri"/>
          <w:b w:val="0"/>
          <w:bCs/>
        </w:rPr>
        <w:tab/>
      </w:r>
      <w:r w:rsidR="00396BD3">
        <w:rPr>
          <w:rFonts w:eastAsia="Calibri"/>
          <w:b w:val="0"/>
          <w:bCs/>
          <w:u w:val="single"/>
        </w:rPr>
        <w:t>€ </w:t>
      </w:r>
      <w:r w:rsidR="00467B73" w:rsidRPr="00461A38">
        <w:rPr>
          <w:rFonts w:eastAsia="Calibri"/>
          <w:b w:val="0"/>
          <w:bCs/>
          <w:u w:val="single"/>
        </w:rPr>
        <w:t>5.000.000</w:t>
      </w:r>
      <w:r w:rsidR="00100465">
        <w:rPr>
          <w:rFonts w:eastAsia="Calibri"/>
          <w:b w:val="0"/>
          <w:bCs/>
        </w:rPr>
        <w:t xml:space="preserve"> -</w:t>
      </w:r>
    </w:p>
    <w:p w:rsidR="00F0785D" w:rsidRDefault="005829D1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>A</w:t>
      </w:r>
      <w:r w:rsidR="00467B73" w:rsidRPr="00461A38">
        <w:rPr>
          <w:rFonts w:eastAsia="Calibri"/>
          <w:b w:val="0"/>
          <w:bCs/>
        </w:rPr>
        <w:t xml:space="preserve">gio op aandelen </w:t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ab/>
      </w:r>
      <w:r w:rsidR="00396BD3">
        <w:rPr>
          <w:rFonts w:eastAsia="Calibri"/>
          <w:b w:val="0"/>
          <w:bCs/>
        </w:rPr>
        <w:t>€ </w:t>
      </w:r>
      <w:r w:rsidR="00467B73" w:rsidRPr="00461A38">
        <w:rPr>
          <w:rFonts w:eastAsia="Calibri"/>
          <w:b w:val="0"/>
          <w:bCs/>
        </w:rPr>
        <w:t>1.000.000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bCs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11.21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A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Koers na emissie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132.000.000 / 11.000.000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Aantal claims 10.000.000 / 1.000.000 = 10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Claimwaard</w:t>
      </w:r>
      <w:r w:rsidR="00100465">
        <w:rPr>
          <w:rFonts w:eastAsia="Calibri"/>
          <w:b w:val="0"/>
        </w:rPr>
        <w:t>e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12 -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10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0,20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100465">
        <w:rPr>
          <w:rFonts w:eastAsia="Calibri"/>
          <w:b w:val="0"/>
        </w:rPr>
        <w:t xml:space="preserve">   </w:t>
      </w:r>
      <w:r w:rsidRPr="00461A38">
        <w:rPr>
          <w:rFonts w:eastAsia="Calibri"/>
          <w:b w:val="0"/>
        </w:rPr>
        <w:tab/>
      </w:r>
      <w:r w:rsidR="00100465">
        <w:rPr>
          <w:rFonts w:eastAsia="Calibri"/>
          <w:b w:val="0"/>
        </w:rPr>
        <w:t xml:space="preserve">   </w:t>
      </w:r>
      <w:r w:rsidRPr="00461A38">
        <w:rPr>
          <w:rFonts w:eastAsia="Calibri"/>
          <w:b w:val="0"/>
        </w:rPr>
        <w:t>10</w:t>
      </w: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11.22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bCs/>
          <w:lang w:eastAsia="nl-NL"/>
        </w:rPr>
        <w:t xml:space="preserve">a </w:t>
      </w:r>
      <w:r w:rsidRPr="00461A38">
        <w:rPr>
          <w:rFonts w:eastAsia="Times New Roman"/>
          <w:b w:val="0"/>
          <w:bCs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 xml:space="preserve">Het geplaatste aandelenkapitaal is toegenomen met: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1.950.000 </w:t>
      </w:r>
      <w:r w:rsidR="005D253C">
        <w:rPr>
          <w:rFonts w:eastAsia="Times New Roman"/>
          <w:b w:val="0"/>
          <w:lang w:eastAsia="nl-NL"/>
        </w:rPr>
        <w:t>-</w:t>
      </w:r>
      <w:r w:rsidRPr="00461A38">
        <w:rPr>
          <w:rFonts w:eastAsia="Times New Roman"/>
          <w:b w:val="0"/>
          <w:lang w:eastAsia="nl-NL"/>
        </w:rPr>
        <w:t xml:space="preserve">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1.625.000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325.000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  <w:t xml:space="preserve">De agioreserve is toegenomen met: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400.000 </w:t>
      </w:r>
      <w:r w:rsidR="005D253C">
        <w:rPr>
          <w:rFonts w:eastAsia="Times New Roman"/>
          <w:b w:val="0"/>
          <w:lang w:eastAsia="nl-NL"/>
        </w:rPr>
        <w:t>-</w:t>
      </w:r>
      <w:r w:rsidRPr="00461A38">
        <w:rPr>
          <w:rFonts w:eastAsia="Times New Roman"/>
          <w:b w:val="0"/>
          <w:lang w:eastAsia="nl-NL"/>
        </w:rPr>
        <w:t xml:space="preserve">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140.000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260.000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  <w:t xml:space="preserve">Het aantal geplaatste aandelen is: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325.000 /</w:t>
      </w:r>
      <w:r w:rsidR="00F00451">
        <w:rPr>
          <w:rFonts w:eastAsia="Times New Roman"/>
          <w:b w:val="0"/>
          <w:lang w:eastAsia="nl-NL"/>
        </w:rPr>
        <w:t xml:space="preserve">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10  = 32.500.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  <w:t>De emissiekoers per aandeel bedraagt: (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325.000 +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260.000) / 32.500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18. 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t>b.</w:t>
      </w:r>
      <w:r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 xml:space="preserve">Het aantal geplaatste aandelen per 31 december jaar 7 is: 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 xml:space="preserve">1.950.000 / </w:t>
      </w:r>
      <w:r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 xml:space="preserve">10 = 195.000. </w:t>
      </w:r>
    </w:p>
    <w:p w:rsidR="00F00451" w:rsidRDefault="00F00451" w:rsidP="0026740F">
      <w:pPr>
        <w:autoSpaceDE w:val="0"/>
        <w:autoSpaceDN w:val="0"/>
        <w:adjustRightInd w:val="0"/>
        <w:spacing w:after="0" w:line="240" w:lineRule="auto"/>
        <w:ind w:left="284" w:firstLine="4"/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t>Eigen vermogen 31-12 jaar 7: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284" w:firstLine="4"/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 xml:space="preserve">1.950.000 + </w:t>
      </w:r>
      <w:r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 xml:space="preserve">553.000 + </w:t>
      </w:r>
      <w:r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 xml:space="preserve">400.000 + </w:t>
      </w:r>
      <w:r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 xml:space="preserve">410.000 = </w:t>
      </w:r>
      <w:r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>3.313.000.</w:t>
      </w:r>
      <w:r w:rsidR="00467B73" w:rsidRPr="00461A38"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ab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  <w:t xml:space="preserve">De intrinsieke waarde per aandeel bedraagt: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3.313.000 / 195.000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16,99.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bCs/>
          <w:lang w:eastAsia="nl-NL"/>
        </w:rPr>
        <w:t xml:space="preserve">c </w:t>
      </w:r>
      <w:r w:rsidRPr="00461A38">
        <w:rPr>
          <w:rFonts w:eastAsia="Times New Roman"/>
          <w:b w:val="0"/>
          <w:bCs/>
          <w:lang w:eastAsia="nl-NL"/>
        </w:rPr>
        <w:tab/>
      </w:r>
      <w:r w:rsidRPr="00461A38">
        <w:rPr>
          <w:rFonts w:eastAsia="Times New Roman"/>
          <w:b w:val="0"/>
          <w:lang w:eastAsia="nl-NL"/>
        </w:rPr>
        <w:t xml:space="preserve">Het aantal geplaatste aandelen per 31 december jaar 7 is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1.950.000 /</w:t>
      </w:r>
      <w:r w:rsidR="00F00451">
        <w:rPr>
          <w:rFonts w:eastAsia="Times New Roman"/>
          <w:b w:val="0"/>
          <w:lang w:eastAsia="nl-NL"/>
        </w:rPr>
        <w:t xml:space="preserve">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10 =</w:t>
      </w:r>
      <w:r w:rsidR="00F00451">
        <w:rPr>
          <w:rFonts w:eastAsia="Times New Roman"/>
          <w:b w:val="0"/>
          <w:lang w:eastAsia="nl-NL"/>
        </w:rPr>
        <w:t xml:space="preserve"> </w:t>
      </w:r>
      <w:r w:rsidRPr="00461A38">
        <w:rPr>
          <w:rFonts w:eastAsia="Times New Roman"/>
          <w:b w:val="0"/>
          <w:lang w:eastAsia="nl-NL"/>
        </w:rPr>
        <w:t xml:space="preserve">195.000.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  <w:t xml:space="preserve">Het aantal claims is dus ook 195.000.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>Hiervoor zullen 195.000</w:t>
      </w:r>
      <w:r w:rsidR="00F00451">
        <w:rPr>
          <w:rFonts w:eastAsia="Times New Roman"/>
          <w:b w:val="0"/>
          <w:lang w:eastAsia="nl-NL"/>
        </w:rPr>
        <w:t xml:space="preserve"> </w:t>
      </w:r>
      <w:r w:rsidRPr="00461A38">
        <w:rPr>
          <w:rFonts w:eastAsia="Times New Roman"/>
          <w:b w:val="0"/>
          <w:lang w:eastAsia="nl-NL"/>
        </w:rPr>
        <w:t>/</w:t>
      </w:r>
      <w:r w:rsidR="00F00451">
        <w:rPr>
          <w:rFonts w:eastAsia="Times New Roman"/>
          <w:b w:val="0"/>
          <w:lang w:eastAsia="nl-NL"/>
        </w:rPr>
        <w:t xml:space="preserve"> </w:t>
      </w:r>
      <w:r w:rsidRPr="00461A38">
        <w:rPr>
          <w:rFonts w:eastAsia="Times New Roman"/>
          <w:b w:val="0"/>
          <w:lang w:eastAsia="nl-NL"/>
        </w:rPr>
        <w:t xml:space="preserve">5 = 39.000 nieuwe aandelen worden uitgegeven. 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/>
          <w:b w:val="0"/>
          <w:lang w:eastAsia="nl-NL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>
        <w:rPr>
          <w:rFonts w:eastAsia="Times New Roman"/>
          <w:b w:val="0"/>
          <w:lang w:eastAsia="nl-NL"/>
        </w:rPr>
        <w:t>d.</w:t>
      </w:r>
      <w:r>
        <w:rPr>
          <w:rFonts w:eastAsia="Times New Roman"/>
          <w:b w:val="0"/>
          <w:lang w:eastAsia="nl-NL"/>
        </w:rPr>
        <w:tab/>
      </w:r>
      <w:r w:rsidR="00467B73" w:rsidRPr="00461A38">
        <w:rPr>
          <w:rFonts w:eastAsia="Times New Roman"/>
          <w:b w:val="0"/>
          <w:lang w:eastAsia="nl-NL"/>
        </w:rPr>
        <w:t xml:space="preserve">Toename eigen vermogen door claimemissie 39.000 x </w:t>
      </w:r>
      <w:r w:rsidR="00396BD3"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 xml:space="preserve">15 = </w:t>
      </w:r>
      <w:r w:rsidR="00396BD3">
        <w:rPr>
          <w:rFonts w:eastAsia="Times New Roman"/>
          <w:b w:val="0"/>
          <w:lang w:eastAsia="nl-NL"/>
        </w:rPr>
        <w:t>€ </w:t>
      </w:r>
      <w:r w:rsidR="00467B73" w:rsidRPr="00461A38">
        <w:rPr>
          <w:rFonts w:eastAsia="Times New Roman"/>
          <w:b w:val="0"/>
          <w:lang w:eastAsia="nl-NL"/>
        </w:rPr>
        <w:t>585.000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  <w:t xml:space="preserve">Eigen vermogen na claimemissie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3.313.000 +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585.000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3.898.000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  <w:t>Aantal geplaatste aandelen 195.000 + 39.000 = 234.000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  <w:t xml:space="preserve">Intrinsieke waarde na claimemissie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 xml:space="preserve">3.898.000 / 234.000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16,66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Theoretische claimwaarde = </w:t>
      </w:r>
      <w:r w:rsidRPr="00461A38">
        <w:rPr>
          <w:rFonts w:eastAsia="Calibri"/>
          <w:b w:val="0"/>
          <w:u w:val="single"/>
        </w:rPr>
        <w:t xml:space="preserve">verwachte koers na emissie </w:t>
      </w:r>
      <w:r w:rsidR="005D253C">
        <w:rPr>
          <w:rFonts w:eastAsia="Calibri"/>
          <w:b w:val="0"/>
          <w:u w:val="single"/>
        </w:rPr>
        <w:t>-</w:t>
      </w:r>
      <w:r w:rsidRPr="00461A38">
        <w:rPr>
          <w:rFonts w:eastAsia="Calibri"/>
          <w:b w:val="0"/>
          <w:u w:val="single"/>
        </w:rPr>
        <w:t xml:space="preserve"> emissiekoers</w:t>
      </w:r>
      <w:r w:rsidRPr="00461A38">
        <w:rPr>
          <w:rFonts w:eastAsia="Calibri"/>
          <w:b w:val="0"/>
        </w:rPr>
        <w:t xml:space="preserve"> 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   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aantal benodigde claims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Times New Roman"/>
          <w:b w:val="0"/>
          <w:lang w:eastAsia="nl-NL"/>
        </w:rPr>
      </w:pPr>
      <w:r w:rsidRPr="00461A38">
        <w:rPr>
          <w:rFonts w:eastAsia="Times New Roman"/>
          <w:b w:val="0"/>
          <w:lang w:eastAsia="nl-NL"/>
        </w:rPr>
        <w:tab/>
        <w:t xml:space="preserve">Theoretische claimwaarde = </w:t>
      </w:r>
      <w:r w:rsidR="00396BD3">
        <w:rPr>
          <w:rFonts w:eastAsia="Times New Roman"/>
          <w:b w:val="0"/>
          <w:u w:val="single"/>
          <w:lang w:eastAsia="nl-NL"/>
        </w:rPr>
        <w:t>€ </w:t>
      </w:r>
      <w:r w:rsidRPr="00461A38">
        <w:rPr>
          <w:rFonts w:eastAsia="Times New Roman"/>
          <w:b w:val="0"/>
          <w:u w:val="single"/>
          <w:lang w:eastAsia="nl-NL"/>
        </w:rPr>
        <w:t xml:space="preserve">16,66 - </w:t>
      </w:r>
      <w:r w:rsidR="00396BD3">
        <w:rPr>
          <w:rFonts w:eastAsia="Times New Roman"/>
          <w:b w:val="0"/>
          <w:u w:val="single"/>
          <w:lang w:eastAsia="nl-NL"/>
        </w:rPr>
        <w:t>€ </w:t>
      </w:r>
      <w:r w:rsidRPr="00461A38">
        <w:rPr>
          <w:rFonts w:eastAsia="Times New Roman"/>
          <w:b w:val="0"/>
          <w:u w:val="single"/>
          <w:lang w:eastAsia="nl-NL"/>
        </w:rPr>
        <w:t>15</w:t>
      </w:r>
      <w:r w:rsidRPr="00461A38">
        <w:rPr>
          <w:rFonts w:eastAsia="Times New Roman"/>
          <w:b w:val="0"/>
          <w:lang w:eastAsia="nl-NL"/>
        </w:rPr>
        <w:t xml:space="preserve"> = </w:t>
      </w:r>
      <w:r w:rsidR="00396BD3">
        <w:rPr>
          <w:rFonts w:eastAsia="Times New Roman"/>
          <w:b w:val="0"/>
          <w:lang w:eastAsia="nl-NL"/>
        </w:rPr>
        <w:t>€ </w:t>
      </w:r>
      <w:r w:rsidRPr="00461A38">
        <w:rPr>
          <w:rFonts w:eastAsia="Times New Roman"/>
          <w:b w:val="0"/>
          <w:lang w:eastAsia="nl-NL"/>
        </w:rPr>
        <w:t>0,33 (afgerond)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bCs/>
        </w:rPr>
      </w:pP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ascii="Calibri" w:eastAsia="Calibri" w:hAnsi="Calibri" w:cs="Times New Roman"/>
          <w:b w:val="0"/>
          <w:bCs/>
        </w:rPr>
        <w:tab/>
      </w:r>
      <w:r w:rsidRPr="00461A38">
        <w:rPr>
          <w:rFonts w:eastAsia="Calibri"/>
          <w:b w:val="0"/>
          <w:bCs/>
        </w:rPr>
        <w:t>5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bCs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11.23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bCs/>
        </w:rPr>
      </w:pPr>
      <w:r w:rsidRPr="00461A38">
        <w:rPr>
          <w:rFonts w:eastAsia="Calibri"/>
          <w:b w:val="0"/>
          <w:bCs/>
        </w:rPr>
        <w:t xml:space="preserve">a </w:t>
      </w:r>
      <w:r w:rsidRPr="00461A38">
        <w:rPr>
          <w:rFonts w:eastAsia="Calibri"/>
          <w:b w:val="0"/>
          <w:bCs/>
        </w:rPr>
        <w:tab/>
        <w:t xml:space="preserve">Corporate </w:t>
      </w:r>
      <w:proofErr w:type="spellStart"/>
      <w:r w:rsidRPr="00461A38">
        <w:rPr>
          <w:rFonts w:eastAsia="Calibri"/>
          <w:b w:val="0"/>
          <w:bCs/>
        </w:rPr>
        <w:t>governance</w:t>
      </w:r>
      <w:proofErr w:type="spellEnd"/>
      <w:r w:rsidRPr="00461A38">
        <w:rPr>
          <w:rFonts w:eastAsia="Calibri"/>
          <w:b w:val="0"/>
          <w:bCs/>
        </w:rPr>
        <w:t xml:space="preserve"> omvat de ordening van bestuur, waarbij de volgende vragen worden gesteld</w:t>
      </w:r>
      <w:r w:rsidR="005829D1">
        <w:rPr>
          <w:rFonts w:eastAsia="Calibri"/>
          <w:b w:val="0"/>
          <w:bCs/>
        </w:rPr>
        <w:t>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bCs/>
        </w:rPr>
      </w:pPr>
      <w:r w:rsidRPr="00461A38">
        <w:rPr>
          <w:rFonts w:eastAsia="Calibri"/>
          <w:b w:val="0"/>
          <w:bCs/>
        </w:rPr>
        <w:t xml:space="preserve">- </w:t>
      </w:r>
      <w:r w:rsidRPr="00461A38">
        <w:rPr>
          <w:rFonts w:eastAsia="Calibri"/>
          <w:b w:val="0"/>
          <w:bCs/>
        </w:rPr>
        <w:tab/>
        <w:t>Hoe wordt invulling gegeven aan het bestuur van een onderneming?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bCs/>
        </w:rPr>
      </w:pPr>
      <w:r w:rsidRPr="00461A38">
        <w:rPr>
          <w:rFonts w:eastAsia="Calibri"/>
          <w:b w:val="0"/>
          <w:bCs/>
        </w:rPr>
        <w:t xml:space="preserve">- </w:t>
      </w:r>
      <w:r w:rsidRPr="00461A38">
        <w:rPr>
          <w:rFonts w:eastAsia="Calibri"/>
          <w:b w:val="0"/>
          <w:bCs/>
        </w:rPr>
        <w:tab/>
        <w:t>Hoe wordt hierop toezicht gehouden?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bCs/>
        </w:rPr>
      </w:pPr>
      <w:r w:rsidRPr="00461A38">
        <w:rPr>
          <w:rFonts w:eastAsia="Calibri"/>
          <w:b w:val="0"/>
          <w:bCs/>
        </w:rPr>
        <w:t xml:space="preserve">- </w:t>
      </w:r>
      <w:r w:rsidRPr="00461A38">
        <w:rPr>
          <w:rFonts w:eastAsia="Calibri"/>
          <w:b w:val="0"/>
          <w:bCs/>
        </w:rPr>
        <w:tab/>
        <w:t>Hoe wordt verantwoording afgelegd over dit bestuur en het toezicht erop?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bCs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bCs/>
        </w:rPr>
      </w:pPr>
      <w:r w:rsidRPr="00461A38">
        <w:rPr>
          <w:rFonts w:eastAsia="Calibri"/>
          <w:b w:val="0"/>
          <w:bCs/>
        </w:rPr>
        <w:t xml:space="preserve">b </w:t>
      </w:r>
      <w:r w:rsidRPr="00461A38">
        <w:rPr>
          <w:rFonts w:eastAsia="Calibri"/>
          <w:b w:val="0"/>
          <w:bCs/>
        </w:rPr>
        <w:tab/>
        <w:t>Van onderkapitalisatie is sprake als het eigen vermogen van een onderneming beduidend groter is dan het nominaal geplaatste aandelenkapitaal.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bCs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ind w:left="285" w:hanging="285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>c.</w:t>
      </w:r>
      <w:r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>Herkapitalisatie is het aanbrengen van wijzigingen in de samenstelling van het eigen vermogen van een onderneming.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bCs/>
        </w:rPr>
      </w:pPr>
      <w:r w:rsidRPr="00461A38">
        <w:rPr>
          <w:rFonts w:eastAsia="Calibri"/>
          <w:b w:val="0"/>
          <w:bCs/>
        </w:rPr>
        <w:t>Of</w:t>
      </w:r>
      <w:r w:rsidR="005829D1">
        <w:rPr>
          <w:rFonts w:eastAsia="Calibri"/>
          <w:b w:val="0"/>
          <w:bCs/>
        </w:rPr>
        <w:t>:</w:t>
      </w:r>
      <w:r w:rsidRPr="00461A38">
        <w:rPr>
          <w:rFonts w:eastAsia="Calibri"/>
          <w:b w:val="0"/>
          <w:bCs/>
        </w:rPr>
        <w:t xml:space="preserve"> Herkapitalisatie is het vergroten van het nominale aandelenvermogen ten laste van de reserves.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568"/>
        <w:rPr>
          <w:rFonts w:eastAsia="Calibri"/>
          <w:b w:val="0"/>
          <w:bCs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bCs/>
        </w:rPr>
      </w:pPr>
      <w:r w:rsidRPr="00461A38">
        <w:rPr>
          <w:rFonts w:eastAsia="Calibri"/>
          <w:b w:val="0"/>
          <w:bCs/>
        </w:rPr>
        <w:t xml:space="preserve">d </w:t>
      </w:r>
      <w:r w:rsidRPr="00461A38">
        <w:rPr>
          <w:rFonts w:eastAsia="Calibri"/>
          <w:b w:val="0"/>
          <w:bCs/>
        </w:rPr>
        <w:tab/>
      </w:r>
      <w:proofErr w:type="spellStart"/>
      <w:r w:rsidRPr="00461A38">
        <w:rPr>
          <w:rFonts w:eastAsia="Calibri"/>
          <w:b w:val="0"/>
          <w:bCs/>
        </w:rPr>
        <w:t>Fairplay</w:t>
      </w:r>
      <w:proofErr w:type="spellEnd"/>
      <w:r w:rsidRPr="00461A38">
        <w:rPr>
          <w:rFonts w:eastAsia="Calibri"/>
          <w:b w:val="0"/>
          <w:bCs/>
        </w:rPr>
        <w:t xml:space="preserve"> nv kan deze herkapitalisatie vormgeven door aan de aandeelhouders bonusaandelen te verstrekken ten laste van de reserve(s).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bCs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>e.</w:t>
      </w:r>
      <w:r>
        <w:rPr>
          <w:rFonts w:eastAsia="Calibri"/>
          <w:b w:val="0"/>
          <w:bCs/>
        </w:rPr>
        <w:tab/>
      </w:r>
      <w:r w:rsidR="00467B73" w:rsidRPr="00461A38">
        <w:rPr>
          <w:rFonts w:eastAsia="Calibri"/>
          <w:b w:val="0"/>
          <w:bCs/>
        </w:rPr>
        <w:t xml:space="preserve">Een claimemissie is een uitgifte van aandelen uitsluitend aan houders van </w:t>
      </w:r>
      <w:r w:rsidR="005829D1">
        <w:rPr>
          <w:rFonts w:eastAsia="Calibri"/>
          <w:b w:val="0"/>
          <w:bCs/>
        </w:rPr>
        <w:t xml:space="preserve">al </w:t>
      </w:r>
      <w:r w:rsidR="00467B73" w:rsidRPr="00461A38">
        <w:rPr>
          <w:rFonts w:eastAsia="Calibri"/>
          <w:b w:val="0"/>
          <w:bCs/>
        </w:rPr>
        <w:t>bestaande aandelen van de emitterende onderneming.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bCs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  <w:bCs/>
        </w:rPr>
      </w:pPr>
      <w:r w:rsidRPr="00461A38">
        <w:rPr>
          <w:rFonts w:eastAsia="Calibri"/>
          <w:b w:val="0"/>
          <w:bCs/>
        </w:rPr>
        <w:t xml:space="preserve">f </w:t>
      </w:r>
      <w:r w:rsidRPr="00461A38">
        <w:rPr>
          <w:rFonts w:eastAsia="Calibri"/>
          <w:b w:val="0"/>
          <w:bCs/>
        </w:rPr>
        <w:tab/>
        <w:t>De voorrechten die verbonden kunnen zijn aan preferente aandelen zijn: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bCs/>
        </w:rPr>
      </w:pPr>
      <w:r w:rsidRPr="00461A38">
        <w:rPr>
          <w:rFonts w:eastAsia="Calibri"/>
          <w:b w:val="0"/>
          <w:bCs/>
        </w:rPr>
        <w:t xml:space="preserve">- </w:t>
      </w:r>
      <w:r w:rsidRPr="00461A38">
        <w:rPr>
          <w:rFonts w:eastAsia="Calibri"/>
          <w:b w:val="0"/>
          <w:bCs/>
        </w:rPr>
        <w:tab/>
        <w:t>voorrecht op het gebied van zeggenschap in de nv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bCs/>
        </w:rPr>
      </w:pPr>
      <w:r w:rsidRPr="00461A38">
        <w:rPr>
          <w:rFonts w:eastAsia="Calibri"/>
          <w:b w:val="0"/>
          <w:bCs/>
        </w:rPr>
        <w:t xml:space="preserve">- </w:t>
      </w:r>
      <w:r w:rsidRPr="00461A38">
        <w:rPr>
          <w:rFonts w:eastAsia="Calibri"/>
          <w:b w:val="0"/>
          <w:bCs/>
        </w:rPr>
        <w:tab/>
        <w:t>voorrecht bij dividenduitkering van de nv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bCs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Casus 11.1</w:t>
      </w:r>
    </w:p>
    <w:p w:rsidR="00467B73" w:rsidRPr="00461A38" w:rsidRDefault="00467B73" w:rsidP="0026740F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De nominale waarde is de in de statuten opgenomen waarde waartegen het aandeel wordt geadministreerd</w:t>
      </w:r>
      <w:r w:rsidR="005829D1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of</w:t>
      </w:r>
      <w:r w:rsidR="005829D1">
        <w:rPr>
          <w:rFonts w:eastAsia="Calibri"/>
          <w:b w:val="0"/>
        </w:rPr>
        <w:t>:</w:t>
      </w:r>
      <w:r w:rsidRPr="00461A38">
        <w:rPr>
          <w:rFonts w:eastAsia="Calibri"/>
          <w:b w:val="0"/>
        </w:rPr>
        <w:t xml:space="preserve"> </w:t>
      </w:r>
      <w:r w:rsidR="005829D1">
        <w:rPr>
          <w:rFonts w:eastAsia="Calibri"/>
          <w:b w:val="0"/>
        </w:rPr>
        <w:t>D</w:t>
      </w:r>
      <w:r w:rsidRPr="00461A38">
        <w:rPr>
          <w:rFonts w:eastAsia="Calibri"/>
          <w:b w:val="0"/>
        </w:rPr>
        <w:t>e nominale waarde is de waarde die op het aandeel staat vermeld.</w:t>
      </w:r>
    </w:p>
    <w:p w:rsidR="00467B73" w:rsidRPr="00461A38" w:rsidRDefault="00467B73" w:rsidP="0026740F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lastRenderedPageBreak/>
        <w:t xml:space="preserve">Eigen vermogen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3.260.000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980.000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8.640.000</w:t>
      </w:r>
    </w:p>
    <w:p w:rsidR="00467B73" w:rsidRPr="00461A38" w:rsidRDefault="00467B73" w:rsidP="0026740F">
      <w:pPr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Nominale waarde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75 / 120 x 100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62,50</w:t>
      </w:r>
    </w:p>
    <w:p w:rsidR="00467B73" w:rsidRPr="00461A38" w:rsidRDefault="00467B73" w:rsidP="0026740F">
      <w:pPr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Aantal geplaatste aandelen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62,50 = 64.000</w:t>
      </w:r>
    </w:p>
    <w:p w:rsidR="00467B73" w:rsidRPr="00461A38" w:rsidRDefault="00467B73" w:rsidP="0026740F">
      <w:pPr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IW per aandeel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8.640.000 / 64.000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135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voor belasting = W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20%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25% x (W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200.000)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0,25W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0,25W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50.000</w:t>
      </w:r>
      <w:bookmarkStart w:id="0" w:name="_GoBack"/>
      <w:bookmarkEnd w:id="0"/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0,75W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390.000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520.000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De omvang van de algemene reserve direct na de toevoeging van het resultaat is: 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3.260.000 + 0,5 x </w:t>
      </w: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520.000 = </w:t>
      </w: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3.520.000.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Aantal nieuwe aandelen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62,50 = 6.400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Opbrengst emissie 6.400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72,50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464.000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Eigen vermogen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Geplaatst aandelenkapitaal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 =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Algemene reserve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3.520.000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Agioreserve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980.000 + 6.400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1.044.000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8.964.000</w:t>
      </w:r>
    </w:p>
    <w:p w:rsidR="00467B73" w:rsidRPr="00461A38" w:rsidRDefault="00467B73" w:rsidP="0026740F">
      <w:pPr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>Aantal geplaatste aandelen 64.000 + 6.400 = 70.400</w:t>
      </w:r>
    </w:p>
    <w:p w:rsidR="00467B73" w:rsidRPr="00461A38" w:rsidRDefault="00467B73" w:rsidP="0026740F">
      <w:pPr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IW per aandeel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8.964.000 / 70.400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127,33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24D10" w:rsidRPr="00461A38" w:rsidRDefault="00424D10" w:rsidP="00F85E0B">
      <w:pPr>
        <w:spacing w:after="0" w:line="240" w:lineRule="auto"/>
        <w:rPr>
          <w:b w:val="0"/>
        </w:rPr>
      </w:pP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9B1" w:rsidRDefault="005579B1" w:rsidP="006540DA">
      <w:pPr>
        <w:spacing w:after="0" w:line="240" w:lineRule="auto"/>
      </w:pPr>
      <w:r>
        <w:separator/>
      </w:r>
    </w:p>
  </w:endnote>
  <w:endnote w:type="continuationSeparator" w:id="0">
    <w:p w:rsidR="005579B1" w:rsidRDefault="005579B1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9B1" w:rsidRDefault="005579B1" w:rsidP="006540DA">
      <w:pPr>
        <w:spacing w:after="0" w:line="240" w:lineRule="auto"/>
      </w:pPr>
      <w:r>
        <w:separator/>
      </w:r>
    </w:p>
  </w:footnote>
  <w:footnote w:type="continuationSeparator" w:id="0">
    <w:p w:rsidR="005579B1" w:rsidRDefault="005579B1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F85E0B">
      <w:rPr>
        <w:i/>
      </w:rPr>
      <w:t xml:space="preserve"> hoofdstuk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579B1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337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85E0B"/>
    <w:rsid w:val="00FA1458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E48A3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2194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3</cp:revision>
  <dcterms:created xsi:type="dcterms:W3CDTF">2019-02-02T12:09:00Z</dcterms:created>
  <dcterms:modified xsi:type="dcterms:W3CDTF">2019-02-02T12:09:00Z</dcterms:modified>
</cp:coreProperties>
</file>