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44FA8" w14:textId="3F158390" w:rsidR="005B51DA" w:rsidRDefault="00B948CB" w:rsidP="003A4969">
      <w:pPr>
        <w:pStyle w:val="Kop3"/>
        <w:tabs>
          <w:tab w:val="clear" w:pos="397"/>
          <w:tab w:val="left" w:pos="567"/>
        </w:tabs>
      </w:pPr>
      <w:r>
        <w:t>7</w:t>
      </w:r>
      <w:r w:rsidR="00B84078">
        <w:t>.</w:t>
      </w:r>
      <w:r w:rsidR="00B84078">
        <w:tab/>
      </w:r>
      <w:r w:rsidR="003A4969" w:rsidRPr="003A4969">
        <w:t>Werkkostenregeling</w:t>
      </w:r>
    </w:p>
    <w:p w14:paraId="63F0D4FE" w14:textId="77777777" w:rsidR="005B51DA" w:rsidRDefault="005B51DA" w:rsidP="003A4969">
      <w:pPr>
        <w:pStyle w:val="Tekstzonderopmaak"/>
        <w:tabs>
          <w:tab w:val="left" w:pos="567"/>
        </w:tabs>
        <w:rPr>
          <w:rFonts w:ascii="Times New Roman" w:hAnsi="Times New Roman"/>
          <w:sz w:val="22"/>
          <w:szCs w:val="22"/>
        </w:rPr>
      </w:pPr>
    </w:p>
    <w:p w14:paraId="0D2B7F37" w14:textId="65516EE7" w:rsidR="001F6393" w:rsidRPr="00B948CB" w:rsidRDefault="001F6393" w:rsidP="003A4969">
      <w:pPr>
        <w:pStyle w:val="Tekstzonderopmaak"/>
        <w:tabs>
          <w:tab w:val="left" w:pos="567"/>
        </w:tabs>
        <w:rPr>
          <w:rFonts w:ascii="Times New Roman" w:hAnsi="Times New Roman"/>
          <w:b/>
          <w:bCs/>
          <w:sz w:val="22"/>
          <w:szCs w:val="22"/>
        </w:rPr>
      </w:pPr>
      <w:r w:rsidRPr="00B948CB">
        <w:rPr>
          <w:rFonts w:ascii="Times New Roman" w:hAnsi="Times New Roman"/>
          <w:b/>
          <w:bCs/>
          <w:sz w:val="22"/>
          <w:szCs w:val="22"/>
        </w:rPr>
        <w:t>Opgave 7.1</w:t>
      </w:r>
    </w:p>
    <w:p w14:paraId="58BC09AB" w14:textId="7D2B208F" w:rsidR="001F6393" w:rsidRPr="001F6393" w:rsidRDefault="00B948CB" w:rsidP="00B948CB">
      <w:pPr>
        <w:pStyle w:val="Tekstzonderopmaak"/>
        <w:tabs>
          <w:tab w:val="left" w:pos="567"/>
        </w:tabs>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1F6393" w:rsidRPr="001F6393">
        <w:rPr>
          <w:rFonts w:ascii="Times New Roman" w:hAnsi="Times New Roman"/>
          <w:sz w:val="22"/>
          <w:szCs w:val="22"/>
        </w:rPr>
        <w:t xml:space="preserve">Naast de aard van de verstrekking en ter beschikkingstelling </w:t>
      </w:r>
      <w:r>
        <w:rPr>
          <w:rFonts w:ascii="Times New Roman" w:hAnsi="Times New Roman"/>
          <w:sz w:val="22"/>
          <w:szCs w:val="22"/>
        </w:rPr>
        <w:t>moet</w:t>
      </w:r>
      <w:r w:rsidR="001F6393" w:rsidRPr="001F6393">
        <w:rPr>
          <w:rFonts w:ascii="Times New Roman" w:hAnsi="Times New Roman"/>
          <w:sz w:val="22"/>
          <w:szCs w:val="22"/>
        </w:rPr>
        <w:t xml:space="preserve"> ook de hoogte van de vergoeding of de waarde van de verstrekking of ter beschikkingstelling gebruikelijk zijn. </w:t>
      </w:r>
      <w:r>
        <w:rPr>
          <w:rFonts w:ascii="Times New Roman" w:hAnsi="Times New Roman"/>
          <w:sz w:val="22"/>
          <w:szCs w:val="22"/>
        </w:rPr>
        <w:t xml:space="preserve">Dat </w:t>
      </w:r>
      <w:r w:rsidR="001F6393" w:rsidRPr="001F6393">
        <w:rPr>
          <w:rFonts w:ascii="Times New Roman" w:hAnsi="Times New Roman"/>
          <w:sz w:val="22"/>
          <w:szCs w:val="22"/>
        </w:rPr>
        <w:t xml:space="preserve">betekent dat de waarde niet meer mag afwijken van hetgeen in gelijke omstandigheden aan andere werknemers of aan werknemers van een andere werkgever </w:t>
      </w:r>
      <w:r w:rsidRPr="001F6393">
        <w:rPr>
          <w:rFonts w:ascii="Times New Roman" w:hAnsi="Times New Roman"/>
          <w:sz w:val="22"/>
          <w:szCs w:val="22"/>
        </w:rPr>
        <w:t xml:space="preserve">wordt </w:t>
      </w:r>
      <w:r>
        <w:rPr>
          <w:rFonts w:ascii="Times New Roman" w:hAnsi="Times New Roman"/>
          <w:sz w:val="22"/>
          <w:szCs w:val="22"/>
        </w:rPr>
        <w:t>verstrekt/ter beschikking gesteld</w:t>
      </w:r>
      <w:r w:rsidR="001F6393" w:rsidRPr="001F6393">
        <w:rPr>
          <w:rFonts w:ascii="Times New Roman" w:hAnsi="Times New Roman"/>
          <w:sz w:val="22"/>
          <w:szCs w:val="22"/>
        </w:rPr>
        <w:t>. Daarbij speelt ook de persoon die de verstrekking, vergoeding of terbeschikkingstelling ontvangt een rol</w:t>
      </w:r>
      <w:r>
        <w:rPr>
          <w:rFonts w:ascii="Times New Roman" w:hAnsi="Times New Roman"/>
          <w:sz w:val="22"/>
          <w:szCs w:val="22"/>
        </w:rPr>
        <w:t>,</w:t>
      </w:r>
      <w:r w:rsidR="001F6393" w:rsidRPr="001F6393">
        <w:rPr>
          <w:rFonts w:ascii="Times New Roman" w:hAnsi="Times New Roman"/>
          <w:sz w:val="22"/>
          <w:szCs w:val="22"/>
        </w:rPr>
        <w:t xml:space="preserve"> en</w:t>
      </w:r>
      <w:r>
        <w:rPr>
          <w:rFonts w:ascii="Times New Roman" w:hAnsi="Times New Roman"/>
          <w:sz w:val="22"/>
          <w:szCs w:val="22"/>
        </w:rPr>
        <w:t xml:space="preserve"> de vraag </w:t>
      </w:r>
      <w:r w:rsidR="001F6393" w:rsidRPr="001F6393">
        <w:rPr>
          <w:rFonts w:ascii="Times New Roman" w:hAnsi="Times New Roman"/>
          <w:sz w:val="22"/>
          <w:szCs w:val="22"/>
        </w:rPr>
        <w:t xml:space="preserve">of het tariefvoordeel een doorslaggevende betekenis heeft. </w:t>
      </w:r>
    </w:p>
    <w:p w14:paraId="64BC89C4" w14:textId="7A8D15CA" w:rsidR="001F6393" w:rsidRPr="001F6393" w:rsidRDefault="00B948CB" w:rsidP="00B948CB">
      <w:pPr>
        <w:pStyle w:val="Tekstzonderopmaak"/>
        <w:tabs>
          <w:tab w:val="left" w:pos="567"/>
        </w:tabs>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1F6393" w:rsidRPr="001F6393">
        <w:rPr>
          <w:rFonts w:ascii="Times New Roman" w:hAnsi="Times New Roman"/>
          <w:sz w:val="22"/>
          <w:szCs w:val="22"/>
        </w:rPr>
        <w:t>Het noodzakelijkheidscriterium betekent dat de overweging van de werkgever dat de werknemer de vergoeding, verstrekking of terbeschikkingstelling nodig heeft om het werk naar behoren uit te kunnen voeren van doorslaggevende betekenis is. De Belastingdienst respecteert de overweging van de werkgever. Het noodzakelijkheidscriterium is aan de orde bij gereedschap, mobiele communicatiemiddelen, computers etc.</w:t>
      </w:r>
    </w:p>
    <w:p w14:paraId="3F832C99" w14:textId="14A56E6F" w:rsidR="001F6393" w:rsidRPr="001F6393" w:rsidRDefault="00B948CB" w:rsidP="00B948CB">
      <w:pPr>
        <w:pStyle w:val="Tekstzonderopmaak"/>
        <w:tabs>
          <w:tab w:val="left" w:pos="567"/>
        </w:tabs>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1F6393" w:rsidRPr="001F6393">
        <w:rPr>
          <w:rFonts w:ascii="Times New Roman" w:hAnsi="Times New Roman"/>
          <w:sz w:val="22"/>
          <w:szCs w:val="22"/>
        </w:rPr>
        <w:t>De vrije ruimte (forfaitaire ruimte) wordt vastgesteld over het fiscale loon van de werkgever op jaarbasis in het betreffende jaar. Kolom 14 van de loonstaat.</w:t>
      </w:r>
    </w:p>
    <w:p w14:paraId="4F062494" w14:textId="00D92531" w:rsidR="001F6393" w:rsidRPr="001F6393" w:rsidRDefault="00B948CB" w:rsidP="00B948CB">
      <w:pPr>
        <w:pStyle w:val="Tekstzonderopmaak"/>
        <w:tabs>
          <w:tab w:val="left" w:pos="567"/>
        </w:tabs>
        <w:ind w:left="567" w:hanging="567"/>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001F6393" w:rsidRPr="001F6393">
        <w:rPr>
          <w:rFonts w:ascii="Times New Roman" w:hAnsi="Times New Roman"/>
          <w:sz w:val="22"/>
          <w:szCs w:val="22"/>
        </w:rPr>
        <w:t>Een terbeschikkingstelling kan op nihil zijn gewaardeerd, of een vergoeding, verstrekking behoort niet tot het loon of een vergoeding of verstrekking is buiten het kader van de dienstbetrekking gedaan.</w:t>
      </w:r>
    </w:p>
    <w:p w14:paraId="39B62F63" w14:textId="77777777" w:rsidR="001F6393" w:rsidRPr="001F6393" w:rsidRDefault="001F6393" w:rsidP="003A4969">
      <w:pPr>
        <w:pStyle w:val="Tekstzonderopmaak"/>
        <w:tabs>
          <w:tab w:val="left" w:pos="567"/>
        </w:tabs>
        <w:rPr>
          <w:rFonts w:ascii="Times New Roman" w:hAnsi="Times New Roman"/>
          <w:sz w:val="22"/>
          <w:szCs w:val="22"/>
        </w:rPr>
      </w:pPr>
    </w:p>
    <w:p w14:paraId="56A9AB85" w14:textId="77777777" w:rsidR="003A4969" w:rsidRPr="00B948CB" w:rsidRDefault="001F6393" w:rsidP="003A4969">
      <w:pPr>
        <w:pStyle w:val="Tekstzonderopmaak"/>
        <w:tabs>
          <w:tab w:val="left" w:pos="567"/>
        </w:tabs>
        <w:rPr>
          <w:rFonts w:ascii="Times New Roman" w:hAnsi="Times New Roman"/>
          <w:b/>
          <w:bCs/>
          <w:sz w:val="22"/>
          <w:szCs w:val="22"/>
        </w:rPr>
      </w:pPr>
      <w:r w:rsidRPr="00B948CB">
        <w:rPr>
          <w:rFonts w:ascii="Times New Roman" w:hAnsi="Times New Roman"/>
          <w:b/>
          <w:bCs/>
          <w:sz w:val="22"/>
          <w:szCs w:val="22"/>
        </w:rPr>
        <w:t>Opgave 7.2</w:t>
      </w:r>
      <w:r w:rsidRPr="00B948CB">
        <w:rPr>
          <w:rFonts w:ascii="Times New Roman" w:hAnsi="Times New Roman"/>
          <w:b/>
          <w:bCs/>
          <w:sz w:val="22"/>
          <w:szCs w:val="22"/>
        </w:rPr>
        <w:tab/>
      </w:r>
    </w:p>
    <w:p w14:paraId="1D44B8D7" w14:textId="01156CE2" w:rsidR="001F6393" w:rsidRPr="001F6393" w:rsidRDefault="001F6393" w:rsidP="00B948CB">
      <w:pPr>
        <w:pStyle w:val="Tekstzonderopmaak"/>
        <w:tabs>
          <w:tab w:val="left" w:pos="567"/>
        </w:tabs>
        <w:ind w:left="567" w:hanging="567"/>
        <w:rPr>
          <w:rFonts w:ascii="Times New Roman" w:hAnsi="Times New Roman"/>
          <w:sz w:val="22"/>
          <w:szCs w:val="22"/>
        </w:rPr>
      </w:pPr>
      <w:r w:rsidRPr="001F6393">
        <w:rPr>
          <w:rFonts w:ascii="Times New Roman" w:hAnsi="Times New Roman"/>
          <w:sz w:val="22"/>
          <w:szCs w:val="22"/>
        </w:rPr>
        <w:t>1.</w:t>
      </w:r>
      <w:r w:rsidRPr="001F6393">
        <w:rPr>
          <w:rFonts w:ascii="Times New Roman" w:hAnsi="Times New Roman"/>
          <w:sz w:val="22"/>
          <w:szCs w:val="22"/>
        </w:rPr>
        <w:tab/>
        <w:t>Een werkplek in de Wet LB is iedere plaats die wordt gebruikt om arbeid te verrichten en waar</w:t>
      </w:r>
      <w:r w:rsidR="0012115D">
        <w:rPr>
          <w:rFonts w:ascii="Times New Roman" w:hAnsi="Times New Roman"/>
          <w:sz w:val="22"/>
          <w:szCs w:val="22"/>
        </w:rPr>
        <w:t xml:space="preserve">bij </w:t>
      </w:r>
      <w:r w:rsidRPr="001F6393">
        <w:rPr>
          <w:rFonts w:ascii="Times New Roman" w:hAnsi="Times New Roman"/>
          <w:sz w:val="22"/>
          <w:szCs w:val="22"/>
        </w:rPr>
        <w:t xml:space="preserve">voor de werkgever c.q. inhoudingsplichtige de Arbeidsomstandighedenwet van toepassing is. In het kader van thuiswerk is ook, in verband met verplichte vergoedingen, verstrekkingen en terbeschikkingstellingen in het kader van de Arbeidsomstandighedenwet </w:t>
      </w:r>
      <w:r w:rsidR="0012115D">
        <w:rPr>
          <w:rFonts w:ascii="Times New Roman" w:hAnsi="Times New Roman"/>
          <w:sz w:val="22"/>
          <w:szCs w:val="22"/>
        </w:rPr>
        <w:t xml:space="preserve">is </w:t>
      </w:r>
      <w:r w:rsidRPr="001F6393">
        <w:rPr>
          <w:rFonts w:ascii="Times New Roman" w:hAnsi="Times New Roman"/>
          <w:sz w:val="22"/>
          <w:szCs w:val="22"/>
        </w:rPr>
        <w:t>de werkruimte in de woning (woonwagen, aan een plaatsgebonden schip) en daarbij behorende aanhorigheden van de werknemer ook een werkruimte.</w:t>
      </w:r>
    </w:p>
    <w:p w14:paraId="27C09329" w14:textId="22A45BCD" w:rsidR="001F6393" w:rsidRPr="001F6393" w:rsidRDefault="00B948CB" w:rsidP="00B948CB">
      <w:pPr>
        <w:pStyle w:val="Tekstzonderopmaak"/>
        <w:tabs>
          <w:tab w:val="left" w:pos="567"/>
        </w:tabs>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1F6393" w:rsidRPr="001F6393">
        <w:rPr>
          <w:rFonts w:ascii="Times New Roman" w:hAnsi="Times New Roman"/>
          <w:sz w:val="22"/>
          <w:szCs w:val="22"/>
        </w:rPr>
        <w:t xml:space="preserve">Een vaste kostenvergoeding moet in redelijke verhouding staan tot de feitelijke gemiddelde uitgaven die een werknemer voor een werkgever of namens een werkgever doet. De uitgaven </w:t>
      </w:r>
      <w:r w:rsidR="0012115D">
        <w:rPr>
          <w:rFonts w:ascii="Times New Roman" w:hAnsi="Times New Roman"/>
          <w:sz w:val="22"/>
          <w:szCs w:val="22"/>
        </w:rPr>
        <w:t xml:space="preserve">moeten </w:t>
      </w:r>
      <w:r w:rsidR="001F6393" w:rsidRPr="001F6393">
        <w:rPr>
          <w:rFonts w:ascii="Times New Roman" w:hAnsi="Times New Roman"/>
          <w:sz w:val="22"/>
          <w:szCs w:val="22"/>
        </w:rPr>
        <w:t>aannemelijk gemaakt worden door periodiek bewijsmiddelen over een bepaalde periode te verzamelen.</w:t>
      </w:r>
    </w:p>
    <w:p w14:paraId="4F0856CD" w14:textId="7C048961" w:rsidR="001F6393" w:rsidRPr="001F6393" w:rsidRDefault="00B948CB" w:rsidP="00B948CB">
      <w:pPr>
        <w:pStyle w:val="Tekstzonderopmaak"/>
        <w:tabs>
          <w:tab w:val="left" w:pos="567"/>
        </w:tabs>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1F6393" w:rsidRPr="001F6393">
        <w:rPr>
          <w:rFonts w:ascii="Times New Roman" w:hAnsi="Times New Roman"/>
          <w:sz w:val="22"/>
          <w:szCs w:val="22"/>
        </w:rPr>
        <w:t>Een vaste kostenvergoeding kan bestaan uit intermediaire kosten of uit vergoeding</w:t>
      </w:r>
      <w:r w:rsidR="0012115D">
        <w:rPr>
          <w:rFonts w:ascii="Times New Roman" w:hAnsi="Times New Roman"/>
          <w:sz w:val="22"/>
          <w:szCs w:val="22"/>
        </w:rPr>
        <w:t>en</w:t>
      </w:r>
      <w:r w:rsidR="001F6393" w:rsidRPr="001F6393">
        <w:rPr>
          <w:rFonts w:ascii="Times New Roman" w:hAnsi="Times New Roman"/>
          <w:sz w:val="22"/>
          <w:szCs w:val="22"/>
        </w:rPr>
        <w:t xml:space="preserve"> die als gerichte vrijstelling zijn aan te merken.</w:t>
      </w:r>
    </w:p>
    <w:p w14:paraId="0DF6D32A" w14:textId="77777777" w:rsidR="001F6393" w:rsidRPr="001F6393" w:rsidRDefault="001F6393" w:rsidP="003A4969">
      <w:pPr>
        <w:pStyle w:val="Tekstzonderopmaak"/>
        <w:tabs>
          <w:tab w:val="left" w:pos="567"/>
        </w:tabs>
        <w:rPr>
          <w:rFonts w:ascii="Times New Roman" w:hAnsi="Times New Roman"/>
          <w:sz w:val="22"/>
          <w:szCs w:val="22"/>
        </w:rPr>
      </w:pPr>
    </w:p>
    <w:p w14:paraId="252A5D48" w14:textId="77777777" w:rsidR="003A4969" w:rsidRPr="003A4969" w:rsidRDefault="001F6393" w:rsidP="003A4969">
      <w:pPr>
        <w:pStyle w:val="Tekstzonderopmaak"/>
        <w:tabs>
          <w:tab w:val="left" w:pos="567"/>
        </w:tabs>
        <w:rPr>
          <w:rFonts w:ascii="Times New Roman" w:hAnsi="Times New Roman"/>
          <w:b/>
          <w:bCs/>
          <w:sz w:val="22"/>
          <w:szCs w:val="22"/>
        </w:rPr>
      </w:pPr>
      <w:r w:rsidRPr="003A4969">
        <w:rPr>
          <w:rFonts w:ascii="Times New Roman" w:hAnsi="Times New Roman"/>
          <w:b/>
          <w:bCs/>
          <w:sz w:val="22"/>
          <w:szCs w:val="22"/>
        </w:rPr>
        <w:t>Opgave 7.3</w:t>
      </w:r>
      <w:r w:rsidRPr="003A4969">
        <w:rPr>
          <w:rFonts w:ascii="Times New Roman" w:hAnsi="Times New Roman"/>
          <w:b/>
          <w:bCs/>
          <w:sz w:val="22"/>
          <w:szCs w:val="22"/>
        </w:rPr>
        <w:tab/>
      </w:r>
    </w:p>
    <w:p w14:paraId="510F99D2" w14:textId="493C99F6" w:rsidR="001F6393" w:rsidRPr="001F6393" w:rsidRDefault="001F6393" w:rsidP="003A4969">
      <w:pPr>
        <w:pStyle w:val="Tekstzonderopmaak"/>
        <w:tabs>
          <w:tab w:val="left" w:pos="567"/>
        </w:tabs>
        <w:ind w:left="567" w:hanging="567"/>
        <w:rPr>
          <w:rFonts w:ascii="Times New Roman" w:hAnsi="Times New Roman"/>
          <w:sz w:val="22"/>
          <w:szCs w:val="22"/>
        </w:rPr>
      </w:pPr>
      <w:r w:rsidRPr="001F6393">
        <w:rPr>
          <w:rFonts w:ascii="Times New Roman" w:hAnsi="Times New Roman"/>
          <w:sz w:val="22"/>
          <w:szCs w:val="22"/>
        </w:rPr>
        <w:t>1.</w:t>
      </w:r>
      <w:r w:rsidRPr="001F6393">
        <w:rPr>
          <w:rFonts w:ascii="Times New Roman" w:hAnsi="Times New Roman"/>
          <w:sz w:val="22"/>
          <w:szCs w:val="22"/>
        </w:rPr>
        <w:tab/>
        <w:t xml:space="preserve">Uit de (financiële) administratie </w:t>
      </w:r>
      <w:r w:rsidR="0012115D">
        <w:rPr>
          <w:rFonts w:ascii="Times New Roman" w:hAnsi="Times New Roman"/>
          <w:sz w:val="22"/>
          <w:szCs w:val="22"/>
        </w:rPr>
        <w:t xml:space="preserve">moet </w:t>
      </w:r>
      <w:r w:rsidRPr="001F6393">
        <w:rPr>
          <w:rFonts w:ascii="Times New Roman" w:hAnsi="Times New Roman"/>
          <w:sz w:val="22"/>
          <w:szCs w:val="22"/>
        </w:rPr>
        <w:t>blijken waarom een werkgever een vergoeding, verstrekking of terbeschikkingstelling buiten de loonheffing heeft gelaten</w:t>
      </w:r>
      <w:r w:rsidR="0012115D">
        <w:rPr>
          <w:rFonts w:ascii="Times New Roman" w:hAnsi="Times New Roman"/>
          <w:sz w:val="22"/>
          <w:szCs w:val="22"/>
        </w:rPr>
        <w:t>.</w:t>
      </w:r>
      <w:r w:rsidRPr="001F6393">
        <w:rPr>
          <w:rFonts w:ascii="Times New Roman" w:hAnsi="Times New Roman"/>
          <w:sz w:val="22"/>
          <w:szCs w:val="22"/>
        </w:rPr>
        <w:t xml:space="preserve"> De werkgever zal de aard en de hoogte c.q. waarde van de vergoedingen, verstrekkingen en ter beschikkingstelling </w:t>
      </w:r>
      <w:r w:rsidR="0012115D">
        <w:rPr>
          <w:rFonts w:ascii="Times New Roman" w:hAnsi="Times New Roman"/>
          <w:sz w:val="22"/>
          <w:szCs w:val="22"/>
        </w:rPr>
        <w:t xml:space="preserve">moeten </w:t>
      </w:r>
      <w:r w:rsidRPr="001F6393">
        <w:rPr>
          <w:rFonts w:ascii="Times New Roman" w:hAnsi="Times New Roman"/>
          <w:sz w:val="22"/>
          <w:szCs w:val="22"/>
        </w:rPr>
        <w:t>bijhouden.</w:t>
      </w:r>
    </w:p>
    <w:p w14:paraId="5E01B4DE" w14:textId="77777777" w:rsidR="001F6393" w:rsidRPr="001F6393" w:rsidRDefault="001F6393" w:rsidP="003A4969">
      <w:pPr>
        <w:pStyle w:val="Tekstzonderopmaak"/>
        <w:tabs>
          <w:tab w:val="left" w:pos="567"/>
        </w:tabs>
        <w:rPr>
          <w:rFonts w:ascii="Times New Roman" w:hAnsi="Times New Roman"/>
          <w:sz w:val="22"/>
          <w:szCs w:val="22"/>
        </w:rPr>
      </w:pPr>
      <w:r w:rsidRPr="001F6393">
        <w:rPr>
          <w:rFonts w:ascii="Times New Roman" w:hAnsi="Times New Roman"/>
          <w:sz w:val="22"/>
          <w:szCs w:val="22"/>
        </w:rPr>
        <w:t>2.</w:t>
      </w:r>
      <w:r w:rsidRPr="001F6393">
        <w:rPr>
          <w:rFonts w:ascii="Times New Roman" w:hAnsi="Times New Roman"/>
          <w:sz w:val="22"/>
          <w:szCs w:val="22"/>
        </w:rPr>
        <w:tab/>
        <w:t>De cafetariaregeling kan onder de volgende voorwaarden worden toegepast:</w:t>
      </w:r>
    </w:p>
    <w:p w14:paraId="02848809" w14:textId="43B879FA" w:rsidR="001F6393" w:rsidRPr="001F6393" w:rsidRDefault="001F6393" w:rsidP="003A4969">
      <w:pPr>
        <w:pStyle w:val="Tekstzonderopmaak"/>
        <w:numPr>
          <w:ilvl w:val="0"/>
          <w:numId w:val="58"/>
        </w:numPr>
        <w:tabs>
          <w:tab w:val="left" w:pos="567"/>
        </w:tabs>
        <w:rPr>
          <w:rFonts w:ascii="Times New Roman" w:hAnsi="Times New Roman"/>
          <w:sz w:val="22"/>
          <w:szCs w:val="22"/>
        </w:rPr>
      </w:pPr>
      <w:r w:rsidRPr="001F6393">
        <w:rPr>
          <w:rFonts w:ascii="Times New Roman" w:hAnsi="Times New Roman"/>
          <w:sz w:val="22"/>
          <w:szCs w:val="22"/>
        </w:rPr>
        <w:t xml:space="preserve">Er </w:t>
      </w:r>
      <w:r w:rsidR="0012115D">
        <w:rPr>
          <w:rFonts w:ascii="Times New Roman" w:hAnsi="Times New Roman"/>
          <w:sz w:val="22"/>
          <w:szCs w:val="22"/>
        </w:rPr>
        <w:t xml:space="preserve">moet </w:t>
      </w:r>
      <w:r w:rsidRPr="001F6393">
        <w:rPr>
          <w:rFonts w:ascii="Times New Roman" w:hAnsi="Times New Roman"/>
          <w:sz w:val="22"/>
          <w:szCs w:val="22"/>
        </w:rPr>
        <w:t>sprake zijn van toekomstige uitruil van loon</w:t>
      </w:r>
      <w:r w:rsidR="0012115D">
        <w:rPr>
          <w:rFonts w:ascii="Times New Roman" w:hAnsi="Times New Roman"/>
          <w:sz w:val="22"/>
          <w:szCs w:val="22"/>
        </w:rPr>
        <w:t>.</w:t>
      </w:r>
    </w:p>
    <w:p w14:paraId="31637D83" w14:textId="1AFDE927" w:rsidR="001F6393" w:rsidRPr="001F6393" w:rsidRDefault="001F6393" w:rsidP="003A4969">
      <w:pPr>
        <w:pStyle w:val="Tekstzonderopmaak"/>
        <w:numPr>
          <w:ilvl w:val="0"/>
          <w:numId w:val="58"/>
        </w:numPr>
        <w:tabs>
          <w:tab w:val="left" w:pos="567"/>
        </w:tabs>
        <w:rPr>
          <w:rFonts w:ascii="Times New Roman" w:hAnsi="Times New Roman"/>
          <w:sz w:val="22"/>
          <w:szCs w:val="22"/>
        </w:rPr>
      </w:pPr>
      <w:r w:rsidRPr="001F6393">
        <w:rPr>
          <w:rFonts w:ascii="Times New Roman" w:hAnsi="Times New Roman"/>
          <w:sz w:val="22"/>
          <w:szCs w:val="22"/>
        </w:rPr>
        <w:t>De ruil van loon te</w:t>
      </w:r>
      <w:r w:rsidR="0012115D">
        <w:rPr>
          <w:rFonts w:ascii="Times New Roman" w:hAnsi="Times New Roman"/>
          <w:sz w:val="22"/>
          <w:szCs w:val="22"/>
        </w:rPr>
        <w:t>ge</w:t>
      </w:r>
      <w:r w:rsidRPr="001F6393">
        <w:rPr>
          <w:rFonts w:ascii="Times New Roman" w:hAnsi="Times New Roman"/>
          <w:sz w:val="22"/>
          <w:szCs w:val="22"/>
        </w:rPr>
        <w:t xml:space="preserve">n een andere beloningscomponent </w:t>
      </w:r>
      <w:r w:rsidR="0012115D">
        <w:rPr>
          <w:rFonts w:ascii="Times New Roman" w:hAnsi="Times New Roman"/>
          <w:sz w:val="22"/>
          <w:szCs w:val="22"/>
        </w:rPr>
        <w:t xml:space="preserve">moet </w:t>
      </w:r>
      <w:r w:rsidRPr="001F6393">
        <w:rPr>
          <w:rFonts w:ascii="Times New Roman" w:hAnsi="Times New Roman"/>
          <w:sz w:val="22"/>
          <w:szCs w:val="22"/>
        </w:rPr>
        <w:t>van vergelijkbare waarde zijn (realistisch)</w:t>
      </w:r>
      <w:r w:rsidR="0012115D">
        <w:rPr>
          <w:rFonts w:ascii="Times New Roman" w:hAnsi="Times New Roman"/>
          <w:sz w:val="22"/>
          <w:szCs w:val="22"/>
        </w:rPr>
        <w:t>.</w:t>
      </w:r>
    </w:p>
    <w:p w14:paraId="50D2E5EE" w14:textId="63BA5DD5" w:rsidR="001F6393" w:rsidRPr="001F6393" w:rsidRDefault="0012115D" w:rsidP="003A4969">
      <w:pPr>
        <w:pStyle w:val="Tekstzonderopmaak"/>
        <w:numPr>
          <w:ilvl w:val="0"/>
          <w:numId w:val="58"/>
        </w:numPr>
        <w:tabs>
          <w:tab w:val="left" w:pos="567"/>
        </w:tabs>
        <w:rPr>
          <w:rFonts w:ascii="Times New Roman" w:hAnsi="Times New Roman"/>
          <w:sz w:val="22"/>
          <w:szCs w:val="22"/>
        </w:rPr>
      </w:pPr>
      <w:r>
        <w:rPr>
          <w:rFonts w:ascii="Times New Roman" w:hAnsi="Times New Roman"/>
          <w:sz w:val="22"/>
          <w:szCs w:val="22"/>
        </w:rPr>
        <w:t xml:space="preserve">Werkgever en werknemer moeten een </w:t>
      </w:r>
      <w:r w:rsidR="001F6393" w:rsidRPr="001F6393">
        <w:rPr>
          <w:rFonts w:ascii="Times New Roman" w:hAnsi="Times New Roman"/>
          <w:sz w:val="22"/>
          <w:szCs w:val="22"/>
        </w:rPr>
        <w:t>uitruil van looncomponenten</w:t>
      </w:r>
      <w:r>
        <w:rPr>
          <w:rFonts w:ascii="Times New Roman" w:hAnsi="Times New Roman"/>
          <w:sz w:val="22"/>
          <w:szCs w:val="22"/>
        </w:rPr>
        <w:t xml:space="preserve"> schriftelijk vastleggen.</w:t>
      </w:r>
    </w:p>
    <w:p w14:paraId="45CBB60D" w14:textId="16B7D04B" w:rsidR="001F6393" w:rsidRPr="001F6393" w:rsidRDefault="001F6393" w:rsidP="003A4969">
      <w:pPr>
        <w:pStyle w:val="Tekstzonderopmaak"/>
        <w:tabs>
          <w:tab w:val="left" w:pos="567"/>
        </w:tabs>
        <w:ind w:left="567" w:hanging="567"/>
        <w:rPr>
          <w:rFonts w:ascii="Times New Roman" w:hAnsi="Times New Roman"/>
          <w:sz w:val="22"/>
          <w:szCs w:val="22"/>
        </w:rPr>
      </w:pPr>
      <w:r w:rsidRPr="001F6393">
        <w:rPr>
          <w:rFonts w:ascii="Times New Roman" w:hAnsi="Times New Roman"/>
          <w:sz w:val="22"/>
          <w:szCs w:val="22"/>
        </w:rPr>
        <w:t>3.</w:t>
      </w:r>
      <w:r w:rsidRPr="001F6393">
        <w:rPr>
          <w:rFonts w:ascii="Times New Roman" w:hAnsi="Times New Roman"/>
          <w:sz w:val="22"/>
          <w:szCs w:val="22"/>
        </w:rPr>
        <w:tab/>
      </w:r>
      <w:r w:rsidR="0012115D">
        <w:rPr>
          <w:rFonts w:ascii="Times New Roman" w:hAnsi="Times New Roman"/>
          <w:sz w:val="22"/>
          <w:szCs w:val="22"/>
        </w:rPr>
        <w:t xml:space="preserve">Als </w:t>
      </w:r>
      <w:r w:rsidRPr="001F6393">
        <w:rPr>
          <w:rFonts w:ascii="Times New Roman" w:hAnsi="Times New Roman"/>
          <w:sz w:val="22"/>
          <w:szCs w:val="22"/>
        </w:rPr>
        <w:t>de concernregeling wordt toegepast</w:t>
      </w:r>
      <w:r w:rsidR="0012115D">
        <w:rPr>
          <w:rFonts w:ascii="Times New Roman" w:hAnsi="Times New Roman"/>
          <w:sz w:val="22"/>
          <w:szCs w:val="22"/>
        </w:rPr>
        <w:t>,</w:t>
      </w:r>
      <w:r w:rsidRPr="001F6393">
        <w:rPr>
          <w:rFonts w:ascii="Times New Roman" w:hAnsi="Times New Roman"/>
          <w:sz w:val="22"/>
          <w:szCs w:val="22"/>
        </w:rPr>
        <w:t xml:space="preserve"> wordt de vrije ruimte vastgesteld alsof voor de werkgevers binnen de groep sprake is van één werkgever. De vrije ruimte wordt vastgesteld over de fiscale loonsom van alle groepsmaatschappijen, waarbij </w:t>
      </w:r>
      <w:r w:rsidR="0012115D">
        <w:rPr>
          <w:rFonts w:ascii="Times New Roman" w:hAnsi="Times New Roman"/>
          <w:sz w:val="22"/>
          <w:szCs w:val="22"/>
        </w:rPr>
        <w:t>ee</w:t>
      </w:r>
      <w:r w:rsidRPr="001F6393">
        <w:rPr>
          <w:rFonts w:ascii="Times New Roman" w:hAnsi="Times New Roman"/>
          <w:sz w:val="22"/>
          <w:szCs w:val="22"/>
        </w:rPr>
        <w:t xml:space="preserve">nmaal gebruik kan worden gemaakt van de opstap van € 400.000. Alle vergoedingen, verstrekkingen en terbeschikkingstellingen die ten laste van de vrije ruimte komen, komen ten laste van de gezamenlijke vrije ruimte. De groepsmaatschappij met de hoogste fiscale loonsom houdt de administratie bij en draagt ingeval van overschrijding van de gezamenlijke vrije ruimte de eindheffing af.  Alleen groepsmaatschappijen met een onderling financieel belang van minimaal </w:t>
      </w:r>
      <w:r w:rsidRPr="001F6393">
        <w:rPr>
          <w:rFonts w:ascii="Times New Roman" w:hAnsi="Times New Roman"/>
          <w:sz w:val="22"/>
          <w:szCs w:val="22"/>
        </w:rPr>
        <w:lastRenderedPageBreak/>
        <w:t>95% en die een heel kalenderjaar tot de groep behoren</w:t>
      </w:r>
      <w:r w:rsidR="0012115D">
        <w:rPr>
          <w:rFonts w:ascii="Times New Roman" w:hAnsi="Times New Roman"/>
          <w:sz w:val="22"/>
          <w:szCs w:val="22"/>
        </w:rPr>
        <w:t>,</w:t>
      </w:r>
      <w:r w:rsidRPr="001F6393">
        <w:rPr>
          <w:rFonts w:ascii="Times New Roman" w:hAnsi="Times New Roman"/>
          <w:sz w:val="22"/>
          <w:szCs w:val="22"/>
        </w:rPr>
        <w:t xml:space="preserve"> kunnen meedoen met de concernregeling.</w:t>
      </w:r>
    </w:p>
    <w:p w14:paraId="76870FB0" w14:textId="77777777" w:rsidR="003A4969" w:rsidRDefault="003A4969" w:rsidP="003A4969">
      <w:pPr>
        <w:pStyle w:val="Tekstzonderopmaak"/>
        <w:tabs>
          <w:tab w:val="left" w:pos="567"/>
        </w:tabs>
        <w:rPr>
          <w:rFonts w:ascii="Times New Roman" w:hAnsi="Times New Roman"/>
          <w:sz w:val="22"/>
          <w:szCs w:val="22"/>
        </w:rPr>
      </w:pPr>
    </w:p>
    <w:p w14:paraId="4C271723" w14:textId="77777777" w:rsidR="003A4969" w:rsidRPr="0012115D" w:rsidRDefault="001F6393" w:rsidP="003A4969">
      <w:pPr>
        <w:pStyle w:val="Tekstzonderopmaak"/>
        <w:tabs>
          <w:tab w:val="left" w:pos="567"/>
        </w:tabs>
        <w:rPr>
          <w:rFonts w:ascii="Times New Roman" w:hAnsi="Times New Roman"/>
          <w:b/>
          <w:bCs/>
          <w:sz w:val="22"/>
          <w:szCs w:val="22"/>
        </w:rPr>
      </w:pPr>
      <w:r w:rsidRPr="0012115D">
        <w:rPr>
          <w:rFonts w:ascii="Times New Roman" w:hAnsi="Times New Roman"/>
          <w:b/>
          <w:bCs/>
          <w:sz w:val="22"/>
          <w:szCs w:val="22"/>
        </w:rPr>
        <w:t>Opgave 7.4</w:t>
      </w:r>
    </w:p>
    <w:p w14:paraId="1BD2E23D" w14:textId="7FBA76E6" w:rsidR="001F6393" w:rsidRPr="001F6393" w:rsidRDefault="003A4969" w:rsidP="003A4969">
      <w:pPr>
        <w:pStyle w:val="Tekstzonderopmaak"/>
        <w:tabs>
          <w:tab w:val="left" w:pos="567"/>
        </w:tabs>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r>
      <w:r w:rsidR="001F6393" w:rsidRPr="001F6393">
        <w:rPr>
          <w:rFonts w:ascii="Times New Roman" w:hAnsi="Times New Roman"/>
          <w:sz w:val="22"/>
          <w:szCs w:val="22"/>
        </w:rPr>
        <w:t>€ 44.580</w:t>
      </w:r>
    </w:p>
    <w:p w14:paraId="043E1023" w14:textId="77777777" w:rsidR="001F6393" w:rsidRPr="001F6393" w:rsidRDefault="001F6393" w:rsidP="003A4969">
      <w:pPr>
        <w:pStyle w:val="Tekstzonderopmaak"/>
        <w:tabs>
          <w:tab w:val="left" w:pos="567"/>
        </w:tabs>
        <w:rPr>
          <w:rFonts w:ascii="Times New Roman" w:hAnsi="Times New Roman"/>
          <w:sz w:val="22"/>
          <w:szCs w:val="22"/>
        </w:rPr>
      </w:pPr>
    </w:p>
    <w:p w14:paraId="4C15CBF4" w14:textId="77777777" w:rsidR="003A4969" w:rsidRPr="0012115D" w:rsidRDefault="001F6393" w:rsidP="003A4969">
      <w:pPr>
        <w:pStyle w:val="Tekstzonderopmaak"/>
        <w:tabs>
          <w:tab w:val="left" w:pos="567"/>
        </w:tabs>
        <w:rPr>
          <w:rFonts w:ascii="Times New Roman" w:hAnsi="Times New Roman"/>
          <w:b/>
          <w:bCs/>
          <w:sz w:val="22"/>
          <w:szCs w:val="22"/>
        </w:rPr>
      </w:pPr>
      <w:r w:rsidRPr="0012115D">
        <w:rPr>
          <w:rFonts w:ascii="Times New Roman" w:hAnsi="Times New Roman"/>
          <w:b/>
          <w:bCs/>
          <w:sz w:val="22"/>
          <w:szCs w:val="22"/>
        </w:rPr>
        <w:t>Opgave 7.5</w:t>
      </w:r>
    </w:p>
    <w:p w14:paraId="5BD6CE4F" w14:textId="3E716978" w:rsidR="001F6393" w:rsidRPr="001F6393" w:rsidRDefault="003A4969" w:rsidP="003A4969">
      <w:pPr>
        <w:pStyle w:val="Tekstzonderopmaak"/>
        <w:tabs>
          <w:tab w:val="left" w:pos="567"/>
        </w:tabs>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r>
      <w:r w:rsidR="001F6393" w:rsidRPr="001F6393">
        <w:rPr>
          <w:rFonts w:ascii="Times New Roman" w:hAnsi="Times New Roman"/>
          <w:sz w:val="22"/>
          <w:szCs w:val="22"/>
        </w:rPr>
        <w:t>80% eindheffing in de vorm van loonbelasting</w:t>
      </w:r>
    </w:p>
    <w:p w14:paraId="5AB590F4" w14:textId="77777777" w:rsidR="001F6393" w:rsidRPr="001F6393" w:rsidRDefault="001F6393" w:rsidP="003A4969">
      <w:pPr>
        <w:pStyle w:val="Tekstzonderopmaak"/>
        <w:tabs>
          <w:tab w:val="left" w:pos="567"/>
        </w:tabs>
        <w:rPr>
          <w:rFonts w:ascii="Times New Roman" w:hAnsi="Times New Roman"/>
          <w:sz w:val="22"/>
          <w:szCs w:val="22"/>
        </w:rPr>
      </w:pPr>
    </w:p>
    <w:p w14:paraId="75883369" w14:textId="77777777" w:rsidR="003A4969" w:rsidRPr="0012115D" w:rsidRDefault="001F6393" w:rsidP="003A4969">
      <w:pPr>
        <w:pStyle w:val="Tekstzonderopmaak"/>
        <w:tabs>
          <w:tab w:val="left" w:pos="567"/>
        </w:tabs>
        <w:rPr>
          <w:rFonts w:ascii="Times New Roman" w:hAnsi="Times New Roman"/>
          <w:b/>
          <w:bCs/>
          <w:sz w:val="22"/>
          <w:szCs w:val="22"/>
        </w:rPr>
      </w:pPr>
      <w:r w:rsidRPr="0012115D">
        <w:rPr>
          <w:rFonts w:ascii="Times New Roman" w:hAnsi="Times New Roman"/>
          <w:b/>
          <w:bCs/>
          <w:sz w:val="22"/>
          <w:szCs w:val="22"/>
        </w:rPr>
        <w:t>Opgave 7.6</w:t>
      </w:r>
    </w:p>
    <w:p w14:paraId="05E09008" w14:textId="0AEAA752" w:rsidR="001F6393" w:rsidRPr="001F6393" w:rsidRDefault="003A4969" w:rsidP="003A4969">
      <w:pPr>
        <w:pStyle w:val="Tekstzonderopmaak"/>
        <w:tabs>
          <w:tab w:val="left" w:pos="567"/>
        </w:tabs>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r>
      <w:r w:rsidR="001F6393" w:rsidRPr="001F6393">
        <w:rPr>
          <w:rFonts w:ascii="Times New Roman" w:hAnsi="Times New Roman"/>
          <w:sz w:val="22"/>
          <w:szCs w:val="22"/>
        </w:rPr>
        <w:t xml:space="preserve">Nee, omdat de werkgever redelijke vrijheid heeft bij de aanwijzing als eindheffing </w:t>
      </w:r>
    </w:p>
    <w:p w14:paraId="1302387C" w14:textId="77777777" w:rsidR="001F6393" w:rsidRPr="001F6393" w:rsidRDefault="001F6393" w:rsidP="003A4969">
      <w:pPr>
        <w:pStyle w:val="Tekstzonderopmaak"/>
        <w:tabs>
          <w:tab w:val="left" w:pos="567"/>
        </w:tabs>
        <w:rPr>
          <w:rFonts w:ascii="Times New Roman" w:hAnsi="Times New Roman"/>
          <w:sz w:val="22"/>
          <w:szCs w:val="22"/>
        </w:rPr>
      </w:pPr>
    </w:p>
    <w:p w14:paraId="74FB4B14" w14:textId="6721BA3F" w:rsidR="001F6393" w:rsidRPr="0012115D" w:rsidRDefault="001F6393" w:rsidP="003A4969">
      <w:pPr>
        <w:pStyle w:val="Tekstzonderopmaak"/>
        <w:tabs>
          <w:tab w:val="left" w:pos="567"/>
        </w:tabs>
        <w:rPr>
          <w:rFonts w:ascii="Times New Roman" w:hAnsi="Times New Roman"/>
          <w:b/>
          <w:bCs/>
          <w:sz w:val="22"/>
          <w:szCs w:val="22"/>
        </w:rPr>
      </w:pPr>
      <w:r w:rsidRPr="0012115D">
        <w:rPr>
          <w:rFonts w:ascii="Times New Roman" w:hAnsi="Times New Roman"/>
          <w:b/>
          <w:bCs/>
          <w:sz w:val="22"/>
          <w:szCs w:val="22"/>
        </w:rPr>
        <w:t>Opgave 7.7</w:t>
      </w:r>
    </w:p>
    <w:p w14:paraId="677C2C68" w14:textId="1CE1D598" w:rsidR="001F6393" w:rsidRDefault="003A4969" w:rsidP="003A4969">
      <w:pPr>
        <w:pStyle w:val="Tekstzonderopmaak"/>
        <w:tabs>
          <w:tab w:val="left" w:pos="567"/>
        </w:tabs>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r>
      <w:r w:rsidR="001F6393" w:rsidRPr="001F6393">
        <w:rPr>
          <w:rFonts w:ascii="Times New Roman" w:hAnsi="Times New Roman"/>
          <w:sz w:val="22"/>
          <w:szCs w:val="22"/>
        </w:rPr>
        <w:t>Nee, want een uitzendkracht is in loondienst bij het uitzendbureau</w:t>
      </w:r>
    </w:p>
    <w:p w14:paraId="0696CBC6" w14:textId="77777777" w:rsidR="003A4969" w:rsidRDefault="003A4969" w:rsidP="003A4969">
      <w:pPr>
        <w:pStyle w:val="Tekstzonderopmaak"/>
        <w:tabs>
          <w:tab w:val="left" w:pos="567"/>
        </w:tabs>
        <w:rPr>
          <w:rFonts w:ascii="Times New Roman" w:hAnsi="Times New Roman"/>
          <w:sz w:val="22"/>
          <w:szCs w:val="22"/>
        </w:rPr>
      </w:pPr>
    </w:p>
    <w:p w14:paraId="09D1A63C" w14:textId="77777777" w:rsidR="003A4969" w:rsidRPr="0012115D" w:rsidRDefault="003A4969" w:rsidP="003A4969">
      <w:pPr>
        <w:pStyle w:val="Tekstzonderopmaak"/>
        <w:tabs>
          <w:tab w:val="left" w:pos="567"/>
        </w:tabs>
        <w:rPr>
          <w:rFonts w:ascii="Times New Roman" w:hAnsi="Times New Roman"/>
          <w:b/>
          <w:bCs/>
          <w:sz w:val="22"/>
          <w:szCs w:val="22"/>
        </w:rPr>
      </w:pPr>
      <w:r w:rsidRPr="0012115D">
        <w:rPr>
          <w:rFonts w:ascii="Times New Roman" w:hAnsi="Times New Roman"/>
          <w:b/>
          <w:bCs/>
          <w:sz w:val="22"/>
          <w:szCs w:val="22"/>
        </w:rPr>
        <w:t>Opgave 7.8</w:t>
      </w:r>
    </w:p>
    <w:p w14:paraId="373E8035" w14:textId="77777777" w:rsidR="003A4969" w:rsidRPr="0012115D" w:rsidRDefault="003A4969" w:rsidP="003A4969">
      <w:pPr>
        <w:pStyle w:val="Tekstzonderopmaak"/>
        <w:tabs>
          <w:tab w:val="left" w:pos="567"/>
        </w:tabs>
        <w:rPr>
          <w:rFonts w:ascii="Times New Roman" w:hAnsi="Times New Roman"/>
          <w:b/>
          <w:bCs/>
          <w:sz w:val="22"/>
          <w:szCs w:val="22"/>
        </w:rPr>
      </w:pPr>
    </w:p>
    <w:tbl>
      <w:tblPr>
        <w:tblStyle w:val="Tabelraster"/>
        <w:tblpPr w:leftFromText="141" w:rightFromText="141" w:vertAnchor="text" w:horzAnchor="margin" w:tblpY="112"/>
        <w:tblW w:w="8862" w:type="dxa"/>
        <w:tblLook w:val="04A0" w:firstRow="1" w:lastRow="0" w:firstColumn="1" w:lastColumn="0" w:noHBand="0" w:noVBand="1"/>
      </w:tblPr>
      <w:tblGrid>
        <w:gridCol w:w="4042"/>
        <w:gridCol w:w="1482"/>
        <w:gridCol w:w="1134"/>
        <w:gridCol w:w="1177"/>
        <w:gridCol w:w="1027"/>
      </w:tblGrid>
      <w:tr w:rsidR="003A4969" w:rsidRPr="0012115D" w14:paraId="2DF0DD1B" w14:textId="77777777" w:rsidTr="0012115D">
        <w:tc>
          <w:tcPr>
            <w:tcW w:w="4042" w:type="dxa"/>
          </w:tcPr>
          <w:p w14:paraId="00F738E3" w14:textId="77777777" w:rsidR="003A4969" w:rsidRPr="0012115D" w:rsidRDefault="003A4969" w:rsidP="003A4969">
            <w:pPr>
              <w:rPr>
                <w:rFonts w:ascii="Times New Roman" w:hAnsi="Times New Roman" w:cs="Times New Roman"/>
                <w:b/>
                <w:bCs/>
                <w:sz w:val="20"/>
                <w:szCs w:val="20"/>
              </w:rPr>
            </w:pPr>
          </w:p>
        </w:tc>
        <w:tc>
          <w:tcPr>
            <w:tcW w:w="1482" w:type="dxa"/>
          </w:tcPr>
          <w:p w14:paraId="274E1989" w14:textId="24BE9747" w:rsidR="003A4969" w:rsidRPr="0012115D" w:rsidRDefault="003A4969" w:rsidP="003A4969">
            <w:pPr>
              <w:rPr>
                <w:rFonts w:ascii="Times New Roman" w:hAnsi="Times New Roman" w:cs="Times New Roman"/>
                <w:b/>
                <w:bCs/>
                <w:sz w:val="20"/>
                <w:szCs w:val="20"/>
              </w:rPr>
            </w:pPr>
            <w:r w:rsidRPr="0012115D">
              <w:rPr>
                <w:rFonts w:ascii="Times New Roman" w:hAnsi="Times New Roman" w:cs="Times New Roman"/>
                <w:b/>
                <w:bCs/>
                <w:sz w:val="20"/>
                <w:szCs w:val="20"/>
              </w:rPr>
              <w:t>Vrijgestelde aanspraak, uitkering en ve</w:t>
            </w:r>
            <w:r w:rsidR="0012115D" w:rsidRPr="0012115D">
              <w:rPr>
                <w:rFonts w:ascii="Times New Roman" w:hAnsi="Times New Roman" w:cs="Times New Roman"/>
                <w:b/>
                <w:bCs/>
                <w:sz w:val="20"/>
                <w:szCs w:val="20"/>
              </w:rPr>
              <w:t>r</w:t>
            </w:r>
            <w:r w:rsidRPr="0012115D">
              <w:rPr>
                <w:rFonts w:ascii="Times New Roman" w:hAnsi="Times New Roman" w:cs="Times New Roman"/>
                <w:b/>
                <w:bCs/>
                <w:sz w:val="20"/>
                <w:szCs w:val="20"/>
              </w:rPr>
              <w:t>strekking</w:t>
            </w:r>
          </w:p>
        </w:tc>
        <w:tc>
          <w:tcPr>
            <w:tcW w:w="1134" w:type="dxa"/>
          </w:tcPr>
          <w:p w14:paraId="7A3651AB" w14:textId="77777777" w:rsidR="003A4969" w:rsidRPr="0012115D" w:rsidRDefault="003A4969" w:rsidP="003A4969">
            <w:pPr>
              <w:rPr>
                <w:rFonts w:ascii="Times New Roman" w:hAnsi="Times New Roman" w:cs="Times New Roman"/>
                <w:b/>
                <w:bCs/>
                <w:sz w:val="20"/>
                <w:szCs w:val="20"/>
              </w:rPr>
            </w:pPr>
            <w:proofErr w:type="spellStart"/>
            <w:r w:rsidRPr="0012115D">
              <w:rPr>
                <w:rFonts w:ascii="Times New Roman" w:hAnsi="Times New Roman" w:cs="Times New Roman"/>
                <w:b/>
                <w:bCs/>
                <w:sz w:val="20"/>
                <w:szCs w:val="20"/>
              </w:rPr>
              <w:t>Inter</w:t>
            </w:r>
            <w:proofErr w:type="spellEnd"/>
            <w:r w:rsidRPr="0012115D">
              <w:rPr>
                <w:rFonts w:ascii="Times New Roman" w:hAnsi="Times New Roman" w:cs="Times New Roman"/>
                <w:b/>
                <w:bCs/>
                <w:sz w:val="20"/>
                <w:szCs w:val="20"/>
              </w:rPr>
              <w:t>-</w:t>
            </w:r>
          </w:p>
          <w:p w14:paraId="10E7FB9B" w14:textId="77777777" w:rsidR="003A4969" w:rsidRPr="0012115D" w:rsidRDefault="003A4969" w:rsidP="003A4969">
            <w:pPr>
              <w:rPr>
                <w:rFonts w:ascii="Times New Roman" w:hAnsi="Times New Roman" w:cs="Times New Roman"/>
                <w:b/>
                <w:bCs/>
                <w:sz w:val="20"/>
                <w:szCs w:val="20"/>
              </w:rPr>
            </w:pPr>
            <w:proofErr w:type="spellStart"/>
            <w:r w:rsidRPr="0012115D">
              <w:rPr>
                <w:rFonts w:ascii="Times New Roman" w:hAnsi="Times New Roman" w:cs="Times New Roman"/>
                <w:b/>
                <w:bCs/>
                <w:sz w:val="20"/>
                <w:szCs w:val="20"/>
              </w:rPr>
              <w:t>mediaire</w:t>
            </w:r>
            <w:proofErr w:type="spellEnd"/>
            <w:r w:rsidRPr="0012115D">
              <w:rPr>
                <w:rFonts w:ascii="Times New Roman" w:hAnsi="Times New Roman" w:cs="Times New Roman"/>
                <w:b/>
                <w:bCs/>
                <w:sz w:val="20"/>
                <w:szCs w:val="20"/>
              </w:rPr>
              <w:t xml:space="preserve"> kosten</w:t>
            </w:r>
          </w:p>
        </w:tc>
        <w:tc>
          <w:tcPr>
            <w:tcW w:w="1177" w:type="dxa"/>
          </w:tcPr>
          <w:p w14:paraId="2EAC2986" w14:textId="77777777" w:rsidR="003A4969" w:rsidRPr="0012115D" w:rsidRDefault="003A4969" w:rsidP="003A4969">
            <w:pPr>
              <w:rPr>
                <w:rFonts w:ascii="Times New Roman" w:hAnsi="Times New Roman" w:cs="Times New Roman"/>
                <w:b/>
                <w:bCs/>
                <w:sz w:val="20"/>
                <w:szCs w:val="20"/>
              </w:rPr>
            </w:pPr>
            <w:r w:rsidRPr="0012115D">
              <w:rPr>
                <w:rFonts w:ascii="Times New Roman" w:hAnsi="Times New Roman" w:cs="Times New Roman"/>
                <w:b/>
                <w:bCs/>
                <w:sz w:val="20"/>
                <w:szCs w:val="20"/>
              </w:rPr>
              <w:t>Gerichte vrijstelling</w:t>
            </w:r>
          </w:p>
        </w:tc>
        <w:tc>
          <w:tcPr>
            <w:tcW w:w="1027" w:type="dxa"/>
          </w:tcPr>
          <w:p w14:paraId="1DC1C6B5" w14:textId="77777777" w:rsidR="003A4969" w:rsidRPr="0012115D" w:rsidRDefault="003A4969" w:rsidP="003A4969">
            <w:pPr>
              <w:rPr>
                <w:rFonts w:ascii="Times New Roman" w:hAnsi="Times New Roman" w:cs="Times New Roman"/>
                <w:b/>
                <w:bCs/>
                <w:sz w:val="20"/>
                <w:szCs w:val="20"/>
              </w:rPr>
            </w:pPr>
            <w:r w:rsidRPr="0012115D">
              <w:rPr>
                <w:rFonts w:ascii="Times New Roman" w:hAnsi="Times New Roman" w:cs="Times New Roman"/>
                <w:b/>
                <w:bCs/>
                <w:sz w:val="20"/>
                <w:szCs w:val="20"/>
              </w:rPr>
              <w:t>Nihil-waarde-ring</w:t>
            </w:r>
          </w:p>
        </w:tc>
      </w:tr>
      <w:tr w:rsidR="003A4969" w:rsidRPr="0012115D" w14:paraId="0724109E" w14:textId="77777777" w:rsidTr="0012115D">
        <w:tc>
          <w:tcPr>
            <w:tcW w:w="4042" w:type="dxa"/>
          </w:tcPr>
          <w:p w14:paraId="0C5F1600" w14:textId="130101EC" w:rsidR="003A4969" w:rsidRPr="0012115D" w:rsidRDefault="003A4969" w:rsidP="003A4969">
            <w:pPr>
              <w:rPr>
                <w:rFonts w:ascii="Times New Roman" w:hAnsi="Times New Roman" w:cs="Times New Roman"/>
                <w:sz w:val="20"/>
                <w:szCs w:val="20"/>
              </w:rPr>
            </w:pPr>
            <w:r w:rsidRPr="0012115D">
              <w:rPr>
                <w:rFonts w:ascii="Times New Roman" w:hAnsi="Times New Roman" w:cs="Times New Roman"/>
                <w:sz w:val="20"/>
                <w:szCs w:val="20"/>
              </w:rPr>
              <w:t>Aanspraak op eenmalige uitkering van 6 maanden bij overlijden werknemer door ongeval*)</w:t>
            </w:r>
          </w:p>
        </w:tc>
        <w:tc>
          <w:tcPr>
            <w:tcW w:w="1482" w:type="dxa"/>
          </w:tcPr>
          <w:p w14:paraId="36DBB287" w14:textId="77777777" w:rsidR="003A4969" w:rsidRPr="0012115D" w:rsidRDefault="003A4969" w:rsidP="003A4969">
            <w:pPr>
              <w:jc w:val="center"/>
              <w:rPr>
                <w:rFonts w:ascii="Times New Roman" w:hAnsi="Times New Roman" w:cs="Times New Roman"/>
                <w:sz w:val="20"/>
                <w:szCs w:val="20"/>
              </w:rPr>
            </w:pPr>
            <w:r w:rsidRPr="0012115D">
              <w:rPr>
                <w:rFonts w:ascii="Times New Roman" w:hAnsi="Times New Roman" w:cs="Times New Roman"/>
                <w:sz w:val="20"/>
                <w:szCs w:val="20"/>
              </w:rPr>
              <w:t>X</w:t>
            </w:r>
          </w:p>
        </w:tc>
        <w:tc>
          <w:tcPr>
            <w:tcW w:w="1134" w:type="dxa"/>
          </w:tcPr>
          <w:p w14:paraId="255CA52F" w14:textId="77777777" w:rsidR="003A4969" w:rsidRPr="0012115D" w:rsidRDefault="003A4969" w:rsidP="003A4969">
            <w:pPr>
              <w:jc w:val="center"/>
              <w:rPr>
                <w:rFonts w:ascii="Times New Roman" w:hAnsi="Times New Roman" w:cs="Times New Roman"/>
                <w:sz w:val="20"/>
                <w:szCs w:val="20"/>
              </w:rPr>
            </w:pPr>
          </w:p>
        </w:tc>
        <w:tc>
          <w:tcPr>
            <w:tcW w:w="1177" w:type="dxa"/>
          </w:tcPr>
          <w:p w14:paraId="6E39C221" w14:textId="77777777" w:rsidR="003A4969" w:rsidRPr="0012115D" w:rsidRDefault="003A4969" w:rsidP="003A4969">
            <w:pPr>
              <w:jc w:val="center"/>
              <w:rPr>
                <w:rFonts w:ascii="Times New Roman" w:hAnsi="Times New Roman" w:cs="Times New Roman"/>
                <w:sz w:val="20"/>
                <w:szCs w:val="20"/>
              </w:rPr>
            </w:pPr>
          </w:p>
        </w:tc>
        <w:tc>
          <w:tcPr>
            <w:tcW w:w="1027" w:type="dxa"/>
          </w:tcPr>
          <w:p w14:paraId="38D965D3" w14:textId="77777777" w:rsidR="003A4969" w:rsidRPr="0012115D" w:rsidRDefault="003A4969" w:rsidP="003A4969">
            <w:pPr>
              <w:jc w:val="center"/>
              <w:rPr>
                <w:rFonts w:ascii="Times New Roman" w:hAnsi="Times New Roman" w:cs="Times New Roman"/>
                <w:sz w:val="20"/>
                <w:szCs w:val="20"/>
              </w:rPr>
            </w:pPr>
          </w:p>
        </w:tc>
      </w:tr>
      <w:tr w:rsidR="003A4969" w:rsidRPr="0012115D" w14:paraId="179E4246" w14:textId="77777777" w:rsidTr="0012115D">
        <w:tc>
          <w:tcPr>
            <w:tcW w:w="4042" w:type="dxa"/>
          </w:tcPr>
          <w:p w14:paraId="0D9E4363" w14:textId="77777777" w:rsidR="003A4969" w:rsidRPr="0012115D" w:rsidRDefault="003A4969" w:rsidP="003A4969">
            <w:pPr>
              <w:rPr>
                <w:rFonts w:ascii="Times New Roman" w:hAnsi="Times New Roman" w:cs="Times New Roman"/>
                <w:sz w:val="20"/>
                <w:szCs w:val="20"/>
              </w:rPr>
            </w:pPr>
            <w:r w:rsidRPr="0012115D">
              <w:rPr>
                <w:rFonts w:ascii="Times New Roman" w:hAnsi="Times New Roman" w:cs="Times New Roman"/>
                <w:sz w:val="20"/>
                <w:szCs w:val="20"/>
              </w:rPr>
              <w:t>Arbovoorziening buiten de werkplek</w:t>
            </w:r>
          </w:p>
        </w:tc>
        <w:tc>
          <w:tcPr>
            <w:tcW w:w="1482" w:type="dxa"/>
          </w:tcPr>
          <w:p w14:paraId="0B8BD31B" w14:textId="77777777" w:rsidR="003A4969" w:rsidRPr="0012115D" w:rsidRDefault="003A4969" w:rsidP="003A4969">
            <w:pPr>
              <w:jc w:val="center"/>
              <w:rPr>
                <w:rFonts w:ascii="Times New Roman" w:hAnsi="Times New Roman" w:cs="Times New Roman"/>
                <w:sz w:val="20"/>
                <w:szCs w:val="20"/>
              </w:rPr>
            </w:pPr>
          </w:p>
        </w:tc>
        <w:tc>
          <w:tcPr>
            <w:tcW w:w="1134" w:type="dxa"/>
          </w:tcPr>
          <w:p w14:paraId="0E2E77BF" w14:textId="77777777" w:rsidR="003A4969" w:rsidRPr="0012115D" w:rsidRDefault="003A4969" w:rsidP="003A4969">
            <w:pPr>
              <w:jc w:val="center"/>
              <w:rPr>
                <w:rFonts w:ascii="Times New Roman" w:hAnsi="Times New Roman" w:cs="Times New Roman"/>
                <w:sz w:val="20"/>
                <w:szCs w:val="20"/>
              </w:rPr>
            </w:pPr>
          </w:p>
        </w:tc>
        <w:tc>
          <w:tcPr>
            <w:tcW w:w="1177" w:type="dxa"/>
          </w:tcPr>
          <w:p w14:paraId="27B4920F" w14:textId="77777777" w:rsidR="003A4969" w:rsidRPr="0012115D" w:rsidRDefault="003A4969" w:rsidP="003A4969">
            <w:pPr>
              <w:jc w:val="center"/>
              <w:rPr>
                <w:rFonts w:ascii="Times New Roman" w:hAnsi="Times New Roman" w:cs="Times New Roman"/>
                <w:sz w:val="20"/>
                <w:szCs w:val="20"/>
              </w:rPr>
            </w:pPr>
            <w:r w:rsidRPr="0012115D">
              <w:rPr>
                <w:rFonts w:ascii="Times New Roman" w:hAnsi="Times New Roman" w:cs="Times New Roman"/>
                <w:sz w:val="20"/>
                <w:szCs w:val="20"/>
              </w:rPr>
              <w:t>X</w:t>
            </w:r>
          </w:p>
        </w:tc>
        <w:tc>
          <w:tcPr>
            <w:tcW w:w="1027" w:type="dxa"/>
          </w:tcPr>
          <w:p w14:paraId="555421B7" w14:textId="77777777" w:rsidR="003A4969" w:rsidRPr="0012115D" w:rsidRDefault="003A4969" w:rsidP="003A4969">
            <w:pPr>
              <w:jc w:val="center"/>
              <w:rPr>
                <w:rFonts w:ascii="Times New Roman" w:hAnsi="Times New Roman" w:cs="Times New Roman"/>
                <w:sz w:val="20"/>
                <w:szCs w:val="20"/>
              </w:rPr>
            </w:pPr>
          </w:p>
        </w:tc>
      </w:tr>
      <w:tr w:rsidR="003A4969" w:rsidRPr="0012115D" w14:paraId="2771B918" w14:textId="77777777" w:rsidTr="0012115D">
        <w:tc>
          <w:tcPr>
            <w:tcW w:w="4042" w:type="dxa"/>
          </w:tcPr>
          <w:p w14:paraId="2D613446" w14:textId="77777777" w:rsidR="003A4969" w:rsidRPr="0012115D" w:rsidRDefault="003A4969" w:rsidP="003A4969">
            <w:pPr>
              <w:rPr>
                <w:rFonts w:ascii="Times New Roman" w:hAnsi="Times New Roman" w:cs="Times New Roman"/>
                <w:sz w:val="20"/>
                <w:szCs w:val="20"/>
              </w:rPr>
            </w:pPr>
            <w:r w:rsidRPr="0012115D">
              <w:rPr>
                <w:rFonts w:ascii="Times New Roman" w:hAnsi="Times New Roman" w:cs="Times New Roman"/>
                <w:sz w:val="20"/>
                <w:szCs w:val="20"/>
              </w:rPr>
              <w:t>Consumptie op de werkplek</w:t>
            </w:r>
          </w:p>
        </w:tc>
        <w:tc>
          <w:tcPr>
            <w:tcW w:w="1482" w:type="dxa"/>
          </w:tcPr>
          <w:p w14:paraId="051F27CB" w14:textId="77777777" w:rsidR="003A4969" w:rsidRPr="0012115D" w:rsidRDefault="003A4969" w:rsidP="003A4969">
            <w:pPr>
              <w:jc w:val="center"/>
              <w:rPr>
                <w:rFonts w:ascii="Times New Roman" w:hAnsi="Times New Roman" w:cs="Times New Roman"/>
                <w:sz w:val="20"/>
                <w:szCs w:val="20"/>
              </w:rPr>
            </w:pPr>
          </w:p>
        </w:tc>
        <w:tc>
          <w:tcPr>
            <w:tcW w:w="1134" w:type="dxa"/>
          </w:tcPr>
          <w:p w14:paraId="1746395E" w14:textId="77777777" w:rsidR="003A4969" w:rsidRPr="0012115D" w:rsidRDefault="003A4969" w:rsidP="003A4969">
            <w:pPr>
              <w:jc w:val="center"/>
              <w:rPr>
                <w:rFonts w:ascii="Times New Roman" w:hAnsi="Times New Roman" w:cs="Times New Roman"/>
                <w:sz w:val="20"/>
                <w:szCs w:val="20"/>
              </w:rPr>
            </w:pPr>
          </w:p>
        </w:tc>
        <w:tc>
          <w:tcPr>
            <w:tcW w:w="1177" w:type="dxa"/>
          </w:tcPr>
          <w:p w14:paraId="7C137B79" w14:textId="77777777" w:rsidR="003A4969" w:rsidRPr="0012115D" w:rsidRDefault="003A4969" w:rsidP="003A4969">
            <w:pPr>
              <w:jc w:val="center"/>
              <w:rPr>
                <w:rFonts w:ascii="Times New Roman" w:hAnsi="Times New Roman" w:cs="Times New Roman"/>
                <w:sz w:val="20"/>
                <w:szCs w:val="20"/>
              </w:rPr>
            </w:pPr>
          </w:p>
        </w:tc>
        <w:tc>
          <w:tcPr>
            <w:tcW w:w="1027" w:type="dxa"/>
          </w:tcPr>
          <w:p w14:paraId="1274D73B" w14:textId="77777777" w:rsidR="003A4969" w:rsidRPr="0012115D" w:rsidRDefault="003A4969" w:rsidP="003A4969">
            <w:pPr>
              <w:jc w:val="center"/>
              <w:rPr>
                <w:rFonts w:ascii="Times New Roman" w:hAnsi="Times New Roman" w:cs="Times New Roman"/>
                <w:sz w:val="20"/>
                <w:szCs w:val="20"/>
              </w:rPr>
            </w:pPr>
            <w:r w:rsidRPr="0012115D">
              <w:rPr>
                <w:rFonts w:ascii="Times New Roman" w:hAnsi="Times New Roman" w:cs="Times New Roman"/>
                <w:sz w:val="20"/>
                <w:szCs w:val="20"/>
              </w:rPr>
              <w:t>X</w:t>
            </w:r>
          </w:p>
        </w:tc>
      </w:tr>
      <w:tr w:rsidR="003A4969" w:rsidRPr="0012115D" w14:paraId="4F86B38A" w14:textId="77777777" w:rsidTr="0012115D">
        <w:tc>
          <w:tcPr>
            <w:tcW w:w="4042" w:type="dxa"/>
          </w:tcPr>
          <w:p w14:paraId="50D68C35" w14:textId="77777777" w:rsidR="003A4969" w:rsidRPr="0012115D" w:rsidRDefault="003A4969" w:rsidP="003A4969">
            <w:pPr>
              <w:rPr>
                <w:rFonts w:ascii="Times New Roman" w:hAnsi="Times New Roman" w:cs="Times New Roman"/>
                <w:sz w:val="20"/>
                <w:szCs w:val="20"/>
              </w:rPr>
            </w:pPr>
            <w:r w:rsidRPr="0012115D">
              <w:rPr>
                <w:rFonts w:ascii="Times New Roman" w:hAnsi="Times New Roman" w:cs="Times New Roman"/>
                <w:sz w:val="20"/>
                <w:szCs w:val="20"/>
              </w:rPr>
              <w:t>Extra maandloon bij 25-jarig dienstverband</w:t>
            </w:r>
          </w:p>
        </w:tc>
        <w:tc>
          <w:tcPr>
            <w:tcW w:w="1482" w:type="dxa"/>
          </w:tcPr>
          <w:p w14:paraId="51CDB9D3" w14:textId="77777777" w:rsidR="003A4969" w:rsidRPr="0012115D" w:rsidRDefault="003A4969" w:rsidP="003A4969">
            <w:pPr>
              <w:jc w:val="center"/>
              <w:rPr>
                <w:rFonts w:ascii="Times New Roman" w:hAnsi="Times New Roman" w:cs="Times New Roman"/>
                <w:sz w:val="20"/>
                <w:szCs w:val="20"/>
              </w:rPr>
            </w:pPr>
            <w:r w:rsidRPr="0012115D">
              <w:rPr>
                <w:rFonts w:ascii="Times New Roman" w:hAnsi="Times New Roman" w:cs="Times New Roman"/>
                <w:sz w:val="20"/>
                <w:szCs w:val="20"/>
              </w:rPr>
              <w:t>X</w:t>
            </w:r>
          </w:p>
        </w:tc>
        <w:tc>
          <w:tcPr>
            <w:tcW w:w="1134" w:type="dxa"/>
          </w:tcPr>
          <w:p w14:paraId="5C5EB50F" w14:textId="77777777" w:rsidR="003A4969" w:rsidRPr="0012115D" w:rsidRDefault="003A4969" w:rsidP="003A4969">
            <w:pPr>
              <w:jc w:val="center"/>
              <w:rPr>
                <w:rFonts w:ascii="Times New Roman" w:hAnsi="Times New Roman" w:cs="Times New Roman"/>
                <w:sz w:val="20"/>
                <w:szCs w:val="20"/>
              </w:rPr>
            </w:pPr>
          </w:p>
        </w:tc>
        <w:tc>
          <w:tcPr>
            <w:tcW w:w="1177" w:type="dxa"/>
          </w:tcPr>
          <w:p w14:paraId="3854DF62" w14:textId="77777777" w:rsidR="003A4969" w:rsidRPr="0012115D" w:rsidRDefault="003A4969" w:rsidP="003A4969">
            <w:pPr>
              <w:jc w:val="center"/>
              <w:rPr>
                <w:rFonts w:ascii="Times New Roman" w:hAnsi="Times New Roman" w:cs="Times New Roman"/>
                <w:sz w:val="20"/>
                <w:szCs w:val="20"/>
              </w:rPr>
            </w:pPr>
          </w:p>
        </w:tc>
        <w:tc>
          <w:tcPr>
            <w:tcW w:w="1027" w:type="dxa"/>
          </w:tcPr>
          <w:p w14:paraId="2B0A91C3" w14:textId="77777777" w:rsidR="003A4969" w:rsidRPr="0012115D" w:rsidRDefault="003A4969" w:rsidP="003A4969">
            <w:pPr>
              <w:jc w:val="center"/>
              <w:rPr>
                <w:rFonts w:ascii="Times New Roman" w:hAnsi="Times New Roman" w:cs="Times New Roman"/>
                <w:sz w:val="20"/>
                <w:szCs w:val="20"/>
              </w:rPr>
            </w:pPr>
          </w:p>
        </w:tc>
      </w:tr>
      <w:tr w:rsidR="003A4969" w:rsidRPr="0012115D" w14:paraId="4949D76B" w14:textId="77777777" w:rsidTr="0012115D">
        <w:tc>
          <w:tcPr>
            <w:tcW w:w="4042" w:type="dxa"/>
          </w:tcPr>
          <w:p w14:paraId="7DA29CD5" w14:textId="77777777" w:rsidR="003A4969" w:rsidRPr="0012115D" w:rsidRDefault="003A4969" w:rsidP="003A4969">
            <w:pPr>
              <w:rPr>
                <w:rFonts w:ascii="Times New Roman" w:hAnsi="Times New Roman" w:cs="Times New Roman"/>
                <w:sz w:val="20"/>
                <w:szCs w:val="20"/>
              </w:rPr>
            </w:pPr>
            <w:r w:rsidRPr="0012115D">
              <w:rPr>
                <w:rFonts w:ascii="Times New Roman" w:hAnsi="Times New Roman" w:cs="Times New Roman"/>
                <w:sz w:val="20"/>
                <w:szCs w:val="20"/>
              </w:rPr>
              <w:t>Kilometervergoeding van € 0,23</w:t>
            </w:r>
          </w:p>
        </w:tc>
        <w:tc>
          <w:tcPr>
            <w:tcW w:w="1482" w:type="dxa"/>
          </w:tcPr>
          <w:p w14:paraId="62678034" w14:textId="77777777" w:rsidR="003A4969" w:rsidRPr="0012115D" w:rsidRDefault="003A4969" w:rsidP="003A4969">
            <w:pPr>
              <w:jc w:val="center"/>
              <w:rPr>
                <w:rFonts w:ascii="Times New Roman" w:hAnsi="Times New Roman" w:cs="Times New Roman"/>
                <w:sz w:val="20"/>
                <w:szCs w:val="20"/>
              </w:rPr>
            </w:pPr>
          </w:p>
        </w:tc>
        <w:tc>
          <w:tcPr>
            <w:tcW w:w="1134" w:type="dxa"/>
          </w:tcPr>
          <w:p w14:paraId="37AE293A" w14:textId="77777777" w:rsidR="003A4969" w:rsidRPr="0012115D" w:rsidRDefault="003A4969" w:rsidP="003A4969">
            <w:pPr>
              <w:jc w:val="center"/>
              <w:rPr>
                <w:rFonts w:ascii="Times New Roman" w:hAnsi="Times New Roman" w:cs="Times New Roman"/>
                <w:sz w:val="20"/>
                <w:szCs w:val="20"/>
              </w:rPr>
            </w:pPr>
          </w:p>
        </w:tc>
        <w:tc>
          <w:tcPr>
            <w:tcW w:w="1177" w:type="dxa"/>
          </w:tcPr>
          <w:p w14:paraId="2F7063D9" w14:textId="77777777" w:rsidR="003A4969" w:rsidRPr="0012115D" w:rsidRDefault="003A4969" w:rsidP="003A4969">
            <w:pPr>
              <w:jc w:val="center"/>
              <w:rPr>
                <w:rFonts w:ascii="Times New Roman" w:hAnsi="Times New Roman" w:cs="Times New Roman"/>
                <w:sz w:val="20"/>
                <w:szCs w:val="20"/>
              </w:rPr>
            </w:pPr>
            <w:r w:rsidRPr="0012115D">
              <w:rPr>
                <w:rFonts w:ascii="Times New Roman" w:hAnsi="Times New Roman" w:cs="Times New Roman"/>
                <w:sz w:val="20"/>
                <w:szCs w:val="20"/>
              </w:rPr>
              <w:t>X</w:t>
            </w:r>
          </w:p>
        </w:tc>
        <w:tc>
          <w:tcPr>
            <w:tcW w:w="1027" w:type="dxa"/>
          </w:tcPr>
          <w:p w14:paraId="05B34424" w14:textId="77777777" w:rsidR="003A4969" w:rsidRPr="0012115D" w:rsidRDefault="003A4969" w:rsidP="003A4969">
            <w:pPr>
              <w:jc w:val="center"/>
              <w:rPr>
                <w:rFonts w:ascii="Times New Roman" w:hAnsi="Times New Roman" w:cs="Times New Roman"/>
                <w:sz w:val="20"/>
                <w:szCs w:val="20"/>
              </w:rPr>
            </w:pPr>
          </w:p>
        </w:tc>
      </w:tr>
      <w:tr w:rsidR="003A4969" w:rsidRPr="0012115D" w14:paraId="6EC23882" w14:textId="77777777" w:rsidTr="0012115D">
        <w:tc>
          <w:tcPr>
            <w:tcW w:w="4042" w:type="dxa"/>
          </w:tcPr>
          <w:p w14:paraId="30DA0282" w14:textId="77777777" w:rsidR="003A4969" w:rsidRPr="0012115D" w:rsidRDefault="003A4969" w:rsidP="003A4969">
            <w:pPr>
              <w:rPr>
                <w:rFonts w:ascii="Times New Roman" w:hAnsi="Times New Roman" w:cs="Times New Roman"/>
                <w:sz w:val="20"/>
                <w:szCs w:val="20"/>
              </w:rPr>
            </w:pPr>
            <w:r w:rsidRPr="0012115D">
              <w:rPr>
                <w:rFonts w:ascii="Times New Roman" w:hAnsi="Times New Roman" w:cs="Times New Roman"/>
                <w:sz w:val="20"/>
                <w:szCs w:val="20"/>
              </w:rPr>
              <w:t>Kostenvergoeding voor zaken die tot het vermogen van het bedrijf gaan horen</w:t>
            </w:r>
          </w:p>
        </w:tc>
        <w:tc>
          <w:tcPr>
            <w:tcW w:w="1482" w:type="dxa"/>
          </w:tcPr>
          <w:p w14:paraId="369EF883" w14:textId="77777777" w:rsidR="003A4969" w:rsidRPr="0012115D" w:rsidRDefault="003A4969" w:rsidP="003A4969">
            <w:pPr>
              <w:jc w:val="center"/>
              <w:rPr>
                <w:rFonts w:ascii="Times New Roman" w:hAnsi="Times New Roman" w:cs="Times New Roman"/>
                <w:sz w:val="20"/>
                <w:szCs w:val="20"/>
              </w:rPr>
            </w:pPr>
          </w:p>
        </w:tc>
        <w:tc>
          <w:tcPr>
            <w:tcW w:w="1134" w:type="dxa"/>
          </w:tcPr>
          <w:p w14:paraId="0BB097C7" w14:textId="77777777" w:rsidR="003A4969" w:rsidRPr="0012115D" w:rsidRDefault="003A4969" w:rsidP="003A4969">
            <w:pPr>
              <w:jc w:val="center"/>
              <w:rPr>
                <w:rFonts w:ascii="Times New Roman" w:hAnsi="Times New Roman" w:cs="Times New Roman"/>
                <w:sz w:val="20"/>
                <w:szCs w:val="20"/>
              </w:rPr>
            </w:pPr>
            <w:r w:rsidRPr="0012115D">
              <w:rPr>
                <w:rFonts w:ascii="Times New Roman" w:hAnsi="Times New Roman" w:cs="Times New Roman"/>
                <w:sz w:val="20"/>
                <w:szCs w:val="20"/>
              </w:rPr>
              <w:t>X</w:t>
            </w:r>
          </w:p>
        </w:tc>
        <w:tc>
          <w:tcPr>
            <w:tcW w:w="1177" w:type="dxa"/>
          </w:tcPr>
          <w:p w14:paraId="10BB6D23" w14:textId="77777777" w:rsidR="003A4969" w:rsidRPr="0012115D" w:rsidRDefault="003A4969" w:rsidP="003A4969">
            <w:pPr>
              <w:jc w:val="center"/>
              <w:rPr>
                <w:rFonts w:ascii="Times New Roman" w:hAnsi="Times New Roman" w:cs="Times New Roman"/>
                <w:sz w:val="20"/>
                <w:szCs w:val="20"/>
              </w:rPr>
            </w:pPr>
          </w:p>
        </w:tc>
        <w:tc>
          <w:tcPr>
            <w:tcW w:w="1027" w:type="dxa"/>
          </w:tcPr>
          <w:p w14:paraId="015681E7" w14:textId="77777777" w:rsidR="003A4969" w:rsidRPr="0012115D" w:rsidRDefault="003A4969" w:rsidP="003A4969">
            <w:pPr>
              <w:jc w:val="center"/>
              <w:rPr>
                <w:rFonts w:ascii="Times New Roman" w:hAnsi="Times New Roman" w:cs="Times New Roman"/>
                <w:sz w:val="20"/>
                <w:szCs w:val="20"/>
              </w:rPr>
            </w:pPr>
          </w:p>
        </w:tc>
      </w:tr>
      <w:tr w:rsidR="003A4969" w:rsidRPr="0012115D" w14:paraId="444B3B07" w14:textId="77777777" w:rsidTr="0012115D">
        <w:tc>
          <w:tcPr>
            <w:tcW w:w="4042" w:type="dxa"/>
          </w:tcPr>
          <w:p w14:paraId="2BFEB8E8" w14:textId="77777777" w:rsidR="003A4969" w:rsidRPr="0012115D" w:rsidRDefault="003A4969" w:rsidP="003A4969">
            <w:pPr>
              <w:rPr>
                <w:rFonts w:ascii="Times New Roman" w:hAnsi="Times New Roman" w:cs="Times New Roman"/>
                <w:sz w:val="20"/>
                <w:szCs w:val="20"/>
              </w:rPr>
            </w:pPr>
            <w:r w:rsidRPr="0012115D">
              <w:rPr>
                <w:rFonts w:ascii="Times New Roman" w:hAnsi="Times New Roman" w:cs="Times New Roman"/>
                <w:sz w:val="20"/>
                <w:szCs w:val="20"/>
              </w:rPr>
              <w:t>Rentevoordeel personeelslening voor een (elektrische) fiets</w:t>
            </w:r>
          </w:p>
        </w:tc>
        <w:tc>
          <w:tcPr>
            <w:tcW w:w="1482" w:type="dxa"/>
          </w:tcPr>
          <w:p w14:paraId="66086E07" w14:textId="77777777" w:rsidR="003A4969" w:rsidRPr="0012115D" w:rsidRDefault="003A4969" w:rsidP="003A4969">
            <w:pPr>
              <w:jc w:val="center"/>
              <w:rPr>
                <w:rFonts w:ascii="Times New Roman" w:hAnsi="Times New Roman" w:cs="Times New Roman"/>
                <w:sz w:val="20"/>
                <w:szCs w:val="20"/>
              </w:rPr>
            </w:pPr>
          </w:p>
        </w:tc>
        <w:tc>
          <w:tcPr>
            <w:tcW w:w="1134" w:type="dxa"/>
          </w:tcPr>
          <w:p w14:paraId="6C71E2E6" w14:textId="77777777" w:rsidR="003A4969" w:rsidRPr="0012115D" w:rsidRDefault="003A4969" w:rsidP="003A4969">
            <w:pPr>
              <w:jc w:val="center"/>
              <w:rPr>
                <w:rFonts w:ascii="Times New Roman" w:hAnsi="Times New Roman" w:cs="Times New Roman"/>
                <w:sz w:val="20"/>
                <w:szCs w:val="20"/>
              </w:rPr>
            </w:pPr>
          </w:p>
        </w:tc>
        <w:tc>
          <w:tcPr>
            <w:tcW w:w="1177" w:type="dxa"/>
          </w:tcPr>
          <w:p w14:paraId="681A8205" w14:textId="77777777" w:rsidR="003A4969" w:rsidRPr="0012115D" w:rsidRDefault="003A4969" w:rsidP="003A4969">
            <w:pPr>
              <w:jc w:val="center"/>
              <w:rPr>
                <w:rFonts w:ascii="Times New Roman" w:hAnsi="Times New Roman" w:cs="Times New Roman"/>
                <w:sz w:val="20"/>
                <w:szCs w:val="20"/>
              </w:rPr>
            </w:pPr>
          </w:p>
        </w:tc>
        <w:tc>
          <w:tcPr>
            <w:tcW w:w="1027" w:type="dxa"/>
          </w:tcPr>
          <w:p w14:paraId="5BFAEC61" w14:textId="77777777" w:rsidR="003A4969" w:rsidRPr="0012115D" w:rsidRDefault="003A4969" w:rsidP="003A4969">
            <w:pPr>
              <w:jc w:val="center"/>
              <w:rPr>
                <w:rFonts w:ascii="Times New Roman" w:hAnsi="Times New Roman" w:cs="Times New Roman"/>
                <w:sz w:val="20"/>
                <w:szCs w:val="20"/>
              </w:rPr>
            </w:pPr>
            <w:r w:rsidRPr="0012115D">
              <w:rPr>
                <w:rFonts w:ascii="Times New Roman" w:hAnsi="Times New Roman" w:cs="Times New Roman"/>
                <w:sz w:val="20"/>
                <w:szCs w:val="20"/>
              </w:rPr>
              <w:t>X</w:t>
            </w:r>
          </w:p>
        </w:tc>
      </w:tr>
      <w:tr w:rsidR="003A4969" w:rsidRPr="0012115D" w14:paraId="4B094AD0" w14:textId="77777777" w:rsidTr="0012115D">
        <w:tc>
          <w:tcPr>
            <w:tcW w:w="4042" w:type="dxa"/>
          </w:tcPr>
          <w:p w14:paraId="152443B4" w14:textId="77777777" w:rsidR="003A4969" w:rsidRPr="0012115D" w:rsidRDefault="003A4969" w:rsidP="003A4969">
            <w:pPr>
              <w:rPr>
                <w:rFonts w:ascii="Times New Roman" w:hAnsi="Times New Roman" w:cs="Times New Roman"/>
                <w:sz w:val="20"/>
                <w:szCs w:val="20"/>
              </w:rPr>
            </w:pPr>
            <w:r w:rsidRPr="0012115D">
              <w:rPr>
                <w:rFonts w:ascii="Times New Roman" w:hAnsi="Times New Roman" w:cs="Times New Roman"/>
                <w:sz w:val="20"/>
                <w:szCs w:val="20"/>
              </w:rPr>
              <w:t>Tablet onder het noodzakelijkheids-criterium</w:t>
            </w:r>
          </w:p>
        </w:tc>
        <w:tc>
          <w:tcPr>
            <w:tcW w:w="1482" w:type="dxa"/>
          </w:tcPr>
          <w:p w14:paraId="2B4600CC" w14:textId="77777777" w:rsidR="003A4969" w:rsidRPr="0012115D" w:rsidRDefault="003A4969" w:rsidP="003A4969">
            <w:pPr>
              <w:jc w:val="center"/>
              <w:rPr>
                <w:rFonts w:ascii="Times New Roman" w:hAnsi="Times New Roman" w:cs="Times New Roman"/>
                <w:sz w:val="20"/>
                <w:szCs w:val="20"/>
              </w:rPr>
            </w:pPr>
          </w:p>
        </w:tc>
        <w:tc>
          <w:tcPr>
            <w:tcW w:w="1134" w:type="dxa"/>
          </w:tcPr>
          <w:p w14:paraId="379952A0" w14:textId="77777777" w:rsidR="003A4969" w:rsidRPr="0012115D" w:rsidRDefault="003A4969" w:rsidP="003A4969">
            <w:pPr>
              <w:jc w:val="center"/>
              <w:rPr>
                <w:rFonts w:ascii="Times New Roman" w:hAnsi="Times New Roman" w:cs="Times New Roman"/>
                <w:sz w:val="20"/>
                <w:szCs w:val="20"/>
              </w:rPr>
            </w:pPr>
          </w:p>
        </w:tc>
        <w:tc>
          <w:tcPr>
            <w:tcW w:w="1177" w:type="dxa"/>
          </w:tcPr>
          <w:p w14:paraId="100386AA" w14:textId="77777777" w:rsidR="003A4969" w:rsidRPr="0012115D" w:rsidRDefault="003A4969" w:rsidP="003A4969">
            <w:pPr>
              <w:jc w:val="center"/>
              <w:rPr>
                <w:rFonts w:ascii="Times New Roman" w:hAnsi="Times New Roman" w:cs="Times New Roman"/>
                <w:sz w:val="20"/>
                <w:szCs w:val="20"/>
              </w:rPr>
            </w:pPr>
            <w:r w:rsidRPr="0012115D">
              <w:rPr>
                <w:rFonts w:ascii="Times New Roman" w:hAnsi="Times New Roman" w:cs="Times New Roman"/>
                <w:sz w:val="20"/>
                <w:szCs w:val="20"/>
              </w:rPr>
              <w:t>X</w:t>
            </w:r>
          </w:p>
        </w:tc>
        <w:tc>
          <w:tcPr>
            <w:tcW w:w="1027" w:type="dxa"/>
          </w:tcPr>
          <w:p w14:paraId="7251E69F" w14:textId="77777777" w:rsidR="003A4969" w:rsidRPr="0012115D" w:rsidRDefault="003A4969" w:rsidP="003A4969">
            <w:pPr>
              <w:jc w:val="center"/>
              <w:rPr>
                <w:rFonts w:ascii="Times New Roman" w:hAnsi="Times New Roman" w:cs="Times New Roman"/>
                <w:sz w:val="20"/>
                <w:szCs w:val="20"/>
              </w:rPr>
            </w:pPr>
          </w:p>
        </w:tc>
      </w:tr>
      <w:tr w:rsidR="003A4969" w:rsidRPr="0012115D" w14:paraId="47B04958" w14:textId="77777777" w:rsidTr="0012115D">
        <w:tc>
          <w:tcPr>
            <w:tcW w:w="4042" w:type="dxa"/>
          </w:tcPr>
          <w:p w14:paraId="3E87DA84" w14:textId="77777777" w:rsidR="003A4969" w:rsidRPr="0012115D" w:rsidRDefault="003A4969" w:rsidP="003A4969">
            <w:pPr>
              <w:rPr>
                <w:rFonts w:ascii="Times New Roman" w:hAnsi="Times New Roman" w:cs="Times New Roman"/>
                <w:sz w:val="20"/>
                <w:szCs w:val="20"/>
              </w:rPr>
            </w:pPr>
            <w:r w:rsidRPr="0012115D">
              <w:rPr>
                <w:rFonts w:ascii="Times New Roman" w:hAnsi="Times New Roman" w:cs="Times New Roman"/>
                <w:sz w:val="20"/>
                <w:szCs w:val="20"/>
              </w:rPr>
              <w:t>Ter beschikkingstelling OV-abonnement</w:t>
            </w:r>
          </w:p>
        </w:tc>
        <w:tc>
          <w:tcPr>
            <w:tcW w:w="1482" w:type="dxa"/>
          </w:tcPr>
          <w:p w14:paraId="7CD6C255" w14:textId="77777777" w:rsidR="003A4969" w:rsidRPr="0012115D" w:rsidRDefault="003A4969" w:rsidP="003A4969">
            <w:pPr>
              <w:jc w:val="center"/>
              <w:rPr>
                <w:rFonts w:ascii="Times New Roman" w:hAnsi="Times New Roman" w:cs="Times New Roman"/>
                <w:sz w:val="20"/>
                <w:szCs w:val="20"/>
              </w:rPr>
            </w:pPr>
          </w:p>
        </w:tc>
        <w:tc>
          <w:tcPr>
            <w:tcW w:w="1134" w:type="dxa"/>
          </w:tcPr>
          <w:p w14:paraId="55EA228D" w14:textId="77777777" w:rsidR="003A4969" w:rsidRPr="0012115D" w:rsidRDefault="003A4969" w:rsidP="003A4969">
            <w:pPr>
              <w:jc w:val="center"/>
              <w:rPr>
                <w:rFonts w:ascii="Times New Roman" w:hAnsi="Times New Roman" w:cs="Times New Roman"/>
                <w:sz w:val="20"/>
                <w:szCs w:val="20"/>
              </w:rPr>
            </w:pPr>
          </w:p>
        </w:tc>
        <w:tc>
          <w:tcPr>
            <w:tcW w:w="1177" w:type="dxa"/>
          </w:tcPr>
          <w:p w14:paraId="123C55D0" w14:textId="77777777" w:rsidR="003A4969" w:rsidRPr="0012115D" w:rsidRDefault="003A4969" w:rsidP="003A4969">
            <w:pPr>
              <w:jc w:val="center"/>
              <w:rPr>
                <w:rFonts w:ascii="Times New Roman" w:hAnsi="Times New Roman" w:cs="Times New Roman"/>
                <w:sz w:val="20"/>
                <w:szCs w:val="20"/>
              </w:rPr>
            </w:pPr>
            <w:r w:rsidRPr="0012115D">
              <w:rPr>
                <w:rFonts w:ascii="Times New Roman" w:hAnsi="Times New Roman" w:cs="Times New Roman"/>
                <w:sz w:val="20"/>
                <w:szCs w:val="20"/>
              </w:rPr>
              <w:t>X</w:t>
            </w:r>
          </w:p>
        </w:tc>
        <w:tc>
          <w:tcPr>
            <w:tcW w:w="1027" w:type="dxa"/>
          </w:tcPr>
          <w:p w14:paraId="2FB4D731" w14:textId="77777777" w:rsidR="003A4969" w:rsidRPr="0012115D" w:rsidRDefault="003A4969" w:rsidP="003A4969">
            <w:pPr>
              <w:jc w:val="center"/>
              <w:rPr>
                <w:rFonts w:ascii="Times New Roman" w:hAnsi="Times New Roman" w:cs="Times New Roman"/>
                <w:sz w:val="20"/>
                <w:szCs w:val="20"/>
              </w:rPr>
            </w:pPr>
          </w:p>
        </w:tc>
      </w:tr>
      <w:tr w:rsidR="003A4969" w:rsidRPr="0012115D" w14:paraId="43F2BD77" w14:textId="77777777" w:rsidTr="0012115D">
        <w:tc>
          <w:tcPr>
            <w:tcW w:w="4042" w:type="dxa"/>
          </w:tcPr>
          <w:p w14:paraId="50FA86F1" w14:textId="77777777" w:rsidR="003A4969" w:rsidRPr="0012115D" w:rsidRDefault="003A4969" w:rsidP="003A4969">
            <w:pPr>
              <w:rPr>
                <w:rFonts w:ascii="Times New Roman" w:hAnsi="Times New Roman" w:cs="Times New Roman"/>
                <w:sz w:val="20"/>
                <w:szCs w:val="20"/>
              </w:rPr>
            </w:pPr>
            <w:r w:rsidRPr="0012115D">
              <w:rPr>
                <w:rFonts w:ascii="Times New Roman" w:hAnsi="Times New Roman" w:cs="Times New Roman"/>
                <w:sz w:val="20"/>
                <w:szCs w:val="20"/>
              </w:rPr>
              <w:t>Declaratie van tankkosten auto van de zaak</w:t>
            </w:r>
          </w:p>
        </w:tc>
        <w:tc>
          <w:tcPr>
            <w:tcW w:w="1482" w:type="dxa"/>
          </w:tcPr>
          <w:p w14:paraId="36179A74" w14:textId="77777777" w:rsidR="003A4969" w:rsidRPr="0012115D" w:rsidRDefault="003A4969" w:rsidP="003A4969">
            <w:pPr>
              <w:jc w:val="center"/>
              <w:rPr>
                <w:rFonts w:ascii="Times New Roman" w:hAnsi="Times New Roman" w:cs="Times New Roman"/>
                <w:sz w:val="20"/>
                <w:szCs w:val="20"/>
              </w:rPr>
            </w:pPr>
          </w:p>
        </w:tc>
        <w:tc>
          <w:tcPr>
            <w:tcW w:w="1134" w:type="dxa"/>
          </w:tcPr>
          <w:p w14:paraId="428D11E2" w14:textId="77777777" w:rsidR="003A4969" w:rsidRPr="0012115D" w:rsidRDefault="003A4969" w:rsidP="003A4969">
            <w:pPr>
              <w:jc w:val="center"/>
              <w:rPr>
                <w:rFonts w:ascii="Times New Roman" w:hAnsi="Times New Roman" w:cs="Times New Roman"/>
                <w:sz w:val="20"/>
                <w:szCs w:val="20"/>
              </w:rPr>
            </w:pPr>
          </w:p>
        </w:tc>
        <w:tc>
          <w:tcPr>
            <w:tcW w:w="1177" w:type="dxa"/>
          </w:tcPr>
          <w:p w14:paraId="38F3D85A" w14:textId="77777777" w:rsidR="003A4969" w:rsidRPr="0012115D" w:rsidRDefault="003A4969" w:rsidP="003A4969">
            <w:pPr>
              <w:jc w:val="center"/>
              <w:rPr>
                <w:rFonts w:ascii="Times New Roman" w:hAnsi="Times New Roman" w:cs="Times New Roman"/>
                <w:sz w:val="20"/>
                <w:szCs w:val="20"/>
              </w:rPr>
            </w:pPr>
          </w:p>
        </w:tc>
        <w:tc>
          <w:tcPr>
            <w:tcW w:w="1027" w:type="dxa"/>
          </w:tcPr>
          <w:p w14:paraId="7DBFD8F2" w14:textId="77777777" w:rsidR="003A4969" w:rsidRPr="0012115D" w:rsidRDefault="003A4969" w:rsidP="003A4969">
            <w:pPr>
              <w:jc w:val="center"/>
              <w:rPr>
                <w:rFonts w:ascii="Times New Roman" w:hAnsi="Times New Roman" w:cs="Times New Roman"/>
                <w:sz w:val="20"/>
                <w:szCs w:val="20"/>
              </w:rPr>
            </w:pPr>
            <w:r w:rsidRPr="0012115D">
              <w:rPr>
                <w:rFonts w:ascii="Times New Roman" w:hAnsi="Times New Roman" w:cs="Times New Roman"/>
                <w:sz w:val="20"/>
                <w:szCs w:val="20"/>
              </w:rPr>
              <w:t>X</w:t>
            </w:r>
          </w:p>
        </w:tc>
      </w:tr>
      <w:tr w:rsidR="003A4969" w:rsidRPr="0012115D" w14:paraId="1AD74C9B" w14:textId="77777777" w:rsidTr="0012115D">
        <w:tc>
          <w:tcPr>
            <w:tcW w:w="4042" w:type="dxa"/>
          </w:tcPr>
          <w:p w14:paraId="525B5A51" w14:textId="77777777" w:rsidR="003A4969" w:rsidRPr="0012115D" w:rsidRDefault="003A4969" w:rsidP="003A4969">
            <w:pPr>
              <w:rPr>
                <w:rFonts w:ascii="Times New Roman" w:hAnsi="Times New Roman" w:cs="Times New Roman"/>
                <w:sz w:val="20"/>
                <w:szCs w:val="20"/>
              </w:rPr>
            </w:pPr>
            <w:r w:rsidRPr="0012115D">
              <w:rPr>
                <w:rFonts w:ascii="Times New Roman" w:hAnsi="Times New Roman" w:cs="Times New Roman"/>
                <w:sz w:val="20"/>
                <w:szCs w:val="20"/>
              </w:rPr>
              <w:t>Vergoeding voor vakliteratuur</w:t>
            </w:r>
          </w:p>
        </w:tc>
        <w:tc>
          <w:tcPr>
            <w:tcW w:w="1482" w:type="dxa"/>
          </w:tcPr>
          <w:p w14:paraId="15A4B856" w14:textId="77777777" w:rsidR="003A4969" w:rsidRPr="0012115D" w:rsidRDefault="003A4969" w:rsidP="003A4969">
            <w:pPr>
              <w:jc w:val="center"/>
              <w:rPr>
                <w:rFonts w:ascii="Times New Roman" w:hAnsi="Times New Roman" w:cs="Times New Roman"/>
                <w:sz w:val="20"/>
                <w:szCs w:val="20"/>
              </w:rPr>
            </w:pPr>
          </w:p>
        </w:tc>
        <w:tc>
          <w:tcPr>
            <w:tcW w:w="1134" w:type="dxa"/>
          </w:tcPr>
          <w:p w14:paraId="6B4065B9" w14:textId="77777777" w:rsidR="003A4969" w:rsidRPr="0012115D" w:rsidRDefault="003A4969" w:rsidP="003A4969">
            <w:pPr>
              <w:jc w:val="center"/>
              <w:rPr>
                <w:rFonts w:ascii="Times New Roman" w:hAnsi="Times New Roman" w:cs="Times New Roman"/>
                <w:sz w:val="20"/>
                <w:szCs w:val="20"/>
              </w:rPr>
            </w:pPr>
          </w:p>
        </w:tc>
        <w:tc>
          <w:tcPr>
            <w:tcW w:w="1177" w:type="dxa"/>
          </w:tcPr>
          <w:p w14:paraId="208B6A09" w14:textId="77777777" w:rsidR="003A4969" w:rsidRPr="0012115D" w:rsidRDefault="003A4969" w:rsidP="003A4969">
            <w:pPr>
              <w:jc w:val="center"/>
              <w:rPr>
                <w:rFonts w:ascii="Times New Roman" w:hAnsi="Times New Roman" w:cs="Times New Roman"/>
                <w:sz w:val="20"/>
                <w:szCs w:val="20"/>
              </w:rPr>
            </w:pPr>
            <w:r w:rsidRPr="0012115D">
              <w:rPr>
                <w:rFonts w:ascii="Times New Roman" w:hAnsi="Times New Roman" w:cs="Times New Roman"/>
                <w:sz w:val="20"/>
                <w:szCs w:val="20"/>
              </w:rPr>
              <w:t>X</w:t>
            </w:r>
          </w:p>
        </w:tc>
        <w:tc>
          <w:tcPr>
            <w:tcW w:w="1027" w:type="dxa"/>
          </w:tcPr>
          <w:p w14:paraId="1F6FB09D" w14:textId="77777777" w:rsidR="003A4969" w:rsidRPr="0012115D" w:rsidRDefault="003A4969" w:rsidP="003A4969">
            <w:pPr>
              <w:jc w:val="center"/>
              <w:rPr>
                <w:rFonts w:ascii="Times New Roman" w:hAnsi="Times New Roman" w:cs="Times New Roman"/>
                <w:sz w:val="20"/>
                <w:szCs w:val="20"/>
              </w:rPr>
            </w:pPr>
          </w:p>
        </w:tc>
      </w:tr>
      <w:tr w:rsidR="003A4969" w:rsidRPr="0012115D" w14:paraId="595133B4" w14:textId="77777777" w:rsidTr="0012115D">
        <w:tc>
          <w:tcPr>
            <w:tcW w:w="4042" w:type="dxa"/>
          </w:tcPr>
          <w:p w14:paraId="50A29A6B" w14:textId="77777777" w:rsidR="003A4969" w:rsidRPr="0012115D" w:rsidRDefault="003A4969" w:rsidP="003A4969">
            <w:pPr>
              <w:rPr>
                <w:rFonts w:ascii="Times New Roman" w:hAnsi="Times New Roman" w:cs="Times New Roman"/>
                <w:sz w:val="20"/>
                <w:szCs w:val="20"/>
              </w:rPr>
            </w:pPr>
            <w:r w:rsidRPr="0012115D">
              <w:rPr>
                <w:rFonts w:ascii="Times New Roman" w:hAnsi="Times New Roman" w:cs="Times New Roman"/>
                <w:sz w:val="20"/>
                <w:szCs w:val="20"/>
              </w:rPr>
              <w:t>Vergoeding voor een VOG</w:t>
            </w:r>
          </w:p>
        </w:tc>
        <w:tc>
          <w:tcPr>
            <w:tcW w:w="1482" w:type="dxa"/>
          </w:tcPr>
          <w:p w14:paraId="090AD8FC" w14:textId="77777777" w:rsidR="003A4969" w:rsidRPr="0012115D" w:rsidRDefault="003A4969" w:rsidP="003A4969">
            <w:pPr>
              <w:jc w:val="center"/>
              <w:rPr>
                <w:rFonts w:ascii="Times New Roman" w:hAnsi="Times New Roman" w:cs="Times New Roman"/>
                <w:sz w:val="20"/>
                <w:szCs w:val="20"/>
              </w:rPr>
            </w:pPr>
          </w:p>
        </w:tc>
        <w:tc>
          <w:tcPr>
            <w:tcW w:w="1134" w:type="dxa"/>
          </w:tcPr>
          <w:p w14:paraId="0032F46C" w14:textId="77777777" w:rsidR="003A4969" w:rsidRPr="0012115D" w:rsidRDefault="003A4969" w:rsidP="003A4969">
            <w:pPr>
              <w:jc w:val="center"/>
              <w:rPr>
                <w:rFonts w:ascii="Times New Roman" w:hAnsi="Times New Roman" w:cs="Times New Roman"/>
                <w:sz w:val="20"/>
                <w:szCs w:val="20"/>
              </w:rPr>
            </w:pPr>
          </w:p>
        </w:tc>
        <w:tc>
          <w:tcPr>
            <w:tcW w:w="1177" w:type="dxa"/>
          </w:tcPr>
          <w:p w14:paraId="3DD7818A" w14:textId="77777777" w:rsidR="003A4969" w:rsidRPr="0012115D" w:rsidRDefault="003A4969" w:rsidP="003A4969">
            <w:pPr>
              <w:jc w:val="center"/>
              <w:rPr>
                <w:rFonts w:ascii="Times New Roman" w:hAnsi="Times New Roman" w:cs="Times New Roman"/>
                <w:sz w:val="20"/>
                <w:szCs w:val="20"/>
              </w:rPr>
            </w:pPr>
            <w:r w:rsidRPr="0012115D">
              <w:rPr>
                <w:rFonts w:ascii="Times New Roman" w:hAnsi="Times New Roman" w:cs="Times New Roman"/>
                <w:sz w:val="20"/>
                <w:szCs w:val="20"/>
              </w:rPr>
              <w:t>X</w:t>
            </w:r>
          </w:p>
        </w:tc>
        <w:tc>
          <w:tcPr>
            <w:tcW w:w="1027" w:type="dxa"/>
          </w:tcPr>
          <w:p w14:paraId="0F916EB8" w14:textId="77777777" w:rsidR="003A4969" w:rsidRPr="0012115D" w:rsidRDefault="003A4969" w:rsidP="003A4969">
            <w:pPr>
              <w:jc w:val="center"/>
              <w:rPr>
                <w:rFonts w:ascii="Times New Roman" w:hAnsi="Times New Roman" w:cs="Times New Roman"/>
                <w:sz w:val="20"/>
                <w:szCs w:val="20"/>
              </w:rPr>
            </w:pPr>
          </w:p>
        </w:tc>
      </w:tr>
      <w:tr w:rsidR="003A4969" w:rsidRPr="0012115D" w14:paraId="4D7EB2CA" w14:textId="77777777" w:rsidTr="0012115D">
        <w:tc>
          <w:tcPr>
            <w:tcW w:w="4042" w:type="dxa"/>
          </w:tcPr>
          <w:p w14:paraId="1B395656" w14:textId="77777777" w:rsidR="003A4969" w:rsidRPr="0012115D" w:rsidRDefault="003A4969" w:rsidP="003A4969">
            <w:pPr>
              <w:rPr>
                <w:rFonts w:ascii="Times New Roman" w:hAnsi="Times New Roman" w:cs="Times New Roman"/>
                <w:sz w:val="20"/>
                <w:szCs w:val="20"/>
              </w:rPr>
            </w:pPr>
            <w:r w:rsidRPr="0012115D">
              <w:rPr>
                <w:rFonts w:ascii="Times New Roman" w:hAnsi="Times New Roman" w:cs="Times New Roman"/>
                <w:sz w:val="20"/>
                <w:szCs w:val="20"/>
              </w:rPr>
              <w:t>Verhuiskosten i.v.m. de dienstbetrekking</w:t>
            </w:r>
          </w:p>
        </w:tc>
        <w:tc>
          <w:tcPr>
            <w:tcW w:w="1482" w:type="dxa"/>
          </w:tcPr>
          <w:p w14:paraId="01B1E1D6" w14:textId="77777777" w:rsidR="003A4969" w:rsidRPr="0012115D" w:rsidRDefault="003A4969" w:rsidP="003A4969">
            <w:pPr>
              <w:jc w:val="center"/>
              <w:rPr>
                <w:rFonts w:ascii="Times New Roman" w:hAnsi="Times New Roman" w:cs="Times New Roman"/>
                <w:sz w:val="20"/>
                <w:szCs w:val="20"/>
              </w:rPr>
            </w:pPr>
          </w:p>
        </w:tc>
        <w:tc>
          <w:tcPr>
            <w:tcW w:w="1134" w:type="dxa"/>
          </w:tcPr>
          <w:p w14:paraId="203171E3" w14:textId="77777777" w:rsidR="003A4969" w:rsidRPr="0012115D" w:rsidRDefault="003A4969" w:rsidP="003A4969">
            <w:pPr>
              <w:jc w:val="center"/>
              <w:rPr>
                <w:rFonts w:ascii="Times New Roman" w:hAnsi="Times New Roman" w:cs="Times New Roman"/>
                <w:sz w:val="20"/>
                <w:szCs w:val="20"/>
              </w:rPr>
            </w:pPr>
          </w:p>
        </w:tc>
        <w:tc>
          <w:tcPr>
            <w:tcW w:w="1177" w:type="dxa"/>
          </w:tcPr>
          <w:p w14:paraId="23EACC37" w14:textId="77777777" w:rsidR="003A4969" w:rsidRPr="0012115D" w:rsidRDefault="003A4969" w:rsidP="003A4969">
            <w:pPr>
              <w:jc w:val="center"/>
              <w:rPr>
                <w:rFonts w:ascii="Times New Roman" w:hAnsi="Times New Roman" w:cs="Times New Roman"/>
                <w:sz w:val="20"/>
                <w:szCs w:val="20"/>
              </w:rPr>
            </w:pPr>
            <w:r w:rsidRPr="0012115D">
              <w:rPr>
                <w:rFonts w:ascii="Times New Roman" w:hAnsi="Times New Roman" w:cs="Times New Roman"/>
                <w:sz w:val="20"/>
                <w:szCs w:val="20"/>
              </w:rPr>
              <w:t>X</w:t>
            </w:r>
          </w:p>
        </w:tc>
        <w:tc>
          <w:tcPr>
            <w:tcW w:w="1027" w:type="dxa"/>
          </w:tcPr>
          <w:p w14:paraId="01A90DAF" w14:textId="77777777" w:rsidR="003A4969" w:rsidRPr="0012115D" w:rsidRDefault="003A4969" w:rsidP="003A4969">
            <w:pPr>
              <w:jc w:val="center"/>
              <w:rPr>
                <w:rFonts w:ascii="Times New Roman" w:hAnsi="Times New Roman" w:cs="Times New Roman"/>
                <w:sz w:val="20"/>
                <w:szCs w:val="20"/>
              </w:rPr>
            </w:pPr>
          </w:p>
        </w:tc>
      </w:tr>
      <w:tr w:rsidR="003A4969" w:rsidRPr="0012115D" w14:paraId="76CAE0F8" w14:textId="77777777" w:rsidTr="0012115D">
        <w:tc>
          <w:tcPr>
            <w:tcW w:w="4042" w:type="dxa"/>
          </w:tcPr>
          <w:p w14:paraId="109DBC6A" w14:textId="77777777" w:rsidR="003A4969" w:rsidRPr="0012115D" w:rsidRDefault="003A4969" w:rsidP="003A4969">
            <w:pPr>
              <w:rPr>
                <w:rFonts w:ascii="Times New Roman" w:hAnsi="Times New Roman" w:cs="Times New Roman"/>
                <w:sz w:val="20"/>
                <w:szCs w:val="20"/>
              </w:rPr>
            </w:pPr>
            <w:r w:rsidRPr="0012115D">
              <w:rPr>
                <w:rFonts w:ascii="Times New Roman" w:hAnsi="Times New Roman" w:cs="Times New Roman"/>
                <w:sz w:val="20"/>
                <w:szCs w:val="20"/>
              </w:rPr>
              <w:t>Werkgeversdeel pensioenpremie</w:t>
            </w:r>
          </w:p>
        </w:tc>
        <w:tc>
          <w:tcPr>
            <w:tcW w:w="1482" w:type="dxa"/>
          </w:tcPr>
          <w:p w14:paraId="0E51E2F6" w14:textId="77777777" w:rsidR="003A4969" w:rsidRPr="0012115D" w:rsidRDefault="003A4969" w:rsidP="003A4969">
            <w:pPr>
              <w:jc w:val="center"/>
              <w:rPr>
                <w:rFonts w:ascii="Times New Roman" w:hAnsi="Times New Roman" w:cs="Times New Roman"/>
                <w:sz w:val="20"/>
                <w:szCs w:val="20"/>
              </w:rPr>
            </w:pPr>
            <w:r w:rsidRPr="0012115D">
              <w:rPr>
                <w:rFonts w:ascii="Times New Roman" w:hAnsi="Times New Roman" w:cs="Times New Roman"/>
                <w:sz w:val="20"/>
                <w:szCs w:val="20"/>
              </w:rPr>
              <w:t>X</w:t>
            </w:r>
          </w:p>
        </w:tc>
        <w:tc>
          <w:tcPr>
            <w:tcW w:w="1134" w:type="dxa"/>
          </w:tcPr>
          <w:p w14:paraId="767CB089" w14:textId="77777777" w:rsidR="003A4969" w:rsidRPr="0012115D" w:rsidRDefault="003A4969" w:rsidP="003A4969">
            <w:pPr>
              <w:jc w:val="center"/>
              <w:rPr>
                <w:rFonts w:ascii="Times New Roman" w:hAnsi="Times New Roman" w:cs="Times New Roman"/>
                <w:sz w:val="20"/>
                <w:szCs w:val="20"/>
              </w:rPr>
            </w:pPr>
          </w:p>
        </w:tc>
        <w:tc>
          <w:tcPr>
            <w:tcW w:w="1177" w:type="dxa"/>
          </w:tcPr>
          <w:p w14:paraId="288D6850" w14:textId="77777777" w:rsidR="003A4969" w:rsidRPr="0012115D" w:rsidRDefault="003A4969" w:rsidP="003A4969">
            <w:pPr>
              <w:jc w:val="center"/>
              <w:rPr>
                <w:rFonts w:ascii="Times New Roman" w:hAnsi="Times New Roman" w:cs="Times New Roman"/>
                <w:sz w:val="20"/>
                <w:szCs w:val="20"/>
              </w:rPr>
            </w:pPr>
          </w:p>
        </w:tc>
        <w:tc>
          <w:tcPr>
            <w:tcW w:w="1027" w:type="dxa"/>
          </w:tcPr>
          <w:p w14:paraId="53E7984F" w14:textId="77777777" w:rsidR="003A4969" w:rsidRPr="0012115D" w:rsidRDefault="003A4969" w:rsidP="003A4969">
            <w:pPr>
              <w:jc w:val="center"/>
              <w:rPr>
                <w:rFonts w:ascii="Times New Roman" w:hAnsi="Times New Roman" w:cs="Times New Roman"/>
                <w:sz w:val="20"/>
                <w:szCs w:val="20"/>
              </w:rPr>
            </w:pPr>
          </w:p>
        </w:tc>
      </w:tr>
      <w:tr w:rsidR="003A4969" w:rsidRPr="0012115D" w14:paraId="61B6FC7E" w14:textId="77777777" w:rsidTr="0012115D">
        <w:tc>
          <w:tcPr>
            <w:tcW w:w="4042" w:type="dxa"/>
          </w:tcPr>
          <w:p w14:paraId="602574DD" w14:textId="77777777" w:rsidR="003A4969" w:rsidRPr="0012115D" w:rsidRDefault="003A4969" w:rsidP="003A4969">
            <w:pPr>
              <w:rPr>
                <w:rFonts w:ascii="Times New Roman" w:hAnsi="Times New Roman" w:cs="Times New Roman"/>
                <w:sz w:val="20"/>
                <w:szCs w:val="20"/>
              </w:rPr>
            </w:pPr>
            <w:r w:rsidRPr="0012115D">
              <w:rPr>
                <w:rFonts w:ascii="Times New Roman" w:hAnsi="Times New Roman" w:cs="Times New Roman"/>
                <w:sz w:val="20"/>
                <w:szCs w:val="20"/>
              </w:rPr>
              <w:t>30%-regeling</w:t>
            </w:r>
          </w:p>
        </w:tc>
        <w:tc>
          <w:tcPr>
            <w:tcW w:w="1482" w:type="dxa"/>
          </w:tcPr>
          <w:p w14:paraId="18013C59" w14:textId="77777777" w:rsidR="003A4969" w:rsidRPr="0012115D" w:rsidRDefault="003A4969" w:rsidP="003A4969">
            <w:pPr>
              <w:jc w:val="center"/>
              <w:rPr>
                <w:rFonts w:ascii="Times New Roman" w:hAnsi="Times New Roman" w:cs="Times New Roman"/>
                <w:sz w:val="20"/>
                <w:szCs w:val="20"/>
              </w:rPr>
            </w:pPr>
          </w:p>
        </w:tc>
        <w:tc>
          <w:tcPr>
            <w:tcW w:w="1134" w:type="dxa"/>
          </w:tcPr>
          <w:p w14:paraId="0274D1B1" w14:textId="77777777" w:rsidR="003A4969" w:rsidRPr="0012115D" w:rsidRDefault="003A4969" w:rsidP="003A4969">
            <w:pPr>
              <w:jc w:val="center"/>
              <w:rPr>
                <w:rFonts w:ascii="Times New Roman" w:hAnsi="Times New Roman" w:cs="Times New Roman"/>
                <w:sz w:val="20"/>
                <w:szCs w:val="20"/>
              </w:rPr>
            </w:pPr>
          </w:p>
        </w:tc>
        <w:tc>
          <w:tcPr>
            <w:tcW w:w="1177" w:type="dxa"/>
          </w:tcPr>
          <w:p w14:paraId="569D1EFC" w14:textId="77777777" w:rsidR="003A4969" w:rsidRPr="0012115D" w:rsidRDefault="003A4969" w:rsidP="003A4969">
            <w:pPr>
              <w:jc w:val="center"/>
              <w:rPr>
                <w:rFonts w:ascii="Times New Roman" w:hAnsi="Times New Roman" w:cs="Times New Roman"/>
                <w:sz w:val="20"/>
                <w:szCs w:val="20"/>
              </w:rPr>
            </w:pPr>
            <w:r w:rsidRPr="0012115D">
              <w:rPr>
                <w:rFonts w:ascii="Times New Roman" w:hAnsi="Times New Roman" w:cs="Times New Roman"/>
                <w:sz w:val="20"/>
                <w:szCs w:val="20"/>
              </w:rPr>
              <w:t>X</w:t>
            </w:r>
          </w:p>
        </w:tc>
        <w:tc>
          <w:tcPr>
            <w:tcW w:w="1027" w:type="dxa"/>
          </w:tcPr>
          <w:p w14:paraId="64BA7F6A" w14:textId="77777777" w:rsidR="003A4969" w:rsidRPr="0012115D" w:rsidRDefault="003A4969" w:rsidP="003A4969">
            <w:pPr>
              <w:jc w:val="center"/>
              <w:rPr>
                <w:rFonts w:ascii="Times New Roman" w:hAnsi="Times New Roman" w:cs="Times New Roman"/>
                <w:sz w:val="20"/>
                <w:szCs w:val="20"/>
              </w:rPr>
            </w:pPr>
          </w:p>
        </w:tc>
      </w:tr>
      <w:tr w:rsidR="003A4969" w:rsidRPr="0012115D" w14:paraId="4B5E9C78" w14:textId="77777777" w:rsidTr="0012115D">
        <w:tc>
          <w:tcPr>
            <w:tcW w:w="4042" w:type="dxa"/>
          </w:tcPr>
          <w:p w14:paraId="440158B2" w14:textId="77777777" w:rsidR="003A4969" w:rsidRPr="0012115D" w:rsidRDefault="003A4969" w:rsidP="003A4969">
            <w:pPr>
              <w:rPr>
                <w:rFonts w:ascii="Times New Roman" w:hAnsi="Times New Roman" w:cs="Times New Roman"/>
                <w:sz w:val="20"/>
                <w:szCs w:val="20"/>
              </w:rPr>
            </w:pPr>
            <w:r w:rsidRPr="0012115D">
              <w:rPr>
                <w:rFonts w:ascii="Times New Roman" w:hAnsi="Times New Roman" w:cs="Times New Roman"/>
                <w:sz w:val="20"/>
                <w:szCs w:val="20"/>
              </w:rPr>
              <w:t>Fitness op de werkplek</w:t>
            </w:r>
          </w:p>
        </w:tc>
        <w:tc>
          <w:tcPr>
            <w:tcW w:w="1482" w:type="dxa"/>
          </w:tcPr>
          <w:p w14:paraId="02B4863A" w14:textId="77777777" w:rsidR="003A4969" w:rsidRPr="0012115D" w:rsidRDefault="003A4969" w:rsidP="003A4969">
            <w:pPr>
              <w:jc w:val="center"/>
              <w:rPr>
                <w:rFonts w:ascii="Times New Roman" w:hAnsi="Times New Roman" w:cs="Times New Roman"/>
                <w:sz w:val="20"/>
                <w:szCs w:val="20"/>
              </w:rPr>
            </w:pPr>
          </w:p>
        </w:tc>
        <w:tc>
          <w:tcPr>
            <w:tcW w:w="1134" w:type="dxa"/>
          </w:tcPr>
          <w:p w14:paraId="628DFF36" w14:textId="77777777" w:rsidR="003A4969" w:rsidRPr="0012115D" w:rsidRDefault="003A4969" w:rsidP="003A4969">
            <w:pPr>
              <w:jc w:val="center"/>
              <w:rPr>
                <w:rFonts w:ascii="Times New Roman" w:hAnsi="Times New Roman" w:cs="Times New Roman"/>
                <w:sz w:val="20"/>
                <w:szCs w:val="20"/>
              </w:rPr>
            </w:pPr>
          </w:p>
        </w:tc>
        <w:tc>
          <w:tcPr>
            <w:tcW w:w="1177" w:type="dxa"/>
          </w:tcPr>
          <w:p w14:paraId="7C84B7E5" w14:textId="77777777" w:rsidR="003A4969" w:rsidRPr="0012115D" w:rsidRDefault="003A4969" w:rsidP="003A4969">
            <w:pPr>
              <w:jc w:val="center"/>
              <w:rPr>
                <w:rFonts w:ascii="Times New Roman" w:hAnsi="Times New Roman" w:cs="Times New Roman"/>
                <w:sz w:val="20"/>
                <w:szCs w:val="20"/>
              </w:rPr>
            </w:pPr>
          </w:p>
        </w:tc>
        <w:tc>
          <w:tcPr>
            <w:tcW w:w="1027" w:type="dxa"/>
          </w:tcPr>
          <w:p w14:paraId="0A8FD803" w14:textId="77777777" w:rsidR="003A4969" w:rsidRPr="0012115D" w:rsidRDefault="003A4969" w:rsidP="003A4969">
            <w:pPr>
              <w:jc w:val="center"/>
              <w:rPr>
                <w:rFonts w:ascii="Times New Roman" w:hAnsi="Times New Roman" w:cs="Times New Roman"/>
                <w:sz w:val="20"/>
                <w:szCs w:val="20"/>
              </w:rPr>
            </w:pPr>
            <w:r w:rsidRPr="0012115D">
              <w:rPr>
                <w:rFonts w:ascii="Times New Roman" w:hAnsi="Times New Roman" w:cs="Times New Roman"/>
                <w:sz w:val="20"/>
                <w:szCs w:val="20"/>
              </w:rPr>
              <w:t>X</w:t>
            </w:r>
          </w:p>
        </w:tc>
      </w:tr>
      <w:tr w:rsidR="003A4969" w:rsidRPr="0012115D" w14:paraId="5FF65014" w14:textId="77777777" w:rsidTr="0012115D">
        <w:tc>
          <w:tcPr>
            <w:tcW w:w="4042" w:type="dxa"/>
          </w:tcPr>
          <w:p w14:paraId="07A575F9" w14:textId="77777777" w:rsidR="003A4969" w:rsidRPr="0012115D" w:rsidRDefault="003A4969" w:rsidP="003A4969">
            <w:pPr>
              <w:rPr>
                <w:rFonts w:ascii="Times New Roman" w:hAnsi="Times New Roman" w:cs="Times New Roman"/>
                <w:sz w:val="20"/>
                <w:szCs w:val="20"/>
              </w:rPr>
            </w:pPr>
            <w:r w:rsidRPr="0012115D">
              <w:rPr>
                <w:rFonts w:ascii="Times New Roman" w:hAnsi="Times New Roman" w:cs="Times New Roman"/>
                <w:sz w:val="20"/>
                <w:szCs w:val="20"/>
              </w:rPr>
              <w:t>Huisvesting van een werknemer werkend op een boorplatvorm</w:t>
            </w:r>
          </w:p>
        </w:tc>
        <w:tc>
          <w:tcPr>
            <w:tcW w:w="1482" w:type="dxa"/>
          </w:tcPr>
          <w:p w14:paraId="71AB84C8" w14:textId="77777777" w:rsidR="003A4969" w:rsidRPr="0012115D" w:rsidRDefault="003A4969" w:rsidP="003A4969">
            <w:pPr>
              <w:jc w:val="center"/>
              <w:rPr>
                <w:rFonts w:ascii="Times New Roman" w:hAnsi="Times New Roman" w:cs="Times New Roman"/>
                <w:sz w:val="20"/>
                <w:szCs w:val="20"/>
              </w:rPr>
            </w:pPr>
          </w:p>
        </w:tc>
        <w:tc>
          <w:tcPr>
            <w:tcW w:w="1134" w:type="dxa"/>
          </w:tcPr>
          <w:p w14:paraId="5C11D6C1" w14:textId="77777777" w:rsidR="003A4969" w:rsidRPr="0012115D" w:rsidRDefault="003A4969" w:rsidP="003A4969">
            <w:pPr>
              <w:jc w:val="center"/>
              <w:rPr>
                <w:rFonts w:ascii="Times New Roman" w:hAnsi="Times New Roman" w:cs="Times New Roman"/>
                <w:sz w:val="20"/>
                <w:szCs w:val="20"/>
              </w:rPr>
            </w:pPr>
          </w:p>
        </w:tc>
        <w:tc>
          <w:tcPr>
            <w:tcW w:w="1177" w:type="dxa"/>
          </w:tcPr>
          <w:p w14:paraId="33688BBF" w14:textId="77777777" w:rsidR="003A4969" w:rsidRPr="0012115D" w:rsidRDefault="003A4969" w:rsidP="003A4969">
            <w:pPr>
              <w:jc w:val="center"/>
              <w:rPr>
                <w:rFonts w:ascii="Times New Roman" w:hAnsi="Times New Roman" w:cs="Times New Roman"/>
                <w:sz w:val="20"/>
                <w:szCs w:val="20"/>
              </w:rPr>
            </w:pPr>
          </w:p>
        </w:tc>
        <w:tc>
          <w:tcPr>
            <w:tcW w:w="1027" w:type="dxa"/>
          </w:tcPr>
          <w:p w14:paraId="4CC5EBDD" w14:textId="77777777" w:rsidR="003A4969" w:rsidRPr="0012115D" w:rsidRDefault="003A4969" w:rsidP="003A4969">
            <w:pPr>
              <w:jc w:val="center"/>
              <w:rPr>
                <w:rFonts w:ascii="Times New Roman" w:hAnsi="Times New Roman" w:cs="Times New Roman"/>
                <w:sz w:val="20"/>
                <w:szCs w:val="20"/>
              </w:rPr>
            </w:pPr>
            <w:r w:rsidRPr="0012115D">
              <w:rPr>
                <w:rFonts w:ascii="Times New Roman" w:hAnsi="Times New Roman" w:cs="Times New Roman"/>
                <w:sz w:val="20"/>
                <w:szCs w:val="20"/>
              </w:rPr>
              <w:t>X</w:t>
            </w:r>
          </w:p>
        </w:tc>
      </w:tr>
      <w:tr w:rsidR="003A4969" w:rsidRPr="0012115D" w14:paraId="43ACFBDA" w14:textId="77777777" w:rsidTr="0012115D">
        <w:tc>
          <w:tcPr>
            <w:tcW w:w="4042" w:type="dxa"/>
          </w:tcPr>
          <w:p w14:paraId="076B0475" w14:textId="77777777" w:rsidR="003A4969" w:rsidRPr="0012115D" w:rsidRDefault="003A4969" w:rsidP="003A4969">
            <w:pPr>
              <w:rPr>
                <w:rFonts w:ascii="Times New Roman" w:hAnsi="Times New Roman" w:cs="Times New Roman"/>
                <w:sz w:val="20"/>
                <w:szCs w:val="20"/>
              </w:rPr>
            </w:pPr>
            <w:r w:rsidRPr="0012115D">
              <w:rPr>
                <w:rFonts w:ascii="Times New Roman" w:hAnsi="Times New Roman" w:cs="Times New Roman"/>
                <w:sz w:val="20"/>
                <w:szCs w:val="20"/>
              </w:rPr>
              <w:t>Hulpmiddelen die nagenoeg geheel zakelijk worden gebruikt</w:t>
            </w:r>
          </w:p>
        </w:tc>
        <w:tc>
          <w:tcPr>
            <w:tcW w:w="1482" w:type="dxa"/>
          </w:tcPr>
          <w:p w14:paraId="2F96B347" w14:textId="77777777" w:rsidR="003A4969" w:rsidRPr="0012115D" w:rsidRDefault="003A4969" w:rsidP="003A4969">
            <w:pPr>
              <w:jc w:val="center"/>
              <w:rPr>
                <w:rFonts w:ascii="Times New Roman" w:hAnsi="Times New Roman" w:cs="Times New Roman"/>
                <w:sz w:val="20"/>
                <w:szCs w:val="20"/>
              </w:rPr>
            </w:pPr>
          </w:p>
        </w:tc>
        <w:tc>
          <w:tcPr>
            <w:tcW w:w="1134" w:type="dxa"/>
          </w:tcPr>
          <w:p w14:paraId="43687C2A" w14:textId="77777777" w:rsidR="003A4969" w:rsidRPr="0012115D" w:rsidRDefault="003A4969" w:rsidP="003A4969">
            <w:pPr>
              <w:jc w:val="center"/>
              <w:rPr>
                <w:rFonts w:ascii="Times New Roman" w:hAnsi="Times New Roman" w:cs="Times New Roman"/>
                <w:sz w:val="20"/>
                <w:szCs w:val="20"/>
              </w:rPr>
            </w:pPr>
          </w:p>
        </w:tc>
        <w:tc>
          <w:tcPr>
            <w:tcW w:w="1177" w:type="dxa"/>
          </w:tcPr>
          <w:p w14:paraId="1A703B24" w14:textId="77777777" w:rsidR="003A4969" w:rsidRPr="0012115D" w:rsidRDefault="003A4969" w:rsidP="003A4969">
            <w:pPr>
              <w:jc w:val="center"/>
              <w:rPr>
                <w:rFonts w:ascii="Times New Roman" w:hAnsi="Times New Roman" w:cs="Times New Roman"/>
                <w:sz w:val="20"/>
                <w:szCs w:val="20"/>
              </w:rPr>
            </w:pPr>
            <w:r w:rsidRPr="0012115D">
              <w:rPr>
                <w:rFonts w:ascii="Times New Roman" w:hAnsi="Times New Roman" w:cs="Times New Roman"/>
                <w:sz w:val="20"/>
                <w:szCs w:val="20"/>
              </w:rPr>
              <w:t>X</w:t>
            </w:r>
          </w:p>
        </w:tc>
        <w:tc>
          <w:tcPr>
            <w:tcW w:w="1027" w:type="dxa"/>
          </w:tcPr>
          <w:p w14:paraId="5E998C6C" w14:textId="77777777" w:rsidR="003A4969" w:rsidRPr="0012115D" w:rsidRDefault="003A4969" w:rsidP="003A4969">
            <w:pPr>
              <w:jc w:val="center"/>
              <w:rPr>
                <w:rFonts w:ascii="Times New Roman" w:hAnsi="Times New Roman" w:cs="Times New Roman"/>
                <w:sz w:val="20"/>
                <w:szCs w:val="20"/>
              </w:rPr>
            </w:pPr>
          </w:p>
        </w:tc>
      </w:tr>
      <w:tr w:rsidR="003A4969" w:rsidRPr="0012115D" w14:paraId="1158060F" w14:textId="77777777" w:rsidTr="0012115D">
        <w:tc>
          <w:tcPr>
            <w:tcW w:w="4042" w:type="dxa"/>
          </w:tcPr>
          <w:p w14:paraId="5E46B442" w14:textId="77777777" w:rsidR="003A4969" w:rsidRPr="0012115D" w:rsidRDefault="003A4969" w:rsidP="003A4969">
            <w:pPr>
              <w:rPr>
                <w:rFonts w:ascii="Times New Roman" w:hAnsi="Times New Roman" w:cs="Times New Roman"/>
                <w:sz w:val="20"/>
                <w:szCs w:val="20"/>
              </w:rPr>
            </w:pPr>
            <w:r w:rsidRPr="0012115D">
              <w:rPr>
                <w:rFonts w:ascii="Times New Roman" w:hAnsi="Times New Roman" w:cs="Times New Roman"/>
                <w:sz w:val="20"/>
                <w:szCs w:val="20"/>
              </w:rPr>
              <w:t>Korting op producten uit het eigen bedrijf</w:t>
            </w:r>
          </w:p>
        </w:tc>
        <w:tc>
          <w:tcPr>
            <w:tcW w:w="1482" w:type="dxa"/>
          </w:tcPr>
          <w:p w14:paraId="597E2E8D" w14:textId="77777777" w:rsidR="003A4969" w:rsidRPr="0012115D" w:rsidRDefault="003A4969" w:rsidP="003A4969">
            <w:pPr>
              <w:jc w:val="center"/>
              <w:rPr>
                <w:rFonts w:ascii="Times New Roman" w:hAnsi="Times New Roman" w:cs="Times New Roman"/>
                <w:sz w:val="20"/>
                <w:szCs w:val="20"/>
              </w:rPr>
            </w:pPr>
          </w:p>
        </w:tc>
        <w:tc>
          <w:tcPr>
            <w:tcW w:w="1134" w:type="dxa"/>
          </w:tcPr>
          <w:p w14:paraId="58CCCA9C" w14:textId="77777777" w:rsidR="003A4969" w:rsidRPr="0012115D" w:rsidRDefault="003A4969" w:rsidP="003A4969">
            <w:pPr>
              <w:jc w:val="center"/>
              <w:rPr>
                <w:rFonts w:ascii="Times New Roman" w:hAnsi="Times New Roman" w:cs="Times New Roman"/>
                <w:sz w:val="20"/>
                <w:szCs w:val="20"/>
              </w:rPr>
            </w:pPr>
          </w:p>
        </w:tc>
        <w:tc>
          <w:tcPr>
            <w:tcW w:w="1177" w:type="dxa"/>
          </w:tcPr>
          <w:p w14:paraId="4385B862" w14:textId="77777777" w:rsidR="003A4969" w:rsidRPr="0012115D" w:rsidRDefault="003A4969" w:rsidP="003A4969">
            <w:pPr>
              <w:jc w:val="center"/>
              <w:rPr>
                <w:rFonts w:ascii="Times New Roman" w:hAnsi="Times New Roman" w:cs="Times New Roman"/>
                <w:sz w:val="20"/>
                <w:szCs w:val="20"/>
              </w:rPr>
            </w:pPr>
            <w:r w:rsidRPr="0012115D">
              <w:rPr>
                <w:rFonts w:ascii="Times New Roman" w:hAnsi="Times New Roman" w:cs="Times New Roman"/>
                <w:sz w:val="20"/>
                <w:szCs w:val="20"/>
              </w:rPr>
              <w:t>X</w:t>
            </w:r>
          </w:p>
        </w:tc>
        <w:tc>
          <w:tcPr>
            <w:tcW w:w="1027" w:type="dxa"/>
          </w:tcPr>
          <w:p w14:paraId="7BFF6F26" w14:textId="77777777" w:rsidR="003A4969" w:rsidRPr="0012115D" w:rsidRDefault="003A4969" w:rsidP="003A4969">
            <w:pPr>
              <w:jc w:val="center"/>
              <w:rPr>
                <w:rFonts w:ascii="Times New Roman" w:hAnsi="Times New Roman" w:cs="Times New Roman"/>
                <w:sz w:val="20"/>
                <w:szCs w:val="20"/>
              </w:rPr>
            </w:pPr>
          </w:p>
        </w:tc>
      </w:tr>
      <w:tr w:rsidR="003A4969" w:rsidRPr="0012115D" w14:paraId="170FEA83" w14:textId="77777777" w:rsidTr="0012115D">
        <w:tc>
          <w:tcPr>
            <w:tcW w:w="4042" w:type="dxa"/>
          </w:tcPr>
          <w:p w14:paraId="78ED2DA9" w14:textId="77777777" w:rsidR="003A4969" w:rsidRPr="0012115D" w:rsidRDefault="003A4969" w:rsidP="003A4969">
            <w:pPr>
              <w:rPr>
                <w:rFonts w:ascii="Times New Roman" w:hAnsi="Times New Roman" w:cs="Times New Roman"/>
                <w:sz w:val="20"/>
                <w:szCs w:val="20"/>
              </w:rPr>
            </w:pPr>
            <w:r w:rsidRPr="0012115D">
              <w:rPr>
                <w:rFonts w:ascii="Times New Roman" w:hAnsi="Times New Roman" w:cs="Times New Roman"/>
                <w:sz w:val="20"/>
                <w:szCs w:val="20"/>
              </w:rPr>
              <w:t>Thuis opladen zakelijke elektrische auto</w:t>
            </w:r>
          </w:p>
        </w:tc>
        <w:tc>
          <w:tcPr>
            <w:tcW w:w="1482" w:type="dxa"/>
          </w:tcPr>
          <w:p w14:paraId="3DFD9FC9" w14:textId="77777777" w:rsidR="003A4969" w:rsidRPr="0012115D" w:rsidRDefault="003A4969" w:rsidP="003A4969">
            <w:pPr>
              <w:jc w:val="center"/>
              <w:rPr>
                <w:rFonts w:ascii="Times New Roman" w:hAnsi="Times New Roman" w:cs="Times New Roman"/>
                <w:sz w:val="20"/>
                <w:szCs w:val="20"/>
              </w:rPr>
            </w:pPr>
          </w:p>
        </w:tc>
        <w:tc>
          <w:tcPr>
            <w:tcW w:w="1134" w:type="dxa"/>
          </w:tcPr>
          <w:p w14:paraId="45E7B15E" w14:textId="77777777" w:rsidR="003A4969" w:rsidRPr="0012115D" w:rsidRDefault="003A4969" w:rsidP="003A4969">
            <w:pPr>
              <w:jc w:val="center"/>
              <w:rPr>
                <w:rFonts w:ascii="Times New Roman" w:hAnsi="Times New Roman" w:cs="Times New Roman"/>
                <w:sz w:val="20"/>
                <w:szCs w:val="20"/>
              </w:rPr>
            </w:pPr>
            <w:r w:rsidRPr="0012115D">
              <w:rPr>
                <w:rFonts w:ascii="Times New Roman" w:hAnsi="Times New Roman" w:cs="Times New Roman"/>
                <w:sz w:val="20"/>
                <w:szCs w:val="20"/>
              </w:rPr>
              <w:t>X</w:t>
            </w:r>
          </w:p>
        </w:tc>
        <w:tc>
          <w:tcPr>
            <w:tcW w:w="1177" w:type="dxa"/>
          </w:tcPr>
          <w:p w14:paraId="648C4AB3" w14:textId="77777777" w:rsidR="003A4969" w:rsidRPr="0012115D" w:rsidRDefault="003A4969" w:rsidP="003A4969">
            <w:pPr>
              <w:jc w:val="center"/>
              <w:rPr>
                <w:rFonts w:ascii="Times New Roman" w:hAnsi="Times New Roman" w:cs="Times New Roman"/>
                <w:sz w:val="20"/>
                <w:szCs w:val="20"/>
              </w:rPr>
            </w:pPr>
          </w:p>
        </w:tc>
        <w:tc>
          <w:tcPr>
            <w:tcW w:w="1027" w:type="dxa"/>
          </w:tcPr>
          <w:p w14:paraId="751A8FEA" w14:textId="77777777" w:rsidR="003A4969" w:rsidRPr="0012115D" w:rsidRDefault="003A4969" w:rsidP="003A4969">
            <w:pPr>
              <w:jc w:val="center"/>
              <w:rPr>
                <w:rFonts w:ascii="Times New Roman" w:hAnsi="Times New Roman" w:cs="Times New Roman"/>
                <w:sz w:val="20"/>
                <w:szCs w:val="20"/>
              </w:rPr>
            </w:pPr>
          </w:p>
        </w:tc>
      </w:tr>
      <w:tr w:rsidR="003A4969" w:rsidRPr="0012115D" w14:paraId="3F0FDC8A" w14:textId="77777777" w:rsidTr="0012115D">
        <w:tc>
          <w:tcPr>
            <w:tcW w:w="4042" w:type="dxa"/>
          </w:tcPr>
          <w:p w14:paraId="58A469A6" w14:textId="77777777" w:rsidR="003A4969" w:rsidRPr="0012115D" w:rsidRDefault="003A4969" w:rsidP="003A4969">
            <w:pPr>
              <w:rPr>
                <w:rFonts w:ascii="Times New Roman" w:hAnsi="Times New Roman" w:cs="Times New Roman"/>
                <w:sz w:val="20"/>
                <w:szCs w:val="20"/>
              </w:rPr>
            </w:pPr>
            <w:r w:rsidRPr="0012115D">
              <w:rPr>
                <w:rFonts w:ascii="Times New Roman" w:hAnsi="Times New Roman" w:cs="Times New Roman"/>
                <w:sz w:val="20"/>
                <w:szCs w:val="20"/>
              </w:rPr>
              <w:t>Recht op verlof met behoud van loon</w:t>
            </w:r>
          </w:p>
        </w:tc>
        <w:tc>
          <w:tcPr>
            <w:tcW w:w="1482" w:type="dxa"/>
          </w:tcPr>
          <w:p w14:paraId="3675D8C7" w14:textId="77777777" w:rsidR="003A4969" w:rsidRPr="0012115D" w:rsidRDefault="003A4969" w:rsidP="003A4969">
            <w:pPr>
              <w:jc w:val="center"/>
              <w:rPr>
                <w:rFonts w:ascii="Times New Roman" w:hAnsi="Times New Roman" w:cs="Times New Roman"/>
                <w:sz w:val="20"/>
                <w:szCs w:val="20"/>
              </w:rPr>
            </w:pPr>
            <w:r w:rsidRPr="0012115D">
              <w:rPr>
                <w:rFonts w:ascii="Times New Roman" w:hAnsi="Times New Roman" w:cs="Times New Roman"/>
                <w:sz w:val="20"/>
                <w:szCs w:val="20"/>
              </w:rPr>
              <w:t>X</w:t>
            </w:r>
          </w:p>
        </w:tc>
        <w:tc>
          <w:tcPr>
            <w:tcW w:w="1134" w:type="dxa"/>
          </w:tcPr>
          <w:p w14:paraId="620A0B1B" w14:textId="77777777" w:rsidR="003A4969" w:rsidRPr="0012115D" w:rsidRDefault="003A4969" w:rsidP="003A4969">
            <w:pPr>
              <w:jc w:val="center"/>
              <w:rPr>
                <w:rFonts w:ascii="Times New Roman" w:hAnsi="Times New Roman" w:cs="Times New Roman"/>
                <w:sz w:val="20"/>
                <w:szCs w:val="20"/>
              </w:rPr>
            </w:pPr>
          </w:p>
        </w:tc>
        <w:tc>
          <w:tcPr>
            <w:tcW w:w="1177" w:type="dxa"/>
          </w:tcPr>
          <w:p w14:paraId="3658E938" w14:textId="77777777" w:rsidR="003A4969" w:rsidRPr="0012115D" w:rsidRDefault="003A4969" w:rsidP="003A4969">
            <w:pPr>
              <w:jc w:val="center"/>
              <w:rPr>
                <w:rFonts w:ascii="Times New Roman" w:hAnsi="Times New Roman" w:cs="Times New Roman"/>
                <w:sz w:val="20"/>
                <w:szCs w:val="20"/>
              </w:rPr>
            </w:pPr>
          </w:p>
        </w:tc>
        <w:tc>
          <w:tcPr>
            <w:tcW w:w="1027" w:type="dxa"/>
          </w:tcPr>
          <w:p w14:paraId="0BF7DE17" w14:textId="77777777" w:rsidR="003A4969" w:rsidRPr="0012115D" w:rsidRDefault="003A4969" w:rsidP="003A4969">
            <w:pPr>
              <w:jc w:val="center"/>
              <w:rPr>
                <w:rFonts w:ascii="Times New Roman" w:hAnsi="Times New Roman" w:cs="Times New Roman"/>
                <w:sz w:val="20"/>
                <w:szCs w:val="20"/>
              </w:rPr>
            </w:pPr>
          </w:p>
        </w:tc>
      </w:tr>
      <w:tr w:rsidR="003A4969" w:rsidRPr="0012115D" w14:paraId="02B7627F" w14:textId="77777777" w:rsidTr="0012115D">
        <w:tc>
          <w:tcPr>
            <w:tcW w:w="4042" w:type="dxa"/>
          </w:tcPr>
          <w:p w14:paraId="5E8C7F36" w14:textId="77777777" w:rsidR="003A4969" w:rsidRPr="0012115D" w:rsidRDefault="003A4969" w:rsidP="003A4969">
            <w:pPr>
              <w:rPr>
                <w:rFonts w:ascii="Times New Roman" w:hAnsi="Times New Roman" w:cs="Times New Roman"/>
                <w:sz w:val="20"/>
                <w:szCs w:val="20"/>
              </w:rPr>
            </w:pPr>
            <w:r w:rsidRPr="0012115D">
              <w:rPr>
                <w:rFonts w:ascii="Times New Roman" w:hAnsi="Times New Roman" w:cs="Times New Roman"/>
                <w:sz w:val="20"/>
                <w:szCs w:val="20"/>
              </w:rPr>
              <w:t>Studiekostenregeling</w:t>
            </w:r>
          </w:p>
        </w:tc>
        <w:tc>
          <w:tcPr>
            <w:tcW w:w="1482" w:type="dxa"/>
          </w:tcPr>
          <w:p w14:paraId="4EF915BB" w14:textId="77777777" w:rsidR="003A4969" w:rsidRPr="0012115D" w:rsidRDefault="003A4969" w:rsidP="003A4969">
            <w:pPr>
              <w:jc w:val="center"/>
              <w:rPr>
                <w:rFonts w:ascii="Times New Roman" w:hAnsi="Times New Roman" w:cs="Times New Roman"/>
                <w:sz w:val="20"/>
                <w:szCs w:val="20"/>
              </w:rPr>
            </w:pPr>
          </w:p>
        </w:tc>
        <w:tc>
          <w:tcPr>
            <w:tcW w:w="1134" w:type="dxa"/>
          </w:tcPr>
          <w:p w14:paraId="44C37BFA" w14:textId="77777777" w:rsidR="003A4969" w:rsidRPr="0012115D" w:rsidRDefault="003A4969" w:rsidP="003A4969">
            <w:pPr>
              <w:jc w:val="center"/>
              <w:rPr>
                <w:rFonts w:ascii="Times New Roman" w:hAnsi="Times New Roman" w:cs="Times New Roman"/>
                <w:sz w:val="20"/>
                <w:szCs w:val="20"/>
              </w:rPr>
            </w:pPr>
          </w:p>
        </w:tc>
        <w:tc>
          <w:tcPr>
            <w:tcW w:w="1177" w:type="dxa"/>
          </w:tcPr>
          <w:p w14:paraId="1A7805E2" w14:textId="77777777" w:rsidR="003A4969" w:rsidRPr="0012115D" w:rsidRDefault="003A4969" w:rsidP="003A4969">
            <w:pPr>
              <w:jc w:val="center"/>
              <w:rPr>
                <w:rFonts w:ascii="Times New Roman" w:hAnsi="Times New Roman" w:cs="Times New Roman"/>
                <w:sz w:val="20"/>
                <w:szCs w:val="20"/>
              </w:rPr>
            </w:pPr>
            <w:r w:rsidRPr="0012115D">
              <w:rPr>
                <w:rFonts w:ascii="Times New Roman" w:hAnsi="Times New Roman" w:cs="Times New Roman"/>
                <w:sz w:val="20"/>
                <w:szCs w:val="20"/>
              </w:rPr>
              <w:t>X</w:t>
            </w:r>
          </w:p>
        </w:tc>
        <w:tc>
          <w:tcPr>
            <w:tcW w:w="1027" w:type="dxa"/>
          </w:tcPr>
          <w:p w14:paraId="09865D56" w14:textId="77777777" w:rsidR="003A4969" w:rsidRPr="0012115D" w:rsidRDefault="003A4969" w:rsidP="003A4969">
            <w:pPr>
              <w:jc w:val="center"/>
              <w:rPr>
                <w:rFonts w:ascii="Times New Roman" w:hAnsi="Times New Roman" w:cs="Times New Roman"/>
                <w:sz w:val="20"/>
                <w:szCs w:val="20"/>
              </w:rPr>
            </w:pPr>
          </w:p>
        </w:tc>
      </w:tr>
      <w:tr w:rsidR="003A4969" w:rsidRPr="0012115D" w14:paraId="069CD52F" w14:textId="77777777" w:rsidTr="0012115D">
        <w:tc>
          <w:tcPr>
            <w:tcW w:w="4042" w:type="dxa"/>
          </w:tcPr>
          <w:p w14:paraId="504A42BB" w14:textId="77777777" w:rsidR="003A4969" w:rsidRPr="0012115D" w:rsidRDefault="003A4969" w:rsidP="003A4969">
            <w:pPr>
              <w:rPr>
                <w:rFonts w:ascii="Times New Roman" w:hAnsi="Times New Roman" w:cs="Times New Roman"/>
                <w:sz w:val="20"/>
                <w:szCs w:val="20"/>
              </w:rPr>
            </w:pPr>
            <w:r w:rsidRPr="0012115D">
              <w:rPr>
                <w:rFonts w:ascii="Times New Roman" w:hAnsi="Times New Roman" w:cs="Times New Roman"/>
                <w:sz w:val="20"/>
                <w:szCs w:val="20"/>
              </w:rPr>
              <w:t>Vaste reiskostenvergoeding woon-werk</w:t>
            </w:r>
          </w:p>
        </w:tc>
        <w:tc>
          <w:tcPr>
            <w:tcW w:w="1482" w:type="dxa"/>
          </w:tcPr>
          <w:p w14:paraId="4BEEDA4D" w14:textId="77777777" w:rsidR="003A4969" w:rsidRPr="0012115D" w:rsidRDefault="003A4969" w:rsidP="003A4969">
            <w:pPr>
              <w:jc w:val="center"/>
              <w:rPr>
                <w:rFonts w:ascii="Times New Roman" w:hAnsi="Times New Roman" w:cs="Times New Roman"/>
                <w:sz w:val="20"/>
                <w:szCs w:val="20"/>
              </w:rPr>
            </w:pPr>
          </w:p>
        </w:tc>
        <w:tc>
          <w:tcPr>
            <w:tcW w:w="1134" w:type="dxa"/>
          </w:tcPr>
          <w:p w14:paraId="253988B4" w14:textId="77777777" w:rsidR="003A4969" w:rsidRPr="0012115D" w:rsidRDefault="003A4969" w:rsidP="003A4969">
            <w:pPr>
              <w:jc w:val="center"/>
              <w:rPr>
                <w:rFonts w:ascii="Times New Roman" w:hAnsi="Times New Roman" w:cs="Times New Roman"/>
                <w:sz w:val="20"/>
                <w:szCs w:val="20"/>
              </w:rPr>
            </w:pPr>
          </w:p>
        </w:tc>
        <w:tc>
          <w:tcPr>
            <w:tcW w:w="1177" w:type="dxa"/>
          </w:tcPr>
          <w:p w14:paraId="2B3E14DE" w14:textId="77777777" w:rsidR="003A4969" w:rsidRPr="0012115D" w:rsidRDefault="003A4969" w:rsidP="003A4969">
            <w:pPr>
              <w:jc w:val="center"/>
              <w:rPr>
                <w:rFonts w:ascii="Times New Roman" w:hAnsi="Times New Roman" w:cs="Times New Roman"/>
                <w:sz w:val="20"/>
                <w:szCs w:val="20"/>
              </w:rPr>
            </w:pPr>
            <w:r w:rsidRPr="0012115D">
              <w:rPr>
                <w:rFonts w:ascii="Times New Roman" w:hAnsi="Times New Roman" w:cs="Times New Roman"/>
                <w:sz w:val="20"/>
                <w:szCs w:val="20"/>
              </w:rPr>
              <w:t>X</w:t>
            </w:r>
          </w:p>
        </w:tc>
        <w:tc>
          <w:tcPr>
            <w:tcW w:w="1027" w:type="dxa"/>
          </w:tcPr>
          <w:p w14:paraId="07B35A53" w14:textId="77777777" w:rsidR="003A4969" w:rsidRPr="0012115D" w:rsidRDefault="003A4969" w:rsidP="003A4969">
            <w:pPr>
              <w:jc w:val="center"/>
              <w:rPr>
                <w:rFonts w:ascii="Times New Roman" w:hAnsi="Times New Roman" w:cs="Times New Roman"/>
                <w:sz w:val="20"/>
                <w:szCs w:val="20"/>
              </w:rPr>
            </w:pPr>
          </w:p>
        </w:tc>
      </w:tr>
      <w:tr w:rsidR="003A4969" w:rsidRPr="0012115D" w14:paraId="24DF340B" w14:textId="77777777" w:rsidTr="0012115D">
        <w:tc>
          <w:tcPr>
            <w:tcW w:w="4042" w:type="dxa"/>
          </w:tcPr>
          <w:p w14:paraId="49AB13F0" w14:textId="77777777" w:rsidR="003A4969" w:rsidRPr="0012115D" w:rsidRDefault="003A4969" w:rsidP="003A4969">
            <w:pPr>
              <w:rPr>
                <w:rFonts w:ascii="Times New Roman" w:hAnsi="Times New Roman" w:cs="Times New Roman"/>
                <w:sz w:val="20"/>
                <w:szCs w:val="20"/>
              </w:rPr>
            </w:pPr>
            <w:r w:rsidRPr="0012115D">
              <w:rPr>
                <w:rFonts w:ascii="Times New Roman" w:hAnsi="Times New Roman" w:cs="Times New Roman"/>
                <w:sz w:val="20"/>
                <w:szCs w:val="20"/>
              </w:rPr>
              <w:t>Vergoeding representatiekosten</w:t>
            </w:r>
          </w:p>
        </w:tc>
        <w:tc>
          <w:tcPr>
            <w:tcW w:w="1482" w:type="dxa"/>
          </w:tcPr>
          <w:p w14:paraId="4328A9F1" w14:textId="77777777" w:rsidR="003A4969" w:rsidRPr="0012115D" w:rsidRDefault="003A4969" w:rsidP="003A4969">
            <w:pPr>
              <w:jc w:val="center"/>
              <w:rPr>
                <w:rFonts w:ascii="Times New Roman" w:hAnsi="Times New Roman" w:cs="Times New Roman"/>
                <w:sz w:val="20"/>
                <w:szCs w:val="20"/>
              </w:rPr>
            </w:pPr>
          </w:p>
        </w:tc>
        <w:tc>
          <w:tcPr>
            <w:tcW w:w="1134" w:type="dxa"/>
          </w:tcPr>
          <w:p w14:paraId="0A0C4E88" w14:textId="77777777" w:rsidR="003A4969" w:rsidRPr="0012115D" w:rsidRDefault="003A4969" w:rsidP="003A4969">
            <w:pPr>
              <w:jc w:val="center"/>
              <w:rPr>
                <w:rFonts w:ascii="Times New Roman" w:hAnsi="Times New Roman" w:cs="Times New Roman"/>
                <w:sz w:val="20"/>
                <w:szCs w:val="20"/>
              </w:rPr>
            </w:pPr>
            <w:r w:rsidRPr="0012115D">
              <w:rPr>
                <w:rFonts w:ascii="Times New Roman" w:hAnsi="Times New Roman" w:cs="Times New Roman"/>
                <w:sz w:val="20"/>
                <w:szCs w:val="20"/>
              </w:rPr>
              <w:t>X</w:t>
            </w:r>
          </w:p>
        </w:tc>
        <w:tc>
          <w:tcPr>
            <w:tcW w:w="1177" w:type="dxa"/>
          </w:tcPr>
          <w:p w14:paraId="152D71EE" w14:textId="77777777" w:rsidR="003A4969" w:rsidRPr="0012115D" w:rsidRDefault="003A4969" w:rsidP="003A4969">
            <w:pPr>
              <w:jc w:val="center"/>
              <w:rPr>
                <w:rFonts w:ascii="Times New Roman" w:hAnsi="Times New Roman" w:cs="Times New Roman"/>
                <w:sz w:val="20"/>
                <w:szCs w:val="20"/>
              </w:rPr>
            </w:pPr>
          </w:p>
        </w:tc>
        <w:tc>
          <w:tcPr>
            <w:tcW w:w="1027" w:type="dxa"/>
          </w:tcPr>
          <w:p w14:paraId="0B78659F" w14:textId="77777777" w:rsidR="003A4969" w:rsidRPr="0012115D" w:rsidRDefault="003A4969" w:rsidP="003A4969">
            <w:pPr>
              <w:jc w:val="center"/>
              <w:rPr>
                <w:rFonts w:ascii="Times New Roman" w:hAnsi="Times New Roman" w:cs="Times New Roman"/>
                <w:sz w:val="20"/>
                <w:szCs w:val="20"/>
              </w:rPr>
            </w:pPr>
          </w:p>
        </w:tc>
      </w:tr>
      <w:tr w:rsidR="003A4969" w:rsidRPr="0012115D" w14:paraId="0A7AED81" w14:textId="77777777" w:rsidTr="0012115D">
        <w:tc>
          <w:tcPr>
            <w:tcW w:w="4042" w:type="dxa"/>
          </w:tcPr>
          <w:p w14:paraId="21DC5514" w14:textId="77777777" w:rsidR="003A4969" w:rsidRPr="0012115D" w:rsidRDefault="003A4969" w:rsidP="003A4969">
            <w:pPr>
              <w:rPr>
                <w:rFonts w:ascii="Times New Roman" w:hAnsi="Times New Roman" w:cs="Times New Roman"/>
                <w:sz w:val="20"/>
                <w:szCs w:val="20"/>
              </w:rPr>
            </w:pPr>
            <w:r w:rsidRPr="0012115D">
              <w:rPr>
                <w:rFonts w:ascii="Times New Roman" w:hAnsi="Times New Roman" w:cs="Times New Roman"/>
                <w:sz w:val="20"/>
                <w:szCs w:val="20"/>
              </w:rPr>
              <w:t>Vergoeding voor thuiswerken</w:t>
            </w:r>
          </w:p>
        </w:tc>
        <w:tc>
          <w:tcPr>
            <w:tcW w:w="1482" w:type="dxa"/>
          </w:tcPr>
          <w:p w14:paraId="1CB893E5" w14:textId="77777777" w:rsidR="003A4969" w:rsidRPr="0012115D" w:rsidRDefault="003A4969" w:rsidP="003A4969">
            <w:pPr>
              <w:jc w:val="center"/>
              <w:rPr>
                <w:rFonts w:ascii="Times New Roman" w:hAnsi="Times New Roman" w:cs="Times New Roman"/>
                <w:sz w:val="20"/>
                <w:szCs w:val="20"/>
              </w:rPr>
            </w:pPr>
          </w:p>
        </w:tc>
        <w:tc>
          <w:tcPr>
            <w:tcW w:w="1134" w:type="dxa"/>
          </w:tcPr>
          <w:p w14:paraId="700E716F" w14:textId="77777777" w:rsidR="003A4969" w:rsidRPr="0012115D" w:rsidRDefault="003A4969" w:rsidP="003A4969">
            <w:pPr>
              <w:jc w:val="center"/>
              <w:rPr>
                <w:rFonts w:ascii="Times New Roman" w:hAnsi="Times New Roman" w:cs="Times New Roman"/>
                <w:sz w:val="20"/>
                <w:szCs w:val="20"/>
              </w:rPr>
            </w:pPr>
          </w:p>
        </w:tc>
        <w:tc>
          <w:tcPr>
            <w:tcW w:w="1177" w:type="dxa"/>
          </w:tcPr>
          <w:p w14:paraId="7522A6D5" w14:textId="77777777" w:rsidR="003A4969" w:rsidRPr="0012115D" w:rsidRDefault="003A4969" w:rsidP="003A4969">
            <w:pPr>
              <w:jc w:val="center"/>
              <w:rPr>
                <w:rFonts w:ascii="Times New Roman" w:hAnsi="Times New Roman" w:cs="Times New Roman"/>
                <w:sz w:val="20"/>
                <w:szCs w:val="20"/>
              </w:rPr>
            </w:pPr>
            <w:r w:rsidRPr="0012115D">
              <w:rPr>
                <w:rFonts w:ascii="Times New Roman" w:hAnsi="Times New Roman" w:cs="Times New Roman"/>
                <w:sz w:val="20"/>
                <w:szCs w:val="20"/>
              </w:rPr>
              <w:t>X</w:t>
            </w:r>
          </w:p>
        </w:tc>
        <w:tc>
          <w:tcPr>
            <w:tcW w:w="1027" w:type="dxa"/>
          </w:tcPr>
          <w:p w14:paraId="4D672ECB" w14:textId="77777777" w:rsidR="003A4969" w:rsidRPr="0012115D" w:rsidRDefault="003A4969" w:rsidP="003A4969">
            <w:pPr>
              <w:jc w:val="center"/>
              <w:rPr>
                <w:rFonts w:ascii="Times New Roman" w:hAnsi="Times New Roman" w:cs="Times New Roman"/>
                <w:sz w:val="20"/>
                <w:szCs w:val="20"/>
              </w:rPr>
            </w:pPr>
          </w:p>
        </w:tc>
      </w:tr>
      <w:tr w:rsidR="003A4969" w:rsidRPr="0012115D" w14:paraId="77F05CDA" w14:textId="77777777" w:rsidTr="0012115D">
        <w:tc>
          <w:tcPr>
            <w:tcW w:w="4042" w:type="dxa"/>
          </w:tcPr>
          <w:p w14:paraId="28F6137B" w14:textId="77777777" w:rsidR="003A4969" w:rsidRPr="0012115D" w:rsidRDefault="003A4969" w:rsidP="003A4969">
            <w:pPr>
              <w:rPr>
                <w:rFonts w:ascii="Times New Roman" w:hAnsi="Times New Roman" w:cs="Times New Roman"/>
                <w:sz w:val="20"/>
                <w:szCs w:val="20"/>
              </w:rPr>
            </w:pPr>
            <w:r w:rsidRPr="0012115D">
              <w:rPr>
                <w:rFonts w:ascii="Times New Roman" w:hAnsi="Times New Roman" w:cs="Times New Roman"/>
                <w:sz w:val="20"/>
                <w:szCs w:val="20"/>
              </w:rPr>
              <w:t>Werkkleding ter beschikking stellen</w:t>
            </w:r>
          </w:p>
        </w:tc>
        <w:tc>
          <w:tcPr>
            <w:tcW w:w="1482" w:type="dxa"/>
          </w:tcPr>
          <w:p w14:paraId="03561035" w14:textId="77777777" w:rsidR="003A4969" w:rsidRPr="0012115D" w:rsidRDefault="003A4969" w:rsidP="003A4969">
            <w:pPr>
              <w:jc w:val="center"/>
              <w:rPr>
                <w:rFonts w:ascii="Times New Roman" w:hAnsi="Times New Roman" w:cs="Times New Roman"/>
                <w:sz w:val="20"/>
                <w:szCs w:val="20"/>
              </w:rPr>
            </w:pPr>
          </w:p>
        </w:tc>
        <w:tc>
          <w:tcPr>
            <w:tcW w:w="1134" w:type="dxa"/>
          </w:tcPr>
          <w:p w14:paraId="17B86F6A" w14:textId="77777777" w:rsidR="003A4969" w:rsidRPr="0012115D" w:rsidRDefault="003A4969" w:rsidP="003A4969">
            <w:pPr>
              <w:jc w:val="center"/>
              <w:rPr>
                <w:rFonts w:ascii="Times New Roman" w:hAnsi="Times New Roman" w:cs="Times New Roman"/>
                <w:sz w:val="20"/>
                <w:szCs w:val="20"/>
              </w:rPr>
            </w:pPr>
          </w:p>
        </w:tc>
        <w:tc>
          <w:tcPr>
            <w:tcW w:w="1177" w:type="dxa"/>
          </w:tcPr>
          <w:p w14:paraId="1996E4CA" w14:textId="77777777" w:rsidR="003A4969" w:rsidRPr="0012115D" w:rsidRDefault="003A4969" w:rsidP="003A4969">
            <w:pPr>
              <w:jc w:val="center"/>
              <w:rPr>
                <w:rFonts w:ascii="Times New Roman" w:hAnsi="Times New Roman" w:cs="Times New Roman"/>
                <w:sz w:val="20"/>
                <w:szCs w:val="20"/>
              </w:rPr>
            </w:pPr>
          </w:p>
        </w:tc>
        <w:tc>
          <w:tcPr>
            <w:tcW w:w="1027" w:type="dxa"/>
          </w:tcPr>
          <w:p w14:paraId="4CD3E476" w14:textId="77777777" w:rsidR="003A4969" w:rsidRPr="0012115D" w:rsidRDefault="003A4969" w:rsidP="003A4969">
            <w:pPr>
              <w:jc w:val="center"/>
              <w:rPr>
                <w:rFonts w:ascii="Times New Roman" w:hAnsi="Times New Roman" w:cs="Times New Roman"/>
                <w:sz w:val="20"/>
                <w:szCs w:val="20"/>
              </w:rPr>
            </w:pPr>
            <w:r w:rsidRPr="0012115D">
              <w:rPr>
                <w:rFonts w:ascii="Times New Roman" w:hAnsi="Times New Roman" w:cs="Times New Roman"/>
                <w:sz w:val="20"/>
                <w:szCs w:val="20"/>
              </w:rPr>
              <w:t>X</w:t>
            </w:r>
          </w:p>
        </w:tc>
      </w:tr>
    </w:tbl>
    <w:p w14:paraId="0A1F8110" w14:textId="5D26FB49" w:rsidR="001F6393" w:rsidRPr="0012115D" w:rsidRDefault="001F6393" w:rsidP="003A4969">
      <w:pPr>
        <w:pStyle w:val="Tekstzonderopmaak"/>
        <w:tabs>
          <w:tab w:val="left" w:pos="567"/>
        </w:tabs>
        <w:rPr>
          <w:rFonts w:ascii="Times New Roman" w:hAnsi="Times New Roman"/>
          <w:sz w:val="20"/>
          <w:szCs w:val="20"/>
        </w:rPr>
      </w:pPr>
      <w:r w:rsidRPr="0012115D">
        <w:rPr>
          <w:rFonts w:ascii="Times New Roman" w:hAnsi="Times New Roman"/>
          <w:sz w:val="20"/>
          <w:szCs w:val="20"/>
        </w:rPr>
        <w:t>*) De aanspraak is volledig onbelast, de uitkering is vrijgesteld t/m 3 x het loon over een maand</w:t>
      </w:r>
    </w:p>
    <w:p w14:paraId="75A6EE91" w14:textId="77777777" w:rsidR="001F6393" w:rsidRPr="001F6393" w:rsidRDefault="001F6393" w:rsidP="003A4969">
      <w:pPr>
        <w:pStyle w:val="Tekstzonderopmaak"/>
        <w:tabs>
          <w:tab w:val="left" w:pos="567"/>
        </w:tabs>
        <w:rPr>
          <w:rFonts w:ascii="Times New Roman" w:hAnsi="Times New Roman"/>
          <w:sz w:val="22"/>
          <w:szCs w:val="22"/>
        </w:rPr>
      </w:pPr>
    </w:p>
    <w:p w14:paraId="072D5891" w14:textId="77777777" w:rsidR="0012115D" w:rsidRDefault="0012115D">
      <w:pPr>
        <w:rPr>
          <w:rFonts w:ascii="Times New Roman" w:eastAsia="Consolas" w:hAnsi="Times New Roman" w:cs="Consolas"/>
          <w:lang w:eastAsia="nl-NL"/>
        </w:rPr>
      </w:pPr>
      <w:r>
        <w:rPr>
          <w:rFonts w:ascii="Times New Roman" w:hAnsi="Times New Roman"/>
        </w:rPr>
        <w:br w:type="page"/>
      </w:r>
    </w:p>
    <w:p w14:paraId="557558A7" w14:textId="71AB7596" w:rsidR="001F6393" w:rsidRPr="0012115D" w:rsidRDefault="001F6393" w:rsidP="003A4969">
      <w:pPr>
        <w:pStyle w:val="Tekstzonderopmaak"/>
        <w:tabs>
          <w:tab w:val="left" w:pos="567"/>
        </w:tabs>
        <w:rPr>
          <w:rFonts w:ascii="Times New Roman" w:hAnsi="Times New Roman"/>
          <w:b/>
          <w:bCs/>
          <w:sz w:val="22"/>
          <w:szCs w:val="22"/>
        </w:rPr>
      </w:pPr>
      <w:r w:rsidRPr="0012115D">
        <w:rPr>
          <w:rFonts w:ascii="Times New Roman" w:hAnsi="Times New Roman"/>
          <w:b/>
          <w:bCs/>
          <w:sz w:val="22"/>
          <w:szCs w:val="22"/>
        </w:rPr>
        <w:lastRenderedPageBreak/>
        <w:t>Opgave 7.9</w:t>
      </w:r>
      <w:r w:rsidRPr="0012115D">
        <w:rPr>
          <w:rFonts w:ascii="Times New Roman" w:hAnsi="Times New Roman"/>
          <w:b/>
          <w:bCs/>
          <w:sz w:val="22"/>
          <w:szCs w:val="22"/>
        </w:rPr>
        <w:tab/>
      </w:r>
    </w:p>
    <w:tbl>
      <w:tblPr>
        <w:tblStyle w:val="Tabelraster"/>
        <w:tblW w:w="8500" w:type="dxa"/>
        <w:tblInd w:w="-5" w:type="dxa"/>
        <w:tblLook w:val="04A0" w:firstRow="1" w:lastRow="0" w:firstColumn="1" w:lastColumn="0" w:noHBand="0" w:noVBand="1"/>
      </w:tblPr>
      <w:tblGrid>
        <w:gridCol w:w="4749"/>
        <w:gridCol w:w="1125"/>
        <w:gridCol w:w="1534"/>
        <w:gridCol w:w="1092"/>
      </w:tblGrid>
      <w:tr w:rsidR="003A4969" w:rsidRPr="003A4969" w14:paraId="038C99FA" w14:textId="77777777" w:rsidTr="003A4969">
        <w:tc>
          <w:tcPr>
            <w:tcW w:w="4749" w:type="dxa"/>
          </w:tcPr>
          <w:p w14:paraId="3DF29858" w14:textId="77777777" w:rsidR="003A4969" w:rsidRPr="003A4969" w:rsidRDefault="003A4969" w:rsidP="00F76542">
            <w:pPr>
              <w:rPr>
                <w:rFonts w:ascii="Times New Roman" w:hAnsi="Times New Roman" w:cs="Times New Roman"/>
                <w:b/>
                <w:bCs/>
              </w:rPr>
            </w:pPr>
            <w:r w:rsidRPr="003A4969">
              <w:rPr>
                <w:rFonts w:ascii="Times New Roman" w:hAnsi="Times New Roman" w:cs="Times New Roman"/>
              </w:rPr>
              <w:tab/>
            </w:r>
            <w:bookmarkStart w:id="0" w:name="_Hlk186834015"/>
          </w:p>
        </w:tc>
        <w:tc>
          <w:tcPr>
            <w:tcW w:w="1125" w:type="dxa"/>
          </w:tcPr>
          <w:p w14:paraId="1ECB46AE" w14:textId="77777777" w:rsidR="003A4969" w:rsidRPr="003A4969" w:rsidRDefault="003A4969" w:rsidP="00F76542">
            <w:pPr>
              <w:rPr>
                <w:rFonts w:ascii="Times New Roman" w:hAnsi="Times New Roman" w:cs="Times New Roman"/>
              </w:rPr>
            </w:pPr>
            <w:r w:rsidRPr="003A4969">
              <w:rPr>
                <w:rFonts w:ascii="Times New Roman" w:hAnsi="Times New Roman" w:cs="Times New Roman"/>
                <w:b/>
                <w:bCs/>
              </w:rPr>
              <w:t>Verplicht loon</w:t>
            </w:r>
          </w:p>
        </w:tc>
        <w:tc>
          <w:tcPr>
            <w:tcW w:w="1534" w:type="dxa"/>
          </w:tcPr>
          <w:p w14:paraId="77634B76" w14:textId="77777777" w:rsidR="003A4969" w:rsidRPr="003A4969" w:rsidRDefault="003A4969" w:rsidP="00F76542">
            <w:pPr>
              <w:rPr>
                <w:rFonts w:ascii="Times New Roman" w:hAnsi="Times New Roman" w:cs="Times New Roman"/>
                <w:b/>
                <w:bCs/>
              </w:rPr>
            </w:pPr>
            <w:r w:rsidRPr="003A4969">
              <w:rPr>
                <w:rFonts w:ascii="Times New Roman" w:hAnsi="Times New Roman" w:cs="Times New Roman"/>
                <w:b/>
                <w:bCs/>
              </w:rPr>
              <w:t>Verplicht eindheffings-loon</w:t>
            </w:r>
          </w:p>
        </w:tc>
        <w:tc>
          <w:tcPr>
            <w:tcW w:w="1092" w:type="dxa"/>
          </w:tcPr>
          <w:p w14:paraId="3752EE4C" w14:textId="77777777" w:rsidR="003A4969" w:rsidRPr="003A4969" w:rsidRDefault="003A4969" w:rsidP="00F76542">
            <w:pPr>
              <w:rPr>
                <w:rFonts w:ascii="Times New Roman" w:hAnsi="Times New Roman" w:cs="Times New Roman"/>
                <w:b/>
                <w:bCs/>
              </w:rPr>
            </w:pPr>
            <w:r w:rsidRPr="003A4969">
              <w:rPr>
                <w:rFonts w:ascii="Times New Roman" w:hAnsi="Times New Roman" w:cs="Times New Roman"/>
                <w:b/>
                <w:bCs/>
              </w:rPr>
              <w:t>Keuze tussen beiden</w:t>
            </w:r>
          </w:p>
        </w:tc>
      </w:tr>
      <w:tr w:rsidR="003A4969" w:rsidRPr="003A4969" w14:paraId="7DBFAE47" w14:textId="77777777" w:rsidTr="003A4969">
        <w:tc>
          <w:tcPr>
            <w:tcW w:w="4749" w:type="dxa"/>
          </w:tcPr>
          <w:p w14:paraId="43FBC06C" w14:textId="77777777" w:rsidR="003A4969" w:rsidRPr="003A4969" w:rsidRDefault="003A4969" w:rsidP="00F76542">
            <w:pPr>
              <w:rPr>
                <w:rFonts w:ascii="Times New Roman" w:hAnsi="Times New Roman" w:cs="Times New Roman"/>
              </w:rPr>
            </w:pPr>
            <w:r w:rsidRPr="003A4969">
              <w:rPr>
                <w:rFonts w:ascii="Times New Roman" w:hAnsi="Times New Roman" w:cs="Times New Roman"/>
              </w:rPr>
              <w:t>Bijtelling privégebruik van een auto van de zaak</w:t>
            </w:r>
          </w:p>
        </w:tc>
        <w:tc>
          <w:tcPr>
            <w:tcW w:w="1125" w:type="dxa"/>
          </w:tcPr>
          <w:p w14:paraId="2C11B658" w14:textId="77777777" w:rsidR="003A4969" w:rsidRPr="003A4969" w:rsidRDefault="003A4969" w:rsidP="00F76542">
            <w:pPr>
              <w:jc w:val="center"/>
              <w:rPr>
                <w:rFonts w:ascii="Times New Roman" w:hAnsi="Times New Roman" w:cs="Times New Roman"/>
              </w:rPr>
            </w:pPr>
            <w:r w:rsidRPr="003A4969">
              <w:rPr>
                <w:rFonts w:ascii="Times New Roman" w:hAnsi="Times New Roman" w:cs="Times New Roman"/>
              </w:rPr>
              <w:t>X</w:t>
            </w:r>
          </w:p>
        </w:tc>
        <w:tc>
          <w:tcPr>
            <w:tcW w:w="1534" w:type="dxa"/>
          </w:tcPr>
          <w:p w14:paraId="3E8D0FE8" w14:textId="77777777" w:rsidR="003A4969" w:rsidRPr="003A4969" w:rsidRDefault="003A4969" w:rsidP="00F76542">
            <w:pPr>
              <w:jc w:val="center"/>
              <w:rPr>
                <w:rFonts w:ascii="Times New Roman" w:hAnsi="Times New Roman" w:cs="Times New Roman"/>
              </w:rPr>
            </w:pPr>
          </w:p>
        </w:tc>
        <w:tc>
          <w:tcPr>
            <w:tcW w:w="1092" w:type="dxa"/>
          </w:tcPr>
          <w:p w14:paraId="44A80B20" w14:textId="77777777" w:rsidR="003A4969" w:rsidRPr="003A4969" w:rsidRDefault="003A4969" w:rsidP="00F76542">
            <w:pPr>
              <w:jc w:val="center"/>
              <w:rPr>
                <w:rFonts w:ascii="Times New Roman" w:hAnsi="Times New Roman" w:cs="Times New Roman"/>
              </w:rPr>
            </w:pPr>
          </w:p>
        </w:tc>
      </w:tr>
      <w:tr w:rsidR="003A4969" w:rsidRPr="003A4969" w14:paraId="1411281F" w14:textId="77777777" w:rsidTr="003A4969">
        <w:tc>
          <w:tcPr>
            <w:tcW w:w="4749" w:type="dxa"/>
          </w:tcPr>
          <w:p w14:paraId="3D8DC9F6" w14:textId="77777777" w:rsidR="003A4969" w:rsidRPr="003A4969" w:rsidRDefault="003A4969" w:rsidP="00F76542">
            <w:pPr>
              <w:rPr>
                <w:rFonts w:ascii="Times New Roman" w:hAnsi="Times New Roman" w:cs="Times New Roman"/>
              </w:rPr>
            </w:pPr>
            <w:r w:rsidRPr="003A4969">
              <w:rPr>
                <w:rFonts w:ascii="Times New Roman" w:hAnsi="Times New Roman" w:cs="Times New Roman"/>
              </w:rPr>
              <w:t>Bovenmatige reiskostenvergoeding</w:t>
            </w:r>
          </w:p>
        </w:tc>
        <w:tc>
          <w:tcPr>
            <w:tcW w:w="1125" w:type="dxa"/>
          </w:tcPr>
          <w:p w14:paraId="0389B910" w14:textId="77777777" w:rsidR="003A4969" w:rsidRPr="003A4969" w:rsidRDefault="003A4969" w:rsidP="00F76542">
            <w:pPr>
              <w:jc w:val="center"/>
              <w:rPr>
                <w:rFonts w:ascii="Times New Roman" w:hAnsi="Times New Roman" w:cs="Times New Roman"/>
              </w:rPr>
            </w:pPr>
          </w:p>
        </w:tc>
        <w:tc>
          <w:tcPr>
            <w:tcW w:w="1534" w:type="dxa"/>
          </w:tcPr>
          <w:p w14:paraId="558D545B" w14:textId="77777777" w:rsidR="003A4969" w:rsidRPr="003A4969" w:rsidRDefault="003A4969" w:rsidP="00F76542">
            <w:pPr>
              <w:jc w:val="center"/>
              <w:rPr>
                <w:rFonts w:ascii="Times New Roman" w:hAnsi="Times New Roman" w:cs="Times New Roman"/>
              </w:rPr>
            </w:pPr>
          </w:p>
        </w:tc>
        <w:tc>
          <w:tcPr>
            <w:tcW w:w="1092" w:type="dxa"/>
          </w:tcPr>
          <w:p w14:paraId="29EA1415" w14:textId="77777777" w:rsidR="003A4969" w:rsidRPr="003A4969" w:rsidRDefault="003A4969" w:rsidP="00F76542">
            <w:pPr>
              <w:jc w:val="center"/>
              <w:rPr>
                <w:rFonts w:ascii="Times New Roman" w:hAnsi="Times New Roman" w:cs="Times New Roman"/>
              </w:rPr>
            </w:pPr>
            <w:r w:rsidRPr="003A4969">
              <w:rPr>
                <w:rFonts w:ascii="Times New Roman" w:hAnsi="Times New Roman" w:cs="Times New Roman"/>
              </w:rPr>
              <w:t>X</w:t>
            </w:r>
          </w:p>
        </w:tc>
      </w:tr>
      <w:tr w:rsidR="003A4969" w:rsidRPr="003A4969" w14:paraId="38A62640" w14:textId="77777777" w:rsidTr="003A4969">
        <w:tc>
          <w:tcPr>
            <w:tcW w:w="4749" w:type="dxa"/>
          </w:tcPr>
          <w:p w14:paraId="713CF378" w14:textId="77777777" w:rsidR="003A4969" w:rsidRPr="003A4969" w:rsidRDefault="003A4969" w:rsidP="00F76542">
            <w:pPr>
              <w:rPr>
                <w:rFonts w:ascii="Times New Roman" w:hAnsi="Times New Roman" w:cs="Times New Roman"/>
              </w:rPr>
            </w:pPr>
            <w:r w:rsidRPr="003A4969">
              <w:rPr>
                <w:rFonts w:ascii="Times New Roman" w:hAnsi="Times New Roman" w:cs="Times New Roman"/>
              </w:rPr>
              <w:t>Loon uit vroegere dienstbetrekking</w:t>
            </w:r>
          </w:p>
        </w:tc>
        <w:tc>
          <w:tcPr>
            <w:tcW w:w="1125" w:type="dxa"/>
          </w:tcPr>
          <w:p w14:paraId="4A552400" w14:textId="77777777" w:rsidR="003A4969" w:rsidRPr="003A4969" w:rsidRDefault="003A4969" w:rsidP="00F76542">
            <w:pPr>
              <w:jc w:val="center"/>
              <w:rPr>
                <w:rFonts w:ascii="Times New Roman" w:hAnsi="Times New Roman" w:cs="Times New Roman"/>
              </w:rPr>
            </w:pPr>
            <w:r w:rsidRPr="003A4969">
              <w:rPr>
                <w:rFonts w:ascii="Times New Roman" w:hAnsi="Times New Roman" w:cs="Times New Roman"/>
              </w:rPr>
              <w:t>X</w:t>
            </w:r>
          </w:p>
        </w:tc>
        <w:tc>
          <w:tcPr>
            <w:tcW w:w="1534" w:type="dxa"/>
          </w:tcPr>
          <w:p w14:paraId="3F52F2EF" w14:textId="77777777" w:rsidR="003A4969" w:rsidRPr="003A4969" w:rsidRDefault="003A4969" w:rsidP="00F76542">
            <w:pPr>
              <w:jc w:val="center"/>
              <w:rPr>
                <w:rFonts w:ascii="Times New Roman" w:hAnsi="Times New Roman" w:cs="Times New Roman"/>
              </w:rPr>
            </w:pPr>
          </w:p>
        </w:tc>
        <w:tc>
          <w:tcPr>
            <w:tcW w:w="1092" w:type="dxa"/>
          </w:tcPr>
          <w:p w14:paraId="6C3E99FB" w14:textId="77777777" w:rsidR="003A4969" w:rsidRPr="003A4969" w:rsidRDefault="003A4969" w:rsidP="00F76542">
            <w:pPr>
              <w:jc w:val="center"/>
              <w:rPr>
                <w:rFonts w:ascii="Times New Roman" w:hAnsi="Times New Roman" w:cs="Times New Roman"/>
              </w:rPr>
            </w:pPr>
          </w:p>
        </w:tc>
      </w:tr>
      <w:tr w:rsidR="003A4969" w:rsidRPr="003A4969" w14:paraId="746DCF2E" w14:textId="77777777" w:rsidTr="003A4969">
        <w:tc>
          <w:tcPr>
            <w:tcW w:w="4749" w:type="dxa"/>
          </w:tcPr>
          <w:p w14:paraId="591626A9" w14:textId="77777777" w:rsidR="003A4969" w:rsidRPr="003A4969" w:rsidRDefault="003A4969" w:rsidP="00F76542">
            <w:pPr>
              <w:rPr>
                <w:rFonts w:ascii="Times New Roman" w:hAnsi="Times New Roman" w:cs="Times New Roman"/>
              </w:rPr>
            </w:pPr>
            <w:r w:rsidRPr="003A4969">
              <w:rPr>
                <w:rFonts w:ascii="Times New Roman" w:hAnsi="Times New Roman" w:cs="Times New Roman"/>
              </w:rPr>
              <w:t xml:space="preserve">Verstrekkingen aan </w:t>
            </w:r>
            <w:proofErr w:type="spellStart"/>
            <w:r w:rsidRPr="003A4969">
              <w:rPr>
                <w:rFonts w:ascii="Times New Roman" w:hAnsi="Times New Roman" w:cs="Times New Roman"/>
              </w:rPr>
              <w:t>postactieve</w:t>
            </w:r>
            <w:proofErr w:type="spellEnd"/>
            <w:r w:rsidRPr="003A4969">
              <w:rPr>
                <w:rFonts w:ascii="Times New Roman" w:hAnsi="Times New Roman" w:cs="Times New Roman"/>
              </w:rPr>
              <w:t xml:space="preserve"> werknemers die ook aan huidige werknemers worden verstrekt</w:t>
            </w:r>
          </w:p>
        </w:tc>
        <w:tc>
          <w:tcPr>
            <w:tcW w:w="1125" w:type="dxa"/>
          </w:tcPr>
          <w:p w14:paraId="41D61130" w14:textId="77777777" w:rsidR="003A4969" w:rsidRPr="003A4969" w:rsidRDefault="003A4969" w:rsidP="00F76542">
            <w:pPr>
              <w:jc w:val="center"/>
              <w:rPr>
                <w:rFonts w:ascii="Times New Roman" w:hAnsi="Times New Roman" w:cs="Times New Roman"/>
              </w:rPr>
            </w:pPr>
          </w:p>
        </w:tc>
        <w:tc>
          <w:tcPr>
            <w:tcW w:w="1534" w:type="dxa"/>
          </w:tcPr>
          <w:p w14:paraId="4C5E3893" w14:textId="77777777" w:rsidR="003A4969" w:rsidRPr="003A4969" w:rsidRDefault="003A4969" w:rsidP="00F76542">
            <w:pPr>
              <w:jc w:val="center"/>
              <w:rPr>
                <w:rFonts w:ascii="Times New Roman" w:hAnsi="Times New Roman" w:cs="Times New Roman"/>
              </w:rPr>
            </w:pPr>
            <w:r w:rsidRPr="003A4969">
              <w:rPr>
                <w:rFonts w:ascii="Times New Roman" w:hAnsi="Times New Roman" w:cs="Times New Roman"/>
              </w:rPr>
              <w:t>X</w:t>
            </w:r>
          </w:p>
        </w:tc>
        <w:tc>
          <w:tcPr>
            <w:tcW w:w="1092" w:type="dxa"/>
          </w:tcPr>
          <w:p w14:paraId="55AD4CF2" w14:textId="77777777" w:rsidR="003A4969" w:rsidRPr="003A4969" w:rsidRDefault="003A4969" w:rsidP="00F76542">
            <w:pPr>
              <w:jc w:val="center"/>
              <w:rPr>
                <w:rFonts w:ascii="Times New Roman" w:hAnsi="Times New Roman" w:cs="Times New Roman"/>
              </w:rPr>
            </w:pPr>
          </w:p>
        </w:tc>
      </w:tr>
      <w:tr w:rsidR="003A4969" w:rsidRPr="003A4969" w14:paraId="5FC767EC" w14:textId="77777777" w:rsidTr="003A4969">
        <w:tc>
          <w:tcPr>
            <w:tcW w:w="4749" w:type="dxa"/>
          </w:tcPr>
          <w:p w14:paraId="33B20DCD" w14:textId="77777777" w:rsidR="003A4969" w:rsidRPr="003A4969" w:rsidRDefault="003A4969" w:rsidP="00F76542">
            <w:pPr>
              <w:rPr>
                <w:rFonts w:ascii="Times New Roman" w:hAnsi="Times New Roman" w:cs="Times New Roman"/>
              </w:rPr>
            </w:pPr>
            <w:r w:rsidRPr="003A4969">
              <w:rPr>
                <w:rFonts w:ascii="Times New Roman" w:hAnsi="Times New Roman" w:cs="Times New Roman"/>
              </w:rPr>
              <w:t>Vergoeding voor kinderopvang</w:t>
            </w:r>
          </w:p>
        </w:tc>
        <w:tc>
          <w:tcPr>
            <w:tcW w:w="1125" w:type="dxa"/>
          </w:tcPr>
          <w:p w14:paraId="50C82F23" w14:textId="77777777" w:rsidR="003A4969" w:rsidRPr="003A4969" w:rsidRDefault="003A4969" w:rsidP="00F76542">
            <w:pPr>
              <w:jc w:val="center"/>
              <w:rPr>
                <w:rFonts w:ascii="Times New Roman" w:hAnsi="Times New Roman" w:cs="Times New Roman"/>
              </w:rPr>
            </w:pPr>
          </w:p>
        </w:tc>
        <w:tc>
          <w:tcPr>
            <w:tcW w:w="1534" w:type="dxa"/>
          </w:tcPr>
          <w:p w14:paraId="2AC53E5D" w14:textId="77777777" w:rsidR="003A4969" w:rsidRPr="003A4969" w:rsidRDefault="003A4969" w:rsidP="00F76542">
            <w:pPr>
              <w:jc w:val="center"/>
              <w:rPr>
                <w:rFonts w:ascii="Times New Roman" w:hAnsi="Times New Roman" w:cs="Times New Roman"/>
              </w:rPr>
            </w:pPr>
          </w:p>
        </w:tc>
        <w:tc>
          <w:tcPr>
            <w:tcW w:w="1092" w:type="dxa"/>
          </w:tcPr>
          <w:p w14:paraId="6BF637CB" w14:textId="77777777" w:rsidR="003A4969" w:rsidRPr="003A4969" w:rsidRDefault="003A4969" w:rsidP="00F76542">
            <w:pPr>
              <w:jc w:val="center"/>
              <w:rPr>
                <w:rFonts w:ascii="Times New Roman" w:hAnsi="Times New Roman" w:cs="Times New Roman"/>
              </w:rPr>
            </w:pPr>
            <w:r w:rsidRPr="003A4969">
              <w:rPr>
                <w:rFonts w:ascii="Times New Roman" w:hAnsi="Times New Roman" w:cs="Times New Roman"/>
              </w:rPr>
              <w:t>X</w:t>
            </w:r>
          </w:p>
        </w:tc>
      </w:tr>
      <w:tr w:rsidR="003A4969" w:rsidRPr="003A4969" w14:paraId="2E78F189" w14:textId="77777777" w:rsidTr="003A4969">
        <w:tc>
          <w:tcPr>
            <w:tcW w:w="4749" w:type="dxa"/>
          </w:tcPr>
          <w:p w14:paraId="7FEAA844" w14:textId="77777777" w:rsidR="003A4969" w:rsidRPr="003A4969" w:rsidRDefault="003A4969" w:rsidP="00F76542">
            <w:pPr>
              <w:rPr>
                <w:rFonts w:ascii="Times New Roman" w:hAnsi="Times New Roman" w:cs="Times New Roman"/>
              </w:rPr>
            </w:pPr>
            <w:r w:rsidRPr="003A4969">
              <w:rPr>
                <w:rFonts w:ascii="Times New Roman" w:hAnsi="Times New Roman" w:cs="Times New Roman"/>
              </w:rPr>
              <w:t>Vergoeding van een boete</w:t>
            </w:r>
          </w:p>
        </w:tc>
        <w:tc>
          <w:tcPr>
            <w:tcW w:w="1125" w:type="dxa"/>
          </w:tcPr>
          <w:p w14:paraId="6846293E" w14:textId="77777777" w:rsidR="003A4969" w:rsidRPr="003A4969" w:rsidRDefault="003A4969" w:rsidP="00F76542">
            <w:pPr>
              <w:jc w:val="center"/>
              <w:rPr>
                <w:rFonts w:ascii="Times New Roman" w:hAnsi="Times New Roman" w:cs="Times New Roman"/>
              </w:rPr>
            </w:pPr>
            <w:r w:rsidRPr="003A4969">
              <w:rPr>
                <w:rFonts w:ascii="Times New Roman" w:hAnsi="Times New Roman" w:cs="Times New Roman"/>
              </w:rPr>
              <w:t>X</w:t>
            </w:r>
          </w:p>
        </w:tc>
        <w:tc>
          <w:tcPr>
            <w:tcW w:w="1534" w:type="dxa"/>
          </w:tcPr>
          <w:p w14:paraId="66A92921" w14:textId="77777777" w:rsidR="003A4969" w:rsidRPr="003A4969" w:rsidRDefault="003A4969" w:rsidP="00F76542">
            <w:pPr>
              <w:jc w:val="center"/>
              <w:rPr>
                <w:rFonts w:ascii="Times New Roman" w:hAnsi="Times New Roman" w:cs="Times New Roman"/>
              </w:rPr>
            </w:pPr>
          </w:p>
        </w:tc>
        <w:tc>
          <w:tcPr>
            <w:tcW w:w="1092" w:type="dxa"/>
          </w:tcPr>
          <w:p w14:paraId="029BCFA0" w14:textId="77777777" w:rsidR="003A4969" w:rsidRPr="003A4969" w:rsidRDefault="003A4969" w:rsidP="00F76542">
            <w:pPr>
              <w:jc w:val="center"/>
              <w:rPr>
                <w:rFonts w:ascii="Times New Roman" w:hAnsi="Times New Roman" w:cs="Times New Roman"/>
              </w:rPr>
            </w:pPr>
          </w:p>
        </w:tc>
      </w:tr>
      <w:tr w:rsidR="003A4969" w:rsidRPr="003A4969" w14:paraId="263BEE69" w14:textId="77777777" w:rsidTr="003A4969">
        <w:tc>
          <w:tcPr>
            <w:tcW w:w="4749" w:type="dxa"/>
          </w:tcPr>
          <w:p w14:paraId="70D6E864" w14:textId="77777777" w:rsidR="003A4969" w:rsidRPr="003A4969" w:rsidRDefault="003A4969" w:rsidP="00F76542">
            <w:pPr>
              <w:rPr>
                <w:rFonts w:ascii="Times New Roman" w:hAnsi="Times New Roman" w:cs="Times New Roman"/>
              </w:rPr>
            </w:pPr>
            <w:r w:rsidRPr="003A4969">
              <w:rPr>
                <w:rFonts w:ascii="Times New Roman" w:hAnsi="Times New Roman" w:cs="Times New Roman"/>
              </w:rPr>
              <w:t>Vergoeding van geleden schade aan bezittingen van een werknemer tijdens werk opgelopen</w:t>
            </w:r>
          </w:p>
        </w:tc>
        <w:tc>
          <w:tcPr>
            <w:tcW w:w="1125" w:type="dxa"/>
          </w:tcPr>
          <w:p w14:paraId="7F9E2A14" w14:textId="77777777" w:rsidR="003A4969" w:rsidRPr="003A4969" w:rsidRDefault="003A4969" w:rsidP="00F76542">
            <w:pPr>
              <w:jc w:val="center"/>
              <w:rPr>
                <w:rFonts w:ascii="Times New Roman" w:hAnsi="Times New Roman" w:cs="Times New Roman"/>
              </w:rPr>
            </w:pPr>
          </w:p>
        </w:tc>
        <w:tc>
          <w:tcPr>
            <w:tcW w:w="1534" w:type="dxa"/>
          </w:tcPr>
          <w:p w14:paraId="71C134E1" w14:textId="77777777" w:rsidR="003A4969" w:rsidRPr="003A4969" w:rsidRDefault="003A4969" w:rsidP="00F76542">
            <w:pPr>
              <w:jc w:val="center"/>
              <w:rPr>
                <w:rFonts w:ascii="Times New Roman" w:hAnsi="Times New Roman" w:cs="Times New Roman"/>
              </w:rPr>
            </w:pPr>
          </w:p>
        </w:tc>
        <w:tc>
          <w:tcPr>
            <w:tcW w:w="1092" w:type="dxa"/>
          </w:tcPr>
          <w:p w14:paraId="1C168012" w14:textId="77777777" w:rsidR="003A4969" w:rsidRPr="003A4969" w:rsidRDefault="003A4969" w:rsidP="00F76542">
            <w:pPr>
              <w:jc w:val="center"/>
              <w:rPr>
                <w:rFonts w:ascii="Times New Roman" w:hAnsi="Times New Roman" w:cs="Times New Roman"/>
              </w:rPr>
            </w:pPr>
            <w:r w:rsidRPr="003A4969">
              <w:rPr>
                <w:rFonts w:ascii="Times New Roman" w:hAnsi="Times New Roman" w:cs="Times New Roman"/>
              </w:rPr>
              <w:t>X</w:t>
            </w:r>
          </w:p>
        </w:tc>
      </w:tr>
      <w:bookmarkEnd w:id="0"/>
    </w:tbl>
    <w:p w14:paraId="0D6EE529" w14:textId="77777777" w:rsidR="003A4969" w:rsidRDefault="003A4969" w:rsidP="003A4969">
      <w:pPr>
        <w:pStyle w:val="Tekstzonderopmaak"/>
        <w:tabs>
          <w:tab w:val="left" w:pos="567"/>
        </w:tabs>
        <w:rPr>
          <w:rFonts w:ascii="Times New Roman" w:hAnsi="Times New Roman"/>
          <w:sz w:val="22"/>
          <w:szCs w:val="22"/>
        </w:rPr>
      </w:pPr>
    </w:p>
    <w:p w14:paraId="031AD3B4" w14:textId="77777777" w:rsidR="003A4969" w:rsidRPr="001F6393" w:rsidRDefault="003A4969" w:rsidP="003A4969">
      <w:pPr>
        <w:pStyle w:val="Tekstzonderopmaak"/>
        <w:tabs>
          <w:tab w:val="left" w:pos="567"/>
        </w:tabs>
        <w:rPr>
          <w:rFonts w:ascii="Times New Roman" w:hAnsi="Times New Roman"/>
          <w:sz w:val="22"/>
          <w:szCs w:val="22"/>
        </w:rPr>
      </w:pPr>
    </w:p>
    <w:p w14:paraId="7E4A7635" w14:textId="77777777" w:rsidR="001F6393" w:rsidRPr="00292741" w:rsidRDefault="001F6393" w:rsidP="003A4969">
      <w:pPr>
        <w:pStyle w:val="Tekstzonderopmaak"/>
        <w:tabs>
          <w:tab w:val="left" w:pos="567"/>
        </w:tabs>
        <w:rPr>
          <w:rFonts w:ascii="Times New Roman" w:hAnsi="Times New Roman"/>
          <w:b/>
          <w:bCs/>
          <w:sz w:val="22"/>
          <w:szCs w:val="22"/>
        </w:rPr>
      </w:pPr>
      <w:r w:rsidRPr="00292741">
        <w:rPr>
          <w:rFonts w:ascii="Times New Roman" w:hAnsi="Times New Roman"/>
          <w:b/>
          <w:bCs/>
          <w:sz w:val="22"/>
          <w:szCs w:val="22"/>
        </w:rPr>
        <w:t>Opgave 7.10</w:t>
      </w:r>
      <w:r w:rsidRPr="00292741">
        <w:rPr>
          <w:rFonts w:ascii="Times New Roman" w:hAnsi="Times New Roman"/>
          <w:b/>
          <w:bCs/>
          <w:sz w:val="22"/>
          <w:szCs w:val="22"/>
        </w:rPr>
        <w:tab/>
      </w:r>
    </w:p>
    <w:p w14:paraId="09A5D77A" w14:textId="31059AAB" w:rsidR="001F6393" w:rsidRPr="001F6393" w:rsidRDefault="003A4969" w:rsidP="003A4969">
      <w:pPr>
        <w:pStyle w:val="Tekstzonderopmaak"/>
        <w:tabs>
          <w:tab w:val="left" w:pos="567"/>
        </w:tabs>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1F6393" w:rsidRPr="001F6393">
        <w:rPr>
          <w:rFonts w:ascii="Times New Roman" w:hAnsi="Times New Roman"/>
          <w:sz w:val="22"/>
          <w:szCs w:val="22"/>
        </w:rPr>
        <w:t>De vrije ruimte bedraagt: (2% x € 400.000) + (1,18% x € 1.100.000) = € 20.980.</w:t>
      </w:r>
    </w:p>
    <w:p w14:paraId="7BECD2C7" w14:textId="042C3BEB" w:rsidR="001F6393" w:rsidRPr="001F6393" w:rsidRDefault="003A4969" w:rsidP="003A4969">
      <w:pPr>
        <w:pStyle w:val="Tekstzonderopmaak"/>
        <w:tabs>
          <w:tab w:val="left" w:pos="567"/>
          <w:tab w:val="right" w:pos="7938"/>
        </w:tabs>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1F6393" w:rsidRPr="001F6393">
        <w:rPr>
          <w:rFonts w:ascii="Times New Roman" w:hAnsi="Times New Roman"/>
          <w:sz w:val="22"/>
          <w:szCs w:val="22"/>
        </w:rPr>
        <w:t>Ten laste van de vrije ruimte komen:</w:t>
      </w:r>
    </w:p>
    <w:p w14:paraId="475F0A5D" w14:textId="67A8A25D" w:rsidR="001F6393" w:rsidRDefault="001F6393" w:rsidP="003A4969">
      <w:pPr>
        <w:pStyle w:val="Tekstzonderopmaak"/>
        <w:numPr>
          <w:ilvl w:val="0"/>
          <w:numId w:val="59"/>
        </w:numPr>
        <w:tabs>
          <w:tab w:val="left" w:pos="567"/>
          <w:tab w:val="right" w:pos="7938"/>
        </w:tabs>
        <w:rPr>
          <w:rFonts w:ascii="Times New Roman" w:hAnsi="Times New Roman"/>
          <w:sz w:val="22"/>
          <w:szCs w:val="22"/>
        </w:rPr>
      </w:pPr>
      <w:r w:rsidRPr="001F6393">
        <w:rPr>
          <w:rFonts w:ascii="Times New Roman" w:hAnsi="Times New Roman"/>
          <w:sz w:val="22"/>
          <w:szCs w:val="22"/>
        </w:rPr>
        <w:t xml:space="preserve">10% van de personeelskorting op de schoenen </w:t>
      </w:r>
      <w:r w:rsidRPr="001F6393">
        <w:rPr>
          <w:rFonts w:ascii="Times New Roman" w:hAnsi="Times New Roman"/>
          <w:sz w:val="22"/>
          <w:szCs w:val="22"/>
        </w:rPr>
        <w:tab/>
        <w:t>€     760</w:t>
      </w:r>
      <w:r w:rsidR="003A4969">
        <w:rPr>
          <w:rFonts w:ascii="Times New Roman" w:hAnsi="Times New Roman"/>
          <w:sz w:val="22"/>
          <w:szCs w:val="22"/>
        </w:rPr>
        <w:t>,00</w:t>
      </w:r>
    </w:p>
    <w:p w14:paraId="3223BB5B" w14:textId="2069F67F" w:rsidR="00786CAE" w:rsidRPr="001F6393" w:rsidRDefault="00786CAE" w:rsidP="003A4969">
      <w:pPr>
        <w:pStyle w:val="Tekstzonderopmaak"/>
        <w:numPr>
          <w:ilvl w:val="0"/>
          <w:numId w:val="59"/>
        </w:numPr>
        <w:tabs>
          <w:tab w:val="left" w:pos="567"/>
          <w:tab w:val="right" w:pos="7938"/>
        </w:tabs>
        <w:rPr>
          <w:rFonts w:ascii="Times New Roman" w:hAnsi="Times New Roman"/>
          <w:sz w:val="22"/>
          <w:szCs w:val="22"/>
        </w:rPr>
      </w:pPr>
      <w:r>
        <w:rPr>
          <w:rFonts w:ascii="Times New Roman" w:hAnsi="Times New Roman"/>
          <w:sz w:val="22"/>
          <w:szCs w:val="22"/>
        </w:rPr>
        <w:t>Kosten kerstpakket 40 x € 90</w:t>
      </w:r>
      <w:r>
        <w:rPr>
          <w:rFonts w:ascii="Times New Roman" w:hAnsi="Times New Roman"/>
          <w:sz w:val="22"/>
          <w:szCs w:val="22"/>
        </w:rPr>
        <w:t xml:space="preserve">                                                               € 3.600,00</w:t>
      </w:r>
    </w:p>
    <w:p w14:paraId="241D652F" w14:textId="398551DF" w:rsidR="001F6393" w:rsidRPr="001F6393" w:rsidRDefault="001F6393" w:rsidP="003A4969">
      <w:pPr>
        <w:pStyle w:val="Tekstzonderopmaak"/>
        <w:numPr>
          <w:ilvl w:val="0"/>
          <w:numId w:val="59"/>
        </w:numPr>
        <w:tabs>
          <w:tab w:val="left" w:pos="567"/>
          <w:tab w:val="right" w:pos="7938"/>
        </w:tabs>
        <w:rPr>
          <w:rFonts w:ascii="Times New Roman" w:hAnsi="Times New Roman"/>
          <w:sz w:val="22"/>
          <w:szCs w:val="22"/>
        </w:rPr>
      </w:pPr>
      <w:r w:rsidRPr="001F6393">
        <w:rPr>
          <w:rFonts w:ascii="Times New Roman" w:hAnsi="Times New Roman"/>
          <w:sz w:val="22"/>
          <w:szCs w:val="22"/>
        </w:rPr>
        <w:t>Kostenpersoneelsfeest</w:t>
      </w:r>
      <w:r w:rsidRPr="001F6393">
        <w:rPr>
          <w:rFonts w:ascii="Times New Roman" w:hAnsi="Times New Roman"/>
          <w:sz w:val="22"/>
          <w:szCs w:val="22"/>
        </w:rPr>
        <w:tab/>
        <w:t xml:space="preserve">€ </w:t>
      </w:r>
      <w:r w:rsidR="003A4969">
        <w:rPr>
          <w:rFonts w:ascii="Times New Roman" w:hAnsi="Times New Roman"/>
          <w:sz w:val="22"/>
          <w:szCs w:val="22"/>
        </w:rPr>
        <w:t xml:space="preserve"> </w:t>
      </w:r>
      <w:r w:rsidRPr="001F6393">
        <w:rPr>
          <w:rFonts w:ascii="Times New Roman" w:hAnsi="Times New Roman"/>
          <w:sz w:val="22"/>
          <w:szCs w:val="22"/>
        </w:rPr>
        <w:t xml:space="preserve"> 9.500</w:t>
      </w:r>
      <w:r w:rsidR="003A4969">
        <w:rPr>
          <w:rFonts w:ascii="Times New Roman" w:hAnsi="Times New Roman"/>
          <w:sz w:val="22"/>
          <w:szCs w:val="22"/>
        </w:rPr>
        <w:t>,00</w:t>
      </w:r>
    </w:p>
    <w:p w14:paraId="16BF75EC" w14:textId="6056D54D" w:rsidR="001F6393" w:rsidRPr="001F6393" w:rsidRDefault="001F6393" w:rsidP="003A4969">
      <w:pPr>
        <w:pStyle w:val="Tekstzonderopmaak"/>
        <w:numPr>
          <w:ilvl w:val="0"/>
          <w:numId w:val="59"/>
        </w:numPr>
        <w:tabs>
          <w:tab w:val="left" w:pos="567"/>
          <w:tab w:val="right" w:pos="7938"/>
        </w:tabs>
        <w:rPr>
          <w:rFonts w:ascii="Times New Roman" w:hAnsi="Times New Roman"/>
          <w:sz w:val="22"/>
          <w:szCs w:val="22"/>
        </w:rPr>
      </w:pPr>
      <w:r w:rsidRPr="001F6393">
        <w:rPr>
          <w:rFonts w:ascii="Times New Roman" w:hAnsi="Times New Roman"/>
          <w:sz w:val="22"/>
          <w:szCs w:val="22"/>
        </w:rPr>
        <w:t xml:space="preserve">Lunch verstrekkingen 80% x 40 x 3 x 45 x (€ 3,95 </w:t>
      </w:r>
      <w:r w:rsidR="0012115D">
        <w:rPr>
          <w:rFonts w:ascii="Times New Roman" w:hAnsi="Times New Roman"/>
          <w:sz w:val="22"/>
          <w:szCs w:val="22"/>
        </w:rPr>
        <w:t>–</w:t>
      </w:r>
      <w:r w:rsidRPr="001F6393">
        <w:rPr>
          <w:rFonts w:ascii="Times New Roman" w:hAnsi="Times New Roman"/>
          <w:sz w:val="22"/>
          <w:szCs w:val="22"/>
        </w:rPr>
        <w:t xml:space="preserve"> € 2,50)</w:t>
      </w:r>
      <w:r w:rsidRPr="001F6393">
        <w:rPr>
          <w:rFonts w:ascii="Times New Roman" w:hAnsi="Times New Roman"/>
          <w:sz w:val="22"/>
          <w:szCs w:val="22"/>
        </w:rPr>
        <w:tab/>
        <w:t>€</w:t>
      </w:r>
      <w:r w:rsidR="003A4969">
        <w:rPr>
          <w:rFonts w:ascii="Times New Roman" w:hAnsi="Times New Roman"/>
          <w:sz w:val="22"/>
          <w:szCs w:val="22"/>
        </w:rPr>
        <w:t xml:space="preserve">  </w:t>
      </w:r>
      <w:r w:rsidRPr="001F6393">
        <w:rPr>
          <w:rFonts w:ascii="Times New Roman" w:hAnsi="Times New Roman"/>
          <w:sz w:val="22"/>
          <w:szCs w:val="22"/>
        </w:rPr>
        <w:t xml:space="preserve"> 6.264</w:t>
      </w:r>
      <w:r w:rsidR="003A4969">
        <w:rPr>
          <w:rFonts w:ascii="Times New Roman" w:hAnsi="Times New Roman"/>
          <w:sz w:val="22"/>
          <w:szCs w:val="22"/>
        </w:rPr>
        <w:t>,00</w:t>
      </w:r>
    </w:p>
    <w:p w14:paraId="4A1B9AE7" w14:textId="7D0AA261" w:rsidR="001F6393" w:rsidRPr="001F6393" w:rsidRDefault="001F6393" w:rsidP="003A4969">
      <w:pPr>
        <w:pStyle w:val="Tekstzonderopmaak"/>
        <w:numPr>
          <w:ilvl w:val="0"/>
          <w:numId w:val="59"/>
        </w:numPr>
        <w:tabs>
          <w:tab w:val="left" w:pos="567"/>
          <w:tab w:val="right" w:pos="7938"/>
        </w:tabs>
        <w:rPr>
          <w:rFonts w:ascii="Times New Roman" w:hAnsi="Times New Roman"/>
          <w:sz w:val="22"/>
          <w:szCs w:val="22"/>
        </w:rPr>
      </w:pPr>
      <w:r w:rsidRPr="001F6393">
        <w:rPr>
          <w:rFonts w:ascii="Times New Roman" w:hAnsi="Times New Roman"/>
          <w:sz w:val="22"/>
          <w:szCs w:val="22"/>
        </w:rPr>
        <w:t>Belast rentevoordeel 6,5% x € 2.500</w:t>
      </w:r>
      <w:r w:rsidRPr="001F6393">
        <w:rPr>
          <w:rFonts w:ascii="Times New Roman" w:hAnsi="Times New Roman"/>
          <w:sz w:val="22"/>
          <w:szCs w:val="22"/>
        </w:rPr>
        <w:tab/>
      </w:r>
      <w:r w:rsidRPr="003A4969">
        <w:rPr>
          <w:rFonts w:ascii="Times New Roman" w:hAnsi="Times New Roman"/>
          <w:sz w:val="22"/>
          <w:szCs w:val="22"/>
          <w:u w:val="single"/>
        </w:rPr>
        <w:t>€      162,50</w:t>
      </w:r>
    </w:p>
    <w:p w14:paraId="2012644A" w14:textId="303AA2E4" w:rsidR="001F6393" w:rsidRPr="001F6393" w:rsidRDefault="003A4969" w:rsidP="003A4969">
      <w:pPr>
        <w:pStyle w:val="Tekstzonderopmaak"/>
        <w:tabs>
          <w:tab w:val="left" w:pos="567"/>
          <w:tab w:val="right" w:pos="7938"/>
        </w:tabs>
        <w:rPr>
          <w:rFonts w:ascii="Times New Roman" w:hAnsi="Times New Roman"/>
          <w:sz w:val="22"/>
          <w:szCs w:val="22"/>
        </w:rPr>
      </w:pPr>
      <w:r>
        <w:rPr>
          <w:rFonts w:ascii="Times New Roman" w:hAnsi="Times New Roman"/>
          <w:sz w:val="22"/>
          <w:szCs w:val="22"/>
        </w:rPr>
        <w:tab/>
      </w:r>
      <w:r w:rsidR="001F6393" w:rsidRPr="001F6393">
        <w:rPr>
          <w:rFonts w:ascii="Times New Roman" w:hAnsi="Times New Roman"/>
          <w:sz w:val="22"/>
          <w:szCs w:val="22"/>
        </w:rPr>
        <w:t>Totaal eventueel ten laste van de vrije ruimte</w:t>
      </w:r>
      <w:r w:rsidR="001F6393" w:rsidRPr="001F6393">
        <w:rPr>
          <w:rFonts w:ascii="Times New Roman" w:hAnsi="Times New Roman"/>
          <w:sz w:val="22"/>
          <w:szCs w:val="22"/>
        </w:rPr>
        <w:tab/>
        <w:t xml:space="preserve">€ </w:t>
      </w:r>
      <w:r w:rsidR="00786CAE">
        <w:rPr>
          <w:rFonts w:ascii="Times New Roman" w:hAnsi="Times New Roman"/>
          <w:sz w:val="22"/>
          <w:szCs w:val="22"/>
        </w:rPr>
        <w:t>20</w:t>
      </w:r>
      <w:r w:rsidR="001F6393" w:rsidRPr="001F6393">
        <w:rPr>
          <w:rFonts w:ascii="Times New Roman" w:hAnsi="Times New Roman"/>
          <w:sz w:val="22"/>
          <w:szCs w:val="22"/>
        </w:rPr>
        <w:t>.</w:t>
      </w:r>
      <w:r w:rsidR="00786CAE">
        <w:rPr>
          <w:rFonts w:ascii="Times New Roman" w:hAnsi="Times New Roman"/>
          <w:sz w:val="22"/>
          <w:szCs w:val="22"/>
        </w:rPr>
        <w:t>2</w:t>
      </w:r>
      <w:r w:rsidR="001F6393" w:rsidRPr="001F6393">
        <w:rPr>
          <w:rFonts w:ascii="Times New Roman" w:hAnsi="Times New Roman"/>
          <w:sz w:val="22"/>
          <w:szCs w:val="22"/>
        </w:rPr>
        <w:t>86,50</w:t>
      </w:r>
    </w:p>
    <w:p w14:paraId="7C9E3296" w14:textId="0991274C" w:rsidR="001F6393" w:rsidRPr="001F6393" w:rsidRDefault="003A4969" w:rsidP="003A4969">
      <w:pPr>
        <w:pStyle w:val="Tekstzonderopmaak"/>
        <w:tabs>
          <w:tab w:val="left" w:pos="567"/>
        </w:tabs>
        <w:ind w:left="567" w:hanging="567"/>
        <w:rPr>
          <w:rFonts w:ascii="Times New Roman" w:hAnsi="Times New Roman"/>
          <w:sz w:val="22"/>
          <w:szCs w:val="22"/>
        </w:rPr>
      </w:pPr>
      <w:r>
        <w:rPr>
          <w:rFonts w:ascii="Times New Roman" w:hAnsi="Times New Roman"/>
          <w:sz w:val="22"/>
          <w:szCs w:val="22"/>
        </w:rPr>
        <w:tab/>
      </w:r>
      <w:r w:rsidR="001F6393" w:rsidRPr="001F6393">
        <w:rPr>
          <w:rFonts w:ascii="Times New Roman" w:hAnsi="Times New Roman"/>
          <w:sz w:val="22"/>
          <w:szCs w:val="22"/>
        </w:rPr>
        <w:t>Indien de kosten, zoals in de opstelling, ten laste van de vrije ruimte worden gebracht, wordt de vrije ruimte niet overschreden en is daarmee geen eindheffing verschuldigd.</w:t>
      </w:r>
    </w:p>
    <w:p w14:paraId="2B4BFD97" w14:textId="209D4B9A" w:rsidR="001F6393" w:rsidRPr="001F6393" w:rsidRDefault="003A4969" w:rsidP="003A4969">
      <w:pPr>
        <w:pStyle w:val="Tekstzonderopmaak"/>
        <w:tabs>
          <w:tab w:val="left" w:pos="567"/>
        </w:tabs>
        <w:ind w:left="567" w:hanging="567"/>
        <w:rPr>
          <w:rFonts w:ascii="Times New Roman" w:hAnsi="Times New Roman"/>
          <w:sz w:val="22"/>
          <w:szCs w:val="22"/>
        </w:rPr>
      </w:pPr>
      <w:r>
        <w:rPr>
          <w:rFonts w:ascii="Times New Roman" w:hAnsi="Times New Roman"/>
          <w:sz w:val="22"/>
          <w:szCs w:val="22"/>
        </w:rPr>
        <w:tab/>
      </w:r>
      <w:r w:rsidR="001F6393" w:rsidRPr="001F6393">
        <w:rPr>
          <w:rFonts w:ascii="Times New Roman" w:hAnsi="Times New Roman"/>
          <w:sz w:val="22"/>
          <w:szCs w:val="22"/>
        </w:rPr>
        <w:t>NB</w:t>
      </w:r>
      <w:r>
        <w:rPr>
          <w:rFonts w:ascii="Times New Roman" w:hAnsi="Times New Roman"/>
          <w:sz w:val="22"/>
          <w:szCs w:val="22"/>
        </w:rPr>
        <w:t>:</w:t>
      </w:r>
      <w:r w:rsidR="001F6393" w:rsidRPr="001F6393">
        <w:rPr>
          <w:rFonts w:ascii="Times New Roman" w:hAnsi="Times New Roman"/>
          <w:sz w:val="22"/>
          <w:szCs w:val="22"/>
        </w:rPr>
        <w:t xml:space="preserve"> De terbeschikkingstelling van de werkkleding is een nihilwaardering en de vergoeding van de kosten van bewassing zijn intermediaire kosten.</w:t>
      </w:r>
    </w:p>
    <w:p w14:paraId="12C54170" w14:textId="2B993362" w:rsidR="001F6393" w:rsidRPr="001F6393" w:rsidRDefault="003A4969" w:rsidP="0012115D">
      <w:pPr>
        <w:pStyle w:val="Tekstzonderopmaak"/>
        <w:tabs>
          <w:tab w:val="left" w:pos="567"/>
        </w:tabs>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1F6393" w:rsidRPr="001F6393">
        <w:rPr>
          <w:rFonts w:ascii="Times New Roman" w:hAnsi="Times New Roman"/>
          <w:sz w:val="22"/>
          <w:szCs w:val="22"/>
        </w:rPr>
        <w:t xml:space="preserve">Het rentevoordeel voor de financiering van de fietsen is </w:t>
      </w:r>
      <w:r w:rsidR="0012115D">
        <w:rPr>
          <w:rFonts w:ascii="Times New Roman" w:hAnsi="Times New Roman"/>
          <w:sz w:val="22"/>
          <w:szCs w:val="22"/>
        </w:rPr>
        <w:t xml:space="preserve">op </w:t>
      </w:r>
      <w:r w:rsidR="001F6393" w:rsidRPr="001F6393">
        <w:rPr>
          <w:rFonts w:ascii="Times New Roman" w:hAnsi="Times New Roman"/>
          <w:sz w:val="22"/>
          <w:szCs w:val="22"/>
        </w:rPr>
        <w:t xml:space="preserve">nihil gewaardeerd. Het rentevoordeel voor de financiering van de vakantie is of eindheffingsloon </w:t>
      </w:r>
      <w:r w:rsidR="0012115D">
        <w:rPr>
          <w:rFonts w:ascii="Times New Roman" w:hAnsi="Times New Roman"/>
          <w:sz w:val="22"/>
          <w:szCs w:val="22"/>
        </w:rPr>
        <w:t>(</w:t>
      </w:r>
      <w:r w:rsidR="001F6393" w:rsidRPr="001F6393">
        <w:rPr>
          <w:rFonts w:ascii="Times New Roman" w:hAnsi="Times New Roman"/>
          <w:sz w:val="22"/>
          <w:szCs w:val="22"/>
        </w:rPr>
        <w:t>indien de werkgever daartoe besluit</w:t>
      </w:r>
      <w:r w:rsidR="0012115D">
        <w:rPr>
          <w:rFonts w:ascii="Times New Roman" w:hAnsi="Times New Roman"/>
          <w:sz w:val="22"/>
          <w:szCs w:val="22"/>
        </w:rPr>
        <w:t>)</w:t>
      </w:r>
      <w:r w:rsidR="001F6393" w:rsidRPr="001F6393">
        <w:rPr>
          <w:rFonts w:ascii="Times New Roman" w:hAnsi="Times New Roman"/>
          <w:sz w:val="22"/>
          <w:szCs w:val="22"/>
        </w:rPr>
        <w:t xml:space="preserve"> of loon voor de werknemer.</w:t>
      </w:r>
    </w:p>
    <w:p w14:paraId="6462CBF8" w14:textId="77777777" w:rsidR="003A4969" w:rsidRDefault="003A4969" w:rsidP="003A4969">
      <w:pPr>
        <w:pStyle w:val="Tekstzonderopmaak"/>
        <w:tabs>
          <w:tab w:val="left" w:pos="567"/>
        </w:tabs>
        <w:rPr>
          <w:rFonts w:ascii="Times New Roman" w:hAnsi="Times New Roman"/>
          <w:sz w:val="22"/>
          <w:szCs w:val="22"/>
        </w:rPr>
      </w:pPr>
    </w:p>
    <w:p w14:paraId="7BE2F9C5" w14:textId="4D94E6B0" w:rsidR="003A4969" w:rsidRPr="003A4969" w:rsidRDefault="001F6393" w:rsidP="003A4969">
      <w:pPr>
        <w:pStyle w:val="Tekstzonderopmaak"/>
        <w:tabs>
          <w:tab w:val="left" w:pos="567"/>
        </w:tabs>
        <w:rPr>
          <w:rFonts w:ascii="Times New Roman" w:hAnsi="Times New Roman"/>
          <w:b/>
          <w:bCs/>
          <w:sz w:val="22"/>
          <w:szCs w:val="22"/>
        </w:rPr>
      </w:pPr>
      <w:r w:rsidRPr="003A4969">
        <w:rPr>
          <w:rFonts w:ascii="Times New Roman" w:hAnsi="Times New Roman"/>
          <w:b/>
          <w:bCs/>
          <w:sz w:val="22"/>
          <w:szCs w:val="22"/>
        </w:rPr>
        <w:t>Opgave 7.11</w:t>
      </w:r>
    </w:p>
    <w:p w14:paraId="346C30EB" w14:textId="772C5C6F" w:rsidR="001F6393" w:rsidRPr="001F6393" w:rsidRDefault="001F6393" w:rsidP="003A4969">
      <w:pPr>
        <w:pStyle w:val="Tekstzonderopmaak"/>
        <w:tabs>
          <w:tab w:val="left" w:pos="567"/>
        </w:tabs>
        <w:rPr>
          <w:rFonts w:ascii="Times New Roman" w:hAnsi="Times New Roman"/>
          <w:sz w:val="22"/>
          <w:szCs w:val="22"/>
        </w:rPr>
      </w:pPr>
      <w:r w:rsidRPr="001F6393">
        <w:rPr>
          <w:rFonts w:ascii="Times New Roman" w:hAnsi="Times New Roman"/>
          <w:sz w:val="22"/>
          <w:szCs w:val="22"/>
        </w:rPr>
        <w:t>De vergoedingen, verstrekkingen en ter beschikkingstellingen bij Piet Smolders Kantoormeubelen worden als volgt fiscaal behandeld:</w:t>
      </w:r>
    </w:p>
    <w:p w14:paraId="359D68EF" w14:textId="6B9005CD" w:rsidR="001F6393" w:rsidRPr="001F6393" w:rsidRDefault="001F6393" w:rsidP="003A4969">
      <w:pPr>
        <w:pStyle w:val="Tekstzonderopmaak"/>
        <w:numPr>
          <w:ilvl w:val="0"/>
          <w:numId w:val="60"/>
        </w:numPr>
        <w:tabs>
          <w:tab w:val="left" w:pos="567"/>
        </w:tabs>
        <w:ind w:left="360"/>
        <w:rPr>
          <w:rFonts w:ascii="Times New Roman" w:hAnsi="Times New Roman"/>
          <w:sz w:val="22"/>
          <w:szCs w:val="22"/>
        </w:rPr>
      </w:pPr>
      <w:r w:rsidRPr="001F6393">
        <w:rPr>
          <w:rFonts w:ascii="Times New Roman" w:hAnsi="Times New Roman"/>
          <w:sz w:val="22"/>
          <w:szCs w:val="22"/>
        </w:rPr>
        <w:t>De kosten van maaltijden met relaties door de verkoopmedewerkers en management zijn zakelijke maaltijden (gerichte vrijstelling)</w:t>
      </w:r>
      <w:r w:rsidR="0012115D">
        <w:rPr>
          <w:rFonts w:ascii="Times New Roman" w:hAnsi="Times New Roman"/>
          <w:sz w:val="22"/>
          <w:szCs w:val="22"/>
        </w:rPr>
        <w:t>.</w:t>
      </w:r>
    </w:p>
    <w:p w14:paraId="1B0FD9B3" w14:textId="773AC4E7" w:rsidR="001F6393" w:rsidRPr="001F6393" w:rsidRDefault="001F6393" w:rsidP="003A4969">
      <w:pPr>
        <w:pStyle w:val="Tekstzonderopmaak"/>
        <w:numPr>
          <w:ilvl w:val="0"/>
          <w:numId w:val="60"/>
        </w:numPr>
        <w:tabs>
          <w:tab w:val="left" w:pos="567"/>
        </w:tabs>
        <w:ind w:left="360"/>
        <w:rPr>
          <w:rFonts w:ascii="Times New Roman" w:hAnsi="Times New Roman"/>
          <w:sz w:val="22"/>
          <w:szCs w:val="22"/>
        </w:rPr>
      </w:pPr>
      <w:r w:rsidRPr="001F6393">
        <w:rPr>
          <w:rFonts w:ascii="Times New Roman" w:hAnsi="Times New Roman"/>
          <w:sz w:val="22"/>
          <w:szCs w:val="22"/>
        </w:rPr>
        <w:t>De maaltijden onderweg door de verkoopmedewerkers zijn kosten van tijdelijk verblijf</w:t>
      </w:r>
      <w:r w:rsidR="0012115D">
        <w:rPr>
          <w:rFonts w:ascii="Times New Roman" w:hAnsi="Times New Roman"/>
          <w:sz w:val="22"/>
          <w:szCs w:val="22"/>
        </w:rPr>
        <w:t>.</w:t>
      </w:r>
    </w:p>
    <w:p w14:paraId="3319D21A" w14:textId="486D63CD" w:rsidR="001F6393" w:rsidRPr="001F6393" w:rsidRDefault="001F6393" w:rsidP="003A4969">
      <w:pPr>
        <w:pStyle w:val="Tekstzonderopmaak"/>
        <w:numPr>
          <w:ilvl w:val="0"/>
          <w:numId w:val="60"/>
        </w:numPr>
        <w:tabs>
          <w:tab w:val="left" w:pos="567"/>
        </w:tabs>
        <w:ind w:left="360"/>
        <w:rPr>
          <w:rFonts w:ascii="Times New Roman" w:hAnsi="Times New Roman"/>
          <w:sz w:val="22"/>
          <w:szCs w:val="22"/>
        </w:rPr>
      </w:pPr>
      <w:r w:rsidRPr="001F6393">
        <w:rPr>
          <w:rFonts w:ascii="Times New Roman" w:hAnsi="Times New Roman"/>
          <w:sz w:val="22"/>
          <w:szCs w:val="22"/>
        </w:rPr>
        <w:t>De terbeschikkingstelling van werkkleding is nihil gewaardeerd en de kosten van bewassing zijn intermediaire kosten</w:t>
      </w:r>
      <w:r w:rsidR="0012115D">
        <w:rPr>
          <w:rFonts w:ascii="Times New Roman" w:hAnsi="Times New Roman"/>
          <w:sz w:val="22"/>
          <w:szCs w:val="22"/>
        </w:rPr>
        <w:t>.</w:t>
      </w:r>
    </w:p>
    <w:p w14:paraId="009DF834" w14:textId="6C50CDBA" w:rsidR="001F6393" w:rsidRPr="001F6393" w:rsidRDefault="001F6393" w:rsidP="003A4969">
      <w:pPr>
        <w:pStyle w:val="Tekstzonderopmaak"/>
        <w:numPr>
          <w:ilvl w:val="0"/>
          <w:numId w:val="60"/>
        </w:numPr>
        <w:tabs>
          <w:tab w:val="left" w:pos="567"/>
        </w:tabs>
        <w:ind w:left="360"/>
        <w:rPr>
          <w:rFonts w:ascii="Times New Roman" w:hAnsi="Times New Roman"/>
          <w:sz w:val="22"/>
          <w:szCs w:val="22"/>
        </w:rPr>
      </w:pPr>
      <w:r w:rsidRPr="001F6393">
        <w:rPr>
          <w:rFonts w:ascii="Times New Roman" w:hAnsi="Times New Roman"/>
          <w:sz w:val="22"/>
          <w:szCs w:val="22"/>
        </w:rPr>
        <w:t xml:space="preserve">De maaltijden van de ontwerpers bij </w:t>
      </w:r>
      <w:proofErr w:type="spellStart"/>
      <w:r w:rsidRPr="001F6393">
        <w:rPr>
          <w:rFonts w:ascii="Times New Roman" w:hAnsi="Times New Roman"/>
          <w:sz w:val="22"/>
          <w:szCs w:val="22"/>
        </w:rPr>
        <w:t>Passon</w:t>
      </w:r>
      <w:proofErr w:type="spellEnd"/>
      <w:r w:rsidRPr="001F6393">
        <w:rPr>
          <w:rFonts w:ascii="Times New Roman" w:hAnsi="Times New Roman"/>
          <w:sz w:val="22"/>
          <w:szCs w:val="22"/>
        </w:rPr>
        <w:t xml:space="preserve"> worden doorbelast en mag Piet Smolders kantoormeubelen ten laste van de vrije ruimte brengen</w:t>
      </w:r>
      <w:r w:rsidR="0012115D">
        <w:rPr>
          <w:rFonts w:ascii="Times New Roman" w:hAnsi="Times New Roman"/>
          <w:sz w:val="22"/>
          <w:szCs w:val="22"/>
        </w:rPr>
        <w:t>.</w:t>
      </w:r>
    </w:p>
    <w:p w14:paraId="4747A4AD" w14:textId="77777777" w:rsidR="001F6393" w:rsidRPr="001F6393" w:rsidRDefault="001F6393" w:rsidP="003A4969">
      <w:pPr>
        <w:pStyle w:val="Tekstzonderopmaak"/>
        <w:numPr>
          <w:ilvl w:val="0"/>
          <w:numId w:val="60"/>
        </w:numPr>
        <w:tabs>
          <w:tab w:val="left" w:pos="567"/>
        </w:tabs>
        <w:ind w:left="360"/>
        <w:rPr>
          <w:rFonts w:ascii="Times New Roman" w:hAnsi="Times New Roman"/>
          <w:sz w:val="22"/>
          <w:szCs w:val="22"/>
        </w:rPr>
      </w:pPr>
      <w:r w:rsidRPr="001F6393">
        <w:rPr>
          <w:rFonts w:ascii="Times New Roman" w:hAnsi="Times New Roman"/>
          <w:sz w:val="22"/>
          <w:szCs w:val="22"/>
        </w:rPr>
        <w:t xml:space="preserve">Het rentevoordeel van de renteloze lening aan de heer </w:t>
      </w:r>
      <w:proofErr w:type="spellStart"/>
      <w:r w:rsidRPr="001F6393">
        <w:rPr>
          <w:rFonts w:ascii="Times New Roman" w:hAnsi="Times New Roman"/>
          <w:sz w:val="22"/>
          <w:szCs w:val="22"/>
        </w:rPr>
        <w:t>Hulstein</w:t>
      </w:r>
      <w:proofErr w:type="spellEnd"/>
      <w:r w:rsidRPr="001F6393">
        <w:rPr>
          <w:rFonts w:ascii="Times New Roman" w:hAnsi="Times New Roman"/>
          <w:sz w:val="22"/>
          <w:szCs w:val="22"/>
        </w:rPr>
        <w:t xml:space="preserve"> voor zijn dochter mag Piet Smolders kantoormeubelen ten laste van de vrije ruimte brengen.</w:t>
      </w:r>
    </w:p>
    <w:p w14:paraId="73B80F42" w14:textId="72F148A9" w:rsidR="001F6393" w:rsidRPr="001F6393" w:rsidRDefault="001F6393" w:rsidP="003A4969">
      <w:pPr>
        <w:pStyle w:val="Tekstzonderopmaak"/>
        <w:numPr>
          <w:ilvl w:val="0"/>
          <w:numId w:val="60"/>
        </w:numPr>
        <w:tabs>
          <w:tab w:val="left" w:pos="567"/>
        </w:tabs>
        <w:ind w:left="360"/>
        <w:rPr>
          <w:rFonts w:ascii="Times New Roman" w:hAnsi="Times New Roman"/>
          <w:sz w:val="22"/>
          <w:szCs w:val="22"/>
        </w:rPr>
      </w:pPr>
      <w:r w:rsidRPr="001F6393">
        <w:rPr>
          <w:rFonts w:ascii="Times New Roman" w:hAnsi="Times New Roman"/>
          <w:sz w:val="22"/>
          <w:szCs w:val="22"/>
        </w:rPr>
        <w:t>Piet Smolders kantoormeubelen kan van de gerichte vrijstelling ‘producten uit het eigen bedrijf’ gebruikmaken. De personeelskorting is dan vrijgesteld tot 20% van de consumentenprijs tot een maximum van € 500 per werknemer per jaar.</w:t>
      </w:r>
    </w:p>
    <w:p w14:paraId="772E3E60" w14:textId="77777777" w:rsidR="001F6393" w:rsidRPr="001F6393" w:rsidRDefault="001F6393" w:rsidP="003A4969">
      <w:pPr>
        <w:pStyle w:val="Tekstzonderopmaak"/>
        <w:tabs>
          <w:tab w:val="left" w:pos="567"/>
        </w:tabs>
        <w:rPr>
          <w:rFonts w:ascii="Times New Roman" w:hAnsi="Times New Roman"/>
          <w:sz w:val="22"/>
          <w:szCs w:val="22"/>
        </w:rPr>
      </w:pPr>
    </w:p>
    <w:p w14:paraId="195D9817" w14:textId="77777777" w:rsidR="0012115D" w:rsidRDefault="0012115D">
      <w:pPr>
        <w:rPr>
          <w:rFonts w:ascii="Times New Roman" w:eastAsia="Consolas" w:hAnsi="Times New Roman" w:cs="Consolas"/>
          <w:b/>
          <w:bCs/>
          <w:lang w:eastAsia="nl-NL"/>
        </w:rPr>
      </w:pPr>
      <w:r>
        <w:rPr>
          <w:rFonts w:ascii="Times New Roman" w:hAnsi="Times New Roman"/>
          <w:b/>
          <w:bCs/>
        </w:rPr>
        <w:br w:type="page"/>
      </w:r>
    </w:p>
    <w:p w14:paraId="441BDC31" w14:textId="0C9709BF" w:rsidR="001F6393" w:rsidRPr="003A4969" w:rsidRDefault="001F6393" w:rsidP="003A4969">
      <w:pPr>
        <w:pStyle w:val="Tekstzonderopmaak"/>
        <w:tabs>
          <w:tab w:val="left" w:pos="567"/>
        </w:tabs>
        <w:rPr>
          <w:rFonts w:ascii="Times New Roman" w:hAnsi="Times New Roman"/>
          <w:b/>
          <w:bCs/>
          <w:sz w:val="22"/>
          <w:szCs w:val="22"/>
        </w:rPr>
      </w:pPr>
      <w:r w:rsidRPr="003A4969">
        <w:rPr>
          <w:rFonts w:ascii="Times New Roman" w:hAnsi="Times New Roman"/>
          <w:b/>
          <w:bCs/>
          <w:sz w:val="22"/>
          <w:szCs w:val="22"/>
        </w:rPr>
        <w:lastRenderedPageBreak/>
        <w:t>Opgave 7.12</w:t>
      </w:r>
      <w:r w:rsidRPr="003A4969">
        <w:rPr>
          <w:rFonts w:ascii="Times New Roman" w:hAnsi="Times New Roman"/>
          <w:b/>
          <w:bCs/>
          <w:sz w:val="22"/>
          <w:szCs w:val="22"/>
        </w:rPr>
        <w:tab/>
        <w:t xml:space="preserve"> </w:t>
      </w:r>
    </w:p>
    <w:p w14:paraId="1D720C42" w14:textId="09E89BA8" w:rsidR="001F6393" w:rsidRPr="001F6393" w:rsidRDefault="003A4969" w:rsidP="0012115D">
      <w:pPr>
        <w:pStyle w:val="Tekstzonderopmaak"/>
        <w:tabs>
          <w:tab w:val="left" w:pos="567"/>
        </w:tabs>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1F6393" w:rsidRPr="001F6393">
        <w:rPr>
          <w:rFonts w:ascii="Times New Roman" w:hAnsi="Times New Roman"/>
          <w:sz w:val="22"/>
          <w:szCs w:val="22"/>
        </w:rPr>
        <w:t xml:space="preserve">De vrije ruimte van </w:t>
      </w:r>
      <w:proofErr w:type="spellStart"/>
      <w:r w:rsidR="001F6393" w:rsidRPr="001F6393">
        <w:rPr>
          <w:rFonts w:ascii="Times New Roman" w:hAnsi="Times New Roman"/>
          <w:sz w:val="22"/>
          <w:szCs w:val="22"/>
        </w:rPr>
        <w:t>Van</w:t>
      </w:r>
      <w:proofErr w:type="spellEnd"/>
      <w:r w:rsidR="001F6393" w:rsidRPr="001F6393">
        <w:rPr>
          <w:rFonts w:ascii="Times New Roman" w:hAnsi="Times New Roman"/>
          <w:sz w:val="22"/>
          <w:szCs w:val="22"/>
        </w:rPr>
        <w:t xml:space="preserve"> Thiel bedraagt over het actuele jaar:</w:t>
      </w:r>
      <w:r>
        <w:rPr>
          <w:rFonts w:ascii="Times New Roman" w:hAnsi="Times New Roman"/>
          <w:sz w:val="22"/>
          <w:szCs w:val="22"/>
        </w:rPr>
        <w:br/>
      </w:r>
      <w:r w:rsidR="001F6393" w:rsidRPr="001F6393">
        <w:rPr>
          <w:rFonts w:ascii="Times New Roman" w:hAnsi="Times New Roman"/>
          <w:sz w:val="22"/>
          <w:szCs w:val="22"/>
        </w:rPr>
        <w:t>(2% x € 400.000) + (1,18% x € 3.400.000) = € 48.120.</w:t>
      </w:r>
    </w:p>
    <w:p w14:paraId="286E23C4" w14:textId="523C8F11" w:rsidR="001F6393" w:rsidRPr="001F6393" w:rsidRDefault="003A4969" w:rsidP="003A4969">
      <w:pPr>
        <w:pStyle w:val="Tekstzonderopmaak"/>
        <w:tabs>
          <w:tab w:val="left" w:pos="567"/>
        </w:tabs>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1F6393" w:rsidRPr="001F6393">
        <w:rPr>
          <w:rFonts w:ascii="Times New Roman" w:hAnsi="Times New Roman"/>
          <w:sz w:val="22"/>
          <w:szCs w:val="22"/>
        </w:rPr>
        <w:t>Ten laste van de vrije ruimte komen:</w:t>
      </w:r>
      <w:r>
        <w:rPr>
          <w:rFonts w:ascii="Times New Roman" w:hAnsi="Times New Roman"/>
          <w:sz w:val="22"/>
          <w:szCs w:val="22"/>
        </w:rPr>
        <w:br/>
      </w:r>
      <w:r w:rsidR="001F6393" w:rsidRPr="001F6393">
        <w:rPr>
          <w:rFonts w:ascii="Times New Roman" w:hAnsi="Times New Roman"/>
          <w:sz w:val="22"/>
          <w:szCs w:val="22"/>
        </w:rPr>
        <w:t xml:space="preserve">(10 x € 3.500) + € 8.500 + € 7.000 = € 50.500. </w:t>
      </w:r>
      <w:r w:rsidR="0012115D">
        <w:rPr>
          <w:rFonts w:ascii="Times New Roman" w:hAnsi="Times New Roman"/>
          <w:sz w:val="22"/>
          <w:szCs w:val="22"/>
        </w:rPr>
        <w:br/>
      </w:r>
      <w:r w:rsidR="001F6393" w:rsidRPr="001F6393">
        <w:rPr>
          <w:rFonts w:ascii="Times New Roman" w:hAnsi="Times New Roman"/>
          <w:sz w:val="22"/>
          <w:szCs w:val="22"/>
        </w:rPr>
        <w:t>Daarmee overschrijdt Van Thiel de vrije ruimte met € 2.380 (€ 48.120</w:t>
      </w:r>
      <w:r w:rsidR="0012115D">
        <w:rPr>
          <w:rFonts w:ascii="Times New Roman" w:hAnsi="Times New Roman"/>
          <w:sz w:val="22"/>
          <w:szCs w:val="22"/>
        </w:rPr>
        <w:t xml:space="preserve"> – </w:t>
      </w:r>
      <w:r w:rsidR="001F6393" w:rsidRPr="001F6393">
        <w:rPr>
          <w:rFonts w:ascii="Times New Roman" w:hAnsi="Times New Roman"/>
          <w:sz w:val="22"/>
          <w:szCs w:val="22"/>
        </w:rPr>
        <w:t xml:space="preserve">€ 50.500). </w:t>
      </w:r>
      <w:r w:rsidR="0012115D">
        <w:rPr>
          <w:rFonts w:ascii="Times New Roman" w:hAnsi="Times New Roman"/>
          <w:sz w:val="22"/>
          <w:szCs w:val="22"/>
        </w:rPr>
        <w:br/>
      </w:r>
      <w:r w:rsidR="001F6393" w:rsidRPr="001F6393">
        <w:rPr>
          <w:rFonts w:ascii="Times New Roman" w:hAnsi="Times New Roman"/>
          <w:sz w:val="22"/>
          <w:szCs w:val="22"/>
        </w:rPr>
        <w:t>Van Thiel betaalt een eindheffing van 80% x € 2.380 = € 1.904.</w:t>
      </w:r>
    </w:p>
    <w:p w14:paraId="64F5B82A" w14:textId="14359A35" w:rsidR="001F6393" w:rsidRPr="001F6393" w:rsidRDefault="003A4969" w:rsidP="003A4969">
      <w:pPr>
        <w:pStyle w:val="Tekstzonderopmaak"/>
        <w:tabs>
          <w:tab w:val="left" w:pos="567"/>
        </w:tabs>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1F6393" w:rsidRPr="001F6393">
        <w:rPr>
          <w:rFonts w:ascii="Times New Roman" w:hAnsi="Times New Roman"/>
          <w:sz w:val="22"/>
          <w:szCs w:val="22"/>
        </w:rPr>
        <w:t xml:space="preserve">Van Thiel </w:t>
      </w:r>
      <w:r w:rsidR="0012115D">
        <w:rPr>
          <w:rFonts w:ascii="Times New Roman" w:hAnsi="Times New Roman"/>
          <w:sz w:val="22"/>
          <w:szCs w:val="22"/>
        </w:rPr>
        <w:t xml:space="preserve">moet </w:t>
      </w:r>
      <w:r w:rsidR="001F6393" w:rsidRPr="001F6393">
        <w:rPr>
          <w:rFonts w:ascii="Times New Roman" w:hAnsi="Times New Roman"/>
          <w:sz w:val="22"/>
          <w:szCs w:val="22"/>
        </w:rPr>
        <w:t xml:space="preserve">de eindheffing aangeven en </w:t>
      </w:r>
      <w:r w:rsidR="0012115D">
        <w:rPr>
          <w:rFonts w:ascii="Times New Roman" w:hAnsi="Times New Roman"/>
          <w:sz w:val="22"/>
          <w:szCs w:val="22"/>
        </w:rPr>
        <w:t>b</w:t>
      </w:r>
      <w:r w:rsidR="001F6393" w:rsidRPr="001F6393">
        <w:rPr>
          <w:rFonts w:ascii="Times New Roman" w:hAnsi="Times New Roman"/>
          <w:sz w:val="22"/>
          <w:szCs w:val="22"/>
        </w:rPr>
        <w:t>etalen bij de derde aangifte in het nieuwe jaar. Dus over de aangifte van het tweede aangiftetijdvak.</w:t>
      </w:r>
    </w:p>
    <w:p w14:paraId="41A70783" w14:textId="77777777" w:rsidR="001F6393" w:rsidRPr="001F6393" w:rsidRDefault="001F6393" w:rsidP="003A4969">
      <w:pPr>
        <w:pStyle w:val="Tekstzonderopmaak"/>
        <w:tabs>
          <w:tab w:val="left" w:pos="567"/>
        </w:tabs>
        <w:rPr>
          <w:rFonts w:ascii="Times New Roman" w:hAnsi="Times New Roman"/>
          <w:sz w:val="22"/>
          <w:szCs w:val="22"/>
        </w:rPr>
      </w:pPr>
    </w:p>
    <w:p w14:paraId="3FD807C7" w14:textId="77777777" w:rsidR="001F6393" w:rsidRPr="003A4969" w:rsidRDefault="001F6393" w:rsidP="003A4969">
      <w:pPr>
        <w:pStyle w:val="Tekstzonderopmaak"/>
        <w:tabs>
          <w:tab w:val="left" w:pos="567"/>
        </w:tabs>
        <w:rPr>
          <w:rFonts w:ascii="Times New Roman" w:hAnsi="Times New Roman"/>
          <w:b/>
          <w:bCs/>
          <w:sz w:val="22"/>
          <w:szCs w:val="22"/>
        </w:rPr>
      </w:pPr>
      <w:r w:rsidRPr="003A4969">
        <w:rPr>
          <w:rFonts w:ascii="Times New Roman" w:hAnsi="Times New Roman"/>
          <w:b/>
          <w:bCs/>
          <w:sz w:val="22"/>
          <w:szCs w:val="22"/>
        </w:rPr>
        <w:t>Opgave 7.13</w:t>
      </w:r>
      <w:r w:rsidRPr="003A4969">
        <w:rPr>
          <w:rFonts w:ascii="Times New Roman" w:hAnsi="Times New Roman"/>
          <w:b/>
          <w:bCs/>
          <w:sz w:val="22"/>
          <w:szCs w:val="22"/>
        </w:rPr>
        <w:tab/>
      </w:r>
    </w:p>
    <w:p w14:paraId="5DAF394E" w14:textId="67699035" w:rsidR="001F6393" w:rsidRPr="001F6393" w:rsidRDefault="003A4969" w:rsidP="003A4969">
      <w:pPr>
        <w:pStyle w:val="Tekstzonderopmaak"/>
        <w:tabs>
          <w:tab w:val="left" w:pos="567"/>
        </w:tabs>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1F6393" w:rsidRPr="001F6393">
        <w:rPr>
          <w:rFonts w:ascii="Times New Roman" w:hAnsi="Times New Roman"/>
          <w:sz w:val="22"/>
          <w:szCs w:val="22"/>
        </w:rPr>
        <w:t>De betaling van de tankbeurt met haar eigen middelen is aan te merken als intermediaire kosten. De kosten voor de zakelijke auto komen voor rekening en risico van de werkgever. Als zij deze kosten voorschiet</w:t>
      </w:r>
      <w:r w:rsidR="0012115D">
        <w:rPr>
          <w:rFonts w:ascii="Times New Roman" w:hAnsi="Times New Roman"/>
          <w:sz w:val="22"/>
          <w:szCs w:val="22"/>
        </w:rPr>
        <w:t>,</w:t>
      </w:r>
      <w:r w:rsidR="001F6393" w:rsidRPr="001F6393">
        <w:rPr>
          <w:rFonts w:ascii="Times New Roman" w:hAnsi="Times New Roman"/>
          <w:sz w:val="22"/>
          <w:szCs w:val="22"/>
        </w:rPr>
        <w:t xml:space="preserve"> kan de werkgever deze onbelast vergoeden als intermediaire kosten.</w:t>
      </w:r>
    </w:p>
    <w:p w14:paraId="0A72EF67" w14:textId="344F4C68" w:rsidR="001F6393" w:rsidRPr="001F6393" w:rsidRDefault="003A4969" w:rsidP="003A4969">
      <w:pPr>
        <w:pStyle w:val="Tekstzonderopmaak"/>
        <w:tabs>
          <w:tab w:val="left" w:pos="567"/>
        </w:tabs>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1F6393" w:rsidRPr="001F6393">
        <w:rPr>
          <w:rFonts w:ascii="Times New Roman" w:hAnsi="Times New Roman"/>
          <w:sz w:val="22"/>
          <w:szCs w:val="22"/>
        </w:rPr>
        <w:t xml:space="preserve">Volgens de casus neemt de werkgever de helft van de kosten voor eigen rekening. Daarmee maakt de werkgever de keuze om de vergoeding niet aan te merken als loon voor Anna. De werkgever </w:t>
      </w:r>
      <w:r w:rsidR="0012115D">
        <w:rPr>
          <w:rFonts w:ascii="Times New Roman" w:hAnsi="Times New Roman"/>
          <w:sz w:val="22"/>
          <w:szCs w:val="22"/>
        </w:rPr>
        <w:t xml:space="preserve">moet </w:t>
      </w:r>
      <w:r w:rsidR="001F6393" w:rsidRPr="001F6393">
        <w:rPr>
          <w:rFonts w:ascii="Times New Roman" w:hAnsi="Times New Roman"/>
          <w:sz w:val="22"/>
          <w:szCs w:val="22"/>
        </w:rPr>
        <w:t>de helft van de kosten van de kinderopvang, die hij voor eigen rekening neemt, ten laste van de vrije ruimte brengen.</w:t>
      </w:r>
    </w:p>
    <w:p w14:paraId="01076529" w14:textId="6132FF68" w:rsidR="001F6393" w:rsidRPr="001F6393" w:rsidRDefault="003A4969" w:rsidP="003A4969">
      <w:pPr>
        <w:pStyle w:val="Tekstzonderopmaak"/>
        <w:tabs>
          <w:tab w:val="left" w:pos="567"/>
        </w:tabs>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1F6393" w:rsidRPr="001F6393">
        <w:rPr>
          <w:rFonts w:ascii="Times New Roman" w:hAnsi="Times New Roman"/>
          <w:sz w:val="22"/>
          <w:szCs w:val="22"/>
        </w:rPr>
        <w:t xml:space="preserve">Het werkgeversdeel van de pensioenpremie voor Anna wordt geacht tot de aanspraak te </w:t>
      </w:r>
      <w:r>
        <w:rPr>
          <w:rFonts w:ascii="Times New Roman" w:hAnsi="Times New Roman"/>
          <w:sz w:val="22"/>
          <w:szCs w:val="22"/>
        </w:rPr>
        <w:t>b</w:t>
      </w:r>
      <w:r w:rsidR="001F6393" w:rsidRPr="001F6393">
        <w:rPr>
          <w:rFonts w:ascii="Times New Roman" w:hAnsi="Times New Roman"/>
          <w:sz w:val="22"/>
          <w:szCs w:val="22"/>
        </w:rPr>
        <w:t>ehoren. Daarmee is het werkgeversdeel van de pensioenpremie geen loon. De aanspraak op een pensioenregeling is immers geen loon.</w:t>
      </w:r>
    </w:p>
    <w:p w14:paraId="5CBECF0B" w14:textId="0A250D79" w:rsidR="001F6393" w:rsidRPr="001F6393" w:rsidRDefault="003A4969" w:rsidP="003A4969">
      <w:pPr>
        <w:pStyle w:val="Tekstzonderopmaak"/>
        <w:tabs>
          <w:tab w:val="left" w:pos="567"/>
        </w:tabs>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001F6393" w:rsidRPr="001F6393">
        <w:rPr>
          <w:rFonts w:ascii="Times New Roman" w:hAnsi="Times New Roman"/>
          <w:sz w:val="22"/>
          <w:szCs w:val="22"/>
        </w:rPr>
        <w:t>Het fiscale loon (tabelloon) van Anna is als volgt:</w:t>
      </w:r>
    </w:p>
    <w:tbl>
      <w:tblPr>
        <w:tblStyle w:val="Tabelraster"/>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2771"/>
      </w:tblGrid>
      <w:tr w:rsidR="003A4969" w14:paraId="0BFE7F36" w14:textId="77777777" w:rsidTr="0012115D">
        <w:tc>
          <w:tcPr>
            <w:tcW w:w="4604" w:type="dxa"/>
          </w:tcPr>
          <w:p w14:paraId="1F3F8F03" w14:textId="77777777" w:rsidR="003A4969" w:rsidRPr="00DA153A" w:rsidRDefault="003A4969" w:rsidP="00F76542">
            <w:pPr>
              <w:pStyle w:val="Lijstalinea"/>
              <w:tabs>
                <w:tab w:val="left" w:pos="1560"/>
              </w:tabs>
              <w:autoSpaceDE w:val="0"/>
              <w:autoSpaceDN w:val="0"/>
              <w:adjustRightInd w:val="0"/>
              <w:spacing w:line="191" w:lineRule="atLeast"/>
              <w:ind w:left="0"/>
              <w:rPr>
                <w:rFonts w:cs="Utopia Std"/>
                <w:b/>
                <w:bCs/>
                <w:color w:val="000000"/>
                <w:kern w:val="0"/>
              </w:rPr>
            </w:pPr>
            <w:r w:rsidRPr="00DA153A">
              <w:rPr>
                <w:rFonts w:cs="Utopia Std"/>
                <w:b/>
                <w:bCs/>
                <w:color w:val="000000"/>
                <w:kern w:val="0"/>
              </w:rPr>
              <w:t>Looncomponent</w:t>
            </w:r>
          </w:p>
        </w:tc>
        <w:tc>
          <w:tcPr>
            <w:tcW w:w="2771" w:type="dxa"/>
          </w:tcPr>
          <w:p w14:paraId="645E2D58" w14:textId="77777777" w:rsidR="003A4969" w:rsidRPr="00DA153A" w:rsidRDefault="003A4969" w:rsidP="00DA153A">
            <w:pPr>
              <w:pStyle w:val="Lijstalinea"/>
              <w:tabs>
                <w:tab w:val="left" w:pos="1560"/>
              </w:tabs>
              <w:autoSpaceDE w:val="0"/>
              <w:autoSpaceDN w:val="0"/>
              <w:adjustRightInd w:val="0"/>
              <w:spacing w:line="191" w:lineRule="atLeast"/>
              <w:ind w:left="0"/>
              <w:jc w:val="right"/>
              <w:rPr>
                <w:rFonts w:cs="Utopia Std"/>
                <w:b/>
                <w:bCs/>
                <w:color w:val="000000"/>
                <w:kern w:val="0"/>
              </w:rPr>
            </w:pPr>
            <w:r w:rsidRPr="00DA153A">
              <w:rPr>
                <w:rFonts w:cs="Utopia Std"/>
                <w:b/>
                <w:bCs/>
                <w:color w:val="000000"/>
                <w:kern w:val="0"/>
              </w:rPr>
              <w:t>Fiscaal loon</w:t>
            </w:r>
          </w:p>
        </w:tc>
      </w:tr>
      <w:tr w:rsidR="003A4969" w14:paraId="55EE9E7E" w14:textId="77777777" w:rsidTr="0012115D">
        <w:tc>
          <w:tcPr>
            <w:tcW w:w="4604" w:type="dxa"/>
          </w:tcPr>
          <w:p w14:paraId="3D62DFDB" w14:textId="77777777" w:rsidR="003A4969" w:rsidRDefault="003A4969" w:rsidP="00F76542">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Brutoloon</w:t>
            </w:r>
          </w:p>
        </w:tc>
        <w:tc>
          <w:tcPr>
            <w:tcW w:w="2771" w:type="dxa"/>
          </w:tcPr>
          <w:p w14:paraId="1532B8F7" w14:textId="77777777" w:rsidR="003A4969" w:rsidRDefault="003A4969" w:rsidP="00F76542">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€ 3.600</w:t>
            </w:r>
          </w:p>
        </w:tc>
      </w:tr>
      <w:tr w:rsidR="003A4969" w14:paraId="09365901" w14:textId="77777777" w:rsidTr="0012115D">
        <w:tc>
          <w:tcPr>
            <w:tcW w:w="4604" w:type="dxa"/>
          </w:tcPr>
          <w:p w14:paraId="3E431B8B" w14:textId="77777777" w:rsidR="003A4969" w:rsidRDefault="003A4969" w:rsidP="00F76542">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Vergoeding kosten kinderopvang (1/2 x € 832)</w:t>
            </w:r>
          </w:p>
        </w:tc>
        <w:tc>
          <w:tcPr>
            <w:tcW w:w="2771" w:type="dxa"/>
          </w:tcPr>
          <w:p w14:paraId="2F84802F" w14:textId="77777777" w:rsidR="003A4969" w:rsidRDefault="003A4969" w:rsidP="00F76542">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      € 416</w:t>
            </w:r>
          </w:p>
        </w:tc>
      </w:tr>
      <w:tr w:rsidR="003A4969" w14:paraId="1B8C33EF" w14:textId="77777777" w:rsidTr="0012115D">
        <w:tc>
          <w:tcPr>
            <w:tcW w:w="4604" w:type="dxa"/>
          </w:tcPr>
          <w:p w14:paraId="05012B3F" w14:textId="77777777" w:rsidR="003A4969" w:rsidRDefault="003A4969" w:rsidP="00F76542">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 xml:space="preserve">Toepassing cafetariaregeling voor een </w:t>
            </w:r>
            <w:proofErr w:type="spellStart"/>
            <w:r>
              <w:rPr>
                <w:rFonts w:cs="Utopia Std"/>
                <w:color w:val="000000"/>
                <w:kern w:val="0"/>
              </w:rPr>
              <w:t>fatbike</w:t>
            </w:r>
            <w:proofErr w:type="spellEnd"/>
          </w:p>
        </w:tc>
        <w:tc>
          <w:tcPr>
            <w:tcW w:w="2771" w:type="dxa"/>
          </w:tcPr>
          <w:p w14:paraId="18E4C5FD" w14:textId="7E87E856" w:rsidR="003A4969" w:rsidRDefault="0012115D" w:rsidP="00F76542">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w:t>
            </w:r>
            <w:r w:rsidR="003A4969">
              <w:rPr>
                <w:rFonts w:cs="Utopia Std"/>
                <w:color w:val="000000"/>
                <w:kern w:val="0"/>
              </w:rPr>
              <w:t xml:space="preserve">        € 35</w:t>
            </w:r>
          </w:p>
        </w:tc>
      </w:tr>
      <w:tr w:rsidR="003A4969" w14:paraId="37CFAA9D" w14:textId="77777777" w:rsidTr="0012115D">
        <w:tc>
          <w:tcPr>
            <w:tcW w:w="4604" w:type="dxa"/>
          </w:tcPr>
          <w:p w14:paraId="6CB11410" w14:textId="77777777" w:rsidR="003A4969" w:rsidRDefault="003A4969" w:rsidP="00F76542">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Belast deel vaste kostenvergoeding</w:t>
            </w:r>
          </w:p>
        </w:tc>
        <w:tc>
          <w:tcPr>
            <w:tcW w:w="2771" w:type="dxa"/>
          </w:tcPr>
          <w:p w14:paraId="605BAB83" w14:textId="77777777" w:rsidR="003A4969" w:rsidRDefault="003A4969" w:rsidP="00F76542">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        € 80</w:t>
            </w:r>
          </w:p>
        </w:tc>
      </w:tr>
      <w:tr w:rsidR="003A4969" w14:paraId="56EEDB8C" w14:textId="77777777" w:rsidTr="0012115D">
        <w:tc>
          <w:tcPr>
            <w:tcW w:w="4604" w:type="dxa"/>
          </w:tcPr>
          <w:p w14:paraId="34D123B3" w14:textId="77777777" w:rsidR="003A4969" w:rsidRDefault="003A4969" w:rsidP="00F76542">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Werknemersdeel in de pensioenpremie</w:t>
            </w:r>
          </w:p>
        </w:tc>
        <w:tc>
          <w:tcPr>
            <w:tcW w:w="2771" w:type="dxa"/>
          </w:tcPr>
          <w:p w14:paraId="56535BA0" w14:textId="079B3BD8" w:rsidR="003A4969" w:rsidRDefault="0012115D" w:rsidP="00F76542">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w:t>
            </w:r>
            <w:r w:rsidR="003A4969">
              <w:rPr>
                <w:rFonts w:cs="Utopia Std"/>
                <w:color w:val="000000"/>
                <w:kern w:val="0"/>
              </w:rPr>
              <w:t xml:space="preserve">      € 175</w:t>
            </w:r>
          </w:p>
        </w:tc>
      </w:tr>
      <w:tr w:rsidR="003A4969" w14:paraId="093A9E5B" w14:textId="77777777" w:rsidTr="0012115D">
        <w:tc>
          <w:tcPr>
            <w:tcW w:w="4604" w:type="dxa"/>
          </w:tcPr>
          <w:p w14:paraId="24695C35" w14:textId="77777777" w:rsidR="003A4969" w:rsidRDefault="003A4969" w:rsidP="00F76542">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Premie WIA-hiaatverzekering</w:t>
            </w:r>
          </w:p>
        </w:tc>
        <w:tc>
          <w:tcPr>
            <w:tcW w:w="2771" w:type="dxa"/>
          </w:tcPr>
          <w:p w14:paraId="790328A1" w14:textId="4C128BBE" w:rsidR="003A4969" w:rsidRPr="00AD27D2" w:rsidRDefault="0012115D" w:rsidP="00F76542">
            <w:pPr>
              <w:pStyle w:val="Lijstalinea"/>
              <w:tabs>
                <w:tab w:val="left" w:pos="1560"/>
              </w:tabs>
              <w:autoSpaceDE w:val="0"/>
              <w:autoSpaceDN w:val="0"/>
              <w:adjustRightInd w:val="0"/>
              <w:spacing w:line="191" w:lineRule="atLeast"/>
              <w:ind w:left="0"/>
              <w:jc w:val="right"/>
              <w:rPr>
                <w:rFonts w:cs="Utopia Std"/>
                <w:color w:val="000000"/>
                <w:kern w:val="0"/>
                <w:u w:val="single"/>
              </w:rPr>
            </w:pPr>
            <w:r>
              <w:rPr>
                <w:rFonts w:cs="Utopia Std"/>
                <w:color w:val="000000"/>
                <w:kern w:val="0"/>
                <w:u w:val="single"/>
              </w:rPr>
              <w:t>–</w:t>
            </w:r>
            <w:r w:rsidR="003A4969" w:rsidRPr="00AD27D2">
              <w:rPr>
                <w:rFonts w:cs="Utopia Std"/>
                <w:color w:val="000000"/>
                <w:kern w:val="0"/>
                <w:u w:val="single"/>
              </w:rPr>
              <w:t xml:space="preserve">        € 32</w:t>
            </w:r>
          </w:p>
        </w:tc>
      </w:tr>
      <w:tr w:rsidR="003A4969" w14:paraId="5522FCF7" w14:textId="77777777" w:rsidTr="0012115D">
        <w:tc>
          <w:tcPr>
            <w:tcW w:w="4604" w:type="dxa"/>
          </w:tcPr>
          <w:p w14:paraId="28D9B1E5" w14:textId="77777777" w:rsidR="003A4969" w:rsidRDefault="003A4969" w:rsidP="00F76542">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Tabelloon</w:t>
            </w:r>
          </w:p>
        </w:tc>
        <w:tc>
          <w:tcPr>
            <w:tcW w:w="2771" w:type="dxa"/>
          </w:tcPr>
          <w:p w14:paraId="428A77CE" w14:textId="77777777" w:rsidR="003A4969" w:rsidRDefault="003A4969" w:rsidP="00F76542">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€ 3.854</w:t>
            </w:r>
          </w:p>
        </w:tc>
      </w:tr>
    </w:tbl>
    <w:p w14:paraId="41E57E4F" w14:textId="77777777" w:rsidR="00DA153A" w:rsidRDefault="00DA153A" w:rsidP="00DA153A">
      <w:pPr>
        <w:pStyle w:val="Tekstzonderopmaak"/>
        <w:tabs>
          <w:tab w:val="left" w:pos="567"/>
        </w:tabs>
        <w:ind w:left="567" w:hanging="567"/>
        <w:rPr>
          <w:rFonts w:ascii="Times New Roman" w:hAnsi="Times New Roman"/>
          <w:sz w:val="22"/>
          <w:szCs w:val="22"/>
        </w:rPr>
      </w:pPr>
    </w:p>
    <w:p w14:paraId="27513F2A" w14:textId="4EC04A0C" w:rsidR="001F6393" w:rsidRPr="001F6393" w:rsidRDefault="00DA153A" w:rsidP="00DA153A">
      <w:pPr>
        <w:pStyle w:val="Tekstzonderopmaak"/>
        <w:tabs>
          <w:tab w:val="left" w:pos="567"/>
        </w:tabs>
        <w:ind w:left="567" w:hanging="567"/>
        <w:rPr>
          <w:rFonts w:ascii="Times New Roman" w:hAnsi="Times New Roman"/>
          <w:sz w:val="22"/>
          <w:szCs w:val="22"/>
        </w:rPr>
      </w:pPr>
      <w:r>
        <w:rPr>
          <w:rFonts w:ascii="Times New Roman" w:hAnsi="Times New Roman"/>
          <w:sz w:val="22"/>
          <w:szCs w:val="22"/>
        </w:rPr>
        <w:tab/>
      </w:r>
      <w:r w:rsidR="001F6393" w:rsidRPr="001F6393">
        <w:rPr>
          <w:rFonts w:ascii="Times New Roman" w:hAnsi="Times New Roman"/>
          <w:sz w:val="22"/>
          <w:szCs w:val="22"/>
        </w:rPr>
        <w:t>N.B. Over het gebruik van de auto is in deze casus niets bekend. Vandaar dat de terbeschikkingstelling van de auto buiten beschouwing is gelaten.</w:t>
      </w:r>
    </w:p>
    <w:p w14:paraId="23F01755" w14:textId="1FD00092" w:rsidR="001F6393" w:rsidRPr="001F6393" w:rsidRDefault="00DA153A" w:rsidP="003A4969">
      <w:pPr>
        <w:pStyle w:val="Tekstzonderopmaak"/>
        <w:tabs>
          <w:tab w:val="left" w:pos="567"/>
        </w:tabs>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r>
      <w:r w:rsidR="001F6393" w:rsidRPr="001F6393">
        <w:rPr>
          <w:rFonts w:ascii="Times New Roman" w:hAnsi="Times New Roman"/>
          <w:sz w:val="22"/>
          <w:szCs w:val="22"/>
        </w:rPr>
        <w:t>Het nettoloon van Anna is als volgt:</w:t>
      </w:r>
    </w:p>
    <w:tbl>
      <w:tblPr>
        <w:tblStyle w:val="Tabelraster"/>
        <w:tblW w:w="7439"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1418"/>
        <w:gridCol w:w="1417"/>
      </w:tblGrid>
      <w:tr w:rsidR="00DA153A" w14:paraId="6AAC9964" w14:textId="77777777" w:rsidTr="0012115D">
        <w:tc>
          <w:tcPr>
            <w:tcW w:w="4604" w:type="dxa"/>
          </w:tcPr>
          <w:p w14:paraId="6B3D0B37" w14:textId="77777777" w:rsidR="00DA153A" w:rsidRPr="00DA153A" w:rsidRDefault="00DA153A" w:rsidP="00F76542">
            <w:pPr>
              <w:pStyle w:val="Lijstalinea"/>
              <w:tabs>
                <w:tab w:val="left" w:pos="1560"/>
              </w:tabs>
              <w:autoSpaceDE w:val="0"/>
              <w:autoSpaceDN w:val="0"/>
              <w:adjustRightInd w:val="0"/>
              <w:spacing w:line="191" w:lineRule="atLeast"/>
              <w:ind w:left="0"/>
              <w:rPr>
                <w:rFonts w:cs="Utopia Std"/>
                <w:b/>
                <w:bCs/>
                <w:color w:val="000000"/>
                <w:kern w:val="0"/>
              </w:rPr>
            </w:pPr>
            <w:r w:rsidRPr="00DA153A">
              <w:rPr>
                <w:rFonts w:cs="Utopia Std"/>
                <w:b/>
                <w:bCs/>
                <w:color w:val="000000"/>
                <w:kern w:val="0"/>
              </w:rPr>
              <w:t>Looncomponent</w:t>
            </w:r>
          </w:p>
        </w:tc>
        <w:tc>
          <w:tcPr>
            <w:tcW w:w="1418" w:type="dxa"/>
          </w:tcPr>
          <w:p w14:paraId="1FE43265" w14:textId="77777777" w:rsidR="00DA153A" w:rsidRPr="00DA153A" w:rsidRDefault="00DA153A" w:rsidP="00F76542">
            <w:pPr>
              <w:pStyle w:val="Lijstalinea"/>
              <w:tabs>
                <w:tab w:val="left" w:pos="1560"/>
              </w:tabs>
              <w:autoSpaceDE w:val="0"/>
              <w:autoSpaceDN w:val="0"/>
              <w:adjustRightInd w:val="0"/>
              <w:spacing w:line="191" w:lineRule="atLeast"/>
              <w:ind w:left="0"/>
              <w:rPr>
                <w:rFonts w:cs="Utopia Std"/>
                <w:b/>
                <w:bCs/>
                <w:color w:val="000000"/>
                <w:kern w:val="0"/>
              </w:rPr>
            </w:pPr>
            <w:r w:rsidRPr="00DA153A">
              <w:rPr>
                <w:rFonts w:cs="Utopia Std"/>
                <w:b/>
                <w:bCs/>
                <w:color w:val="000000"/>
                <w:kern w:val="0"/>
              </w:rPr>
              <w:t>Fiscaal loon</w:t>
            </w:r>
          </w:p>
        </w:tc>
        <w:tc>
          <w:tcPr>
            <w:tcW w:w="1417" w:type="dxa"/>
          </w:tcPr>
          <w:p w14:paraId="106E1872" w14:textId="77777777" w:rsidR="00DA153A" w:rsidRPr="00DA153A" w:rsidRDefault="00DA153A" w:rsidP="00F76542">
            <w:pPr>
              <w:pStyle w:val="Lijstalinea"/>
              <w:tabs>
                <w:tab w:val="left" w:pos="1560"/>
              </w:tabs>
              <w:autoSpaceDE w:val="0"/>
              <w:autoSpaceDN w:val="0"/>
              <w:adjustRightInd w:val="0"/>
              <w:spacing w:line="191" w:lineRule="atLeast"/>
              <w:ind w:left="0"/>
              <w:rPr>
                <w:rFonts w:cs="Utopia Std"/>
                <w:b/>
                <w:bCs/>
                <w:color w:val="000000"/>
                <w:kern w:val="0"/>
              </w:rPr>
            </w:pPr>
            <w:r w:rsidRPr="00DA153A">
              <w:rPr>
                <w:rFonts w:cs="Utopia Std"/>
                <w:b/>
                <w:bCs/>
                <w:color w:val="000000"/>
                <w:kern w:val="0"/>
              </w:rPr>
              <w:t>Bruto-Netto</w:t>
            </w:r>
          </w:p>
        </w:tc>
      </w:tr>
      <w:tr w:rsidR="00DA153A" w14:paraId="04F85E94" w14:textId="77777777" w:rsidTr="0012115D">
        <w:tc>
          <w:tcPr>
            <w:tcW w:w="4604" w:type="dxa"/>
          </w:tcPr>
          <w:p w14:paraId="7A857235" w14:textId="77777777" w:rsidR="00DA153A" w:rsidRDefault="00DA153A" w:rsidP="00F76542">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Brutoloon</w:t>
            </w:r>
          </w:p>
        </w:tc>
        <w:tc>
          <w:tcPr>
            <w:tcW w:w="1418" w:type="dxa"/>
          </w:tcPr>
          <w:p w14:paraId="6C7B5622" w14:textId="77777777" w:rsidR="00DA153A" w:rsidRDefault="00DA153A" w:rsidP="00F76542">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€ 3.600</w:t>
            </w:r>
          </w:p>
        </w:tc>
        <w:tc>
          <w:tcPr>
            <w:tcW w:w="1417" w:type="dxa"/>
          </w:tcPr>
          <w:p w14:paraId="52A4525B" w14:textId="77777777" w:rsidR="00DA153A" w:rsidRDefault="00DA153A" w:rsidP="00F76542">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€ 3.600</w:t>
            </w:r>
          </w:p>
        </w:tc>
      </w:tr>
      <w:tr w:rsidR="00DA153A" w14:paraId="21D69313" w14:textId="77777777" w:rsidTr="0012115D">
        <w:tc>
          <w:tcPr>
            <w:tcW w:w="4604" w:type="dxa"/>
          </w:tcPr>
          <w:p w14:paraId="47510E5C" w14:textId="77777777" w:rsidR="00DA153A" w:rsidRDefault="00DA153A" w:rsidP="00F76542">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Vergoeding kosten kinderopvang (1/2 x € 832)</w:t>
            </w:r>
          </w:p>
        </w:tc>
        <w:tc>
          <w:tcPr>
            <w:tcW w:w="1418" w:type="dxa"/>
          </w:tcPr>
          <w:p w14:paraId="0BA0BAEA" w14:textId="77777777" w:rsidR="00DA153A" w:rsidRDefault="00DA153A" w:rsidP="00F76542">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      € 416</w:t>
            </w:r>
          </w:p>
        </w:tc>
        <w:tc>
          <w:tcPr>
            <w:tcW w:w="1417" w:type="dxa"/>
          </w:tcPr>
          <w:p w14:paraId="302F4E2B" w14:textId="77777777" w:rsidR="00DA153A" w:rsidRDefault="00DA153A" w:rsidP="00F76542">
            <w:pPr>
              <w:pStyle w:val="Lijstalinea"/>
              <w:tabs>
                <w:tab w:val="left" w:pos="1560"/>
              </w:tabs>
              <w:autoSpaceDE w:val="0"/>
              <w:autoSpaceDN w:val="0"/>
              <w:adjustRightInd w:val="0"/>
              <w:spacing w:line="191" w:lineRule="atLeast"/>
              <w:ind w:left="0"/>
              <w:jc w:val="right"/>
              <w:rPr>
                <w:rFonts w:cs="Utopia Std"/>
                <w:color w:val="000000"/>
                <w:kern w:val="0"/>
              </w:rPr>
            </w:pPr>
          </w:p>
        </w:tc>
      </w:tr>
      <w:tr w:rsidR="00DA153A" w14:paraId="1CA31330" w14:textId="77777777" w:rsidTr="0012115D">
        <w:tc>
          <w:tcPr>
            <w:tcW w:w="4604" w:type="dxa"/>
          </w:tcPr>
          <w:p w14:paraId="3FD5165F" w14:textId="77777777" w:rsidR="00DA153A" w:rsidRDefault="00DA153A" w:rsidP="00F76542">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 xml:space="preserve">Toepassing cafetariaregeling voor een </w:t>
            </w:r>
            <w:proofErr w:type="spellStart"/>
            <w:r>
              <w:rPr>
                <w:rFonts w:cs="Utopia Std"/>
                <w:color w:val="000000"/>
                <w:kern w:val="0"/>
              </w:rPr>
              <w:t>fatbike</w:t>
            </w:r>
            <w:proofErr w:type="spellEnd"/>
          </w:p>
        </w:tc>
        <w:tc>
          <w:tcPr>
            <w:tcW w:w="1418" w:type="dxa"/>
          </w:tcPr>
          <w:p w14:paraId="6CC80583" w14:textId="5EDC92F0" w:rsidR="00DA153A" w:rsidRDefault="0012115D" w:rsidP="00F76542">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w:t>
            </w:r>
            <w:r w:rsidR="00DA153A">
              <w:rPr>
                <w:rFonts w:cs="Utopia Std"/>
                <w:color w:val="000000"/>
                <w:kern w:val="0"/>
              </w:rPr>
              <w:t xml:space="preserve">        € 35</w:t>
            </w:r>
          </w:p>
        </w:tc>
        <w:tc>
          <w:tcPr>
            <w:tcW w:w="1417" w:type="dxa"/>
          </w:tcPr>
          <w:p w14:paraId="50886BF9" w14:textId="63E00D50" w:rsidR="00DA153A" w:rsidRDefault="0012115D" w:rsidP="00F76542">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w:t>
            </w:r>
            <w:r w:rsidR="00DA153A">
              <w:rPr>
                <w:rFonts w:cs="Utopia Std"/>
                <w:color w:val="000000"/>
                <w:kern w:val="0"/>
              </w:rPr>
              <w:t xml:space="preserve">         € 35</w:t>
            </w:r>
          </w:p>
        </w:tc>
      </w:tr>
      <w:tr w:rsidR="00DA153A" w14:paraId="749B8673" w14:textId="77777777" w:rsidTr="0012115D">
        <w:tc>
          <w:tcPr>
            <w:tcW w:w="4604" w:type="dxa"/>
          </w:tcPr>
          <w:p w14:paraId="3723E936" w14:textId="77777777" w:rsidR="00DA153A" w:rsidRDefault="00DA153A" w:rsidP="00F76542">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Belast deel vaste kostenvergoeding</w:t>
            </w:r>
          </w:p>
        </w:tc>
        <w:tc>
          <w:tcPr>
            <w:tcW w:w="1418" w:type="dxa"/>
          </w:tcPr>
          <w:p w14:paraId="77B68F1C" w14:textId="77777777" w:rsidR="00DA153A" w:rsidRDefault="00DA153A" w:rsidP="00F76542">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        € 80</w:t>
            </w:r>
          </w:p>
        </w:tc>
        <w:tc>
          <w:tcPr>
            <w:tcW w:w="1417" w:type="dxa"/>
          </w:tcPr>
          <w:p w14:paraId="319D24DA" w14:textId="77777777" w:rsidR="00DA153A" w:rsidRDefault="00DA153A" w:rsidP="00F76542">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         € 80</w:t>
            </w:r>
          </w:p>
        </w:tc>
      </w:tr>
      <w:tr w:rsidR="00DA153A" w14:paraId="5C4B0E51" w14:textId="77777777" w:rsidTr="0012115D">
        <w:tc>
          <w:tcPr>
            <w:tcW w:w="4604" w:type="dxa"/>
          </w:tcPr>
          <w:p w14:paraId="0D81E005" w14:textId="77777777" w:rsidR="00DA153A" w:rsidRDefault="00DA153A" w:rsidP="00F76542">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Werknemersdeel in de pensioenpremie</w:t>
            </w:r>
          </w:p>
        </w:tc>
        <w:tc>
          <w:tcPr>
            <w:tcW w:w="1418" w:type="dxa"/>
          </w:tcPr>
          <w:p w14:paraId="4A7BC535" w14:textId="15CFC59B" w:rsidR="00DA153A" w:rsidRDefault="0012115D" w:rsidP="00F76542">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w:t>
            </w:r>
            <w:r w:rsidR="00DA153A">
              <w:rPr>
                <w:rFonts w:cs="Utopia Std"/>
                <w:color w:val="000000"/>
                <w:kern w:val="0"/>
              </w:rPr>
              <w:t xml:space="preserve">      € 175</w:t>
            </w:r>
          </w:p>
        </w:tc>
        <w:tc>
          <w:tcPr>
            <w:tcW w:w="1417" w:type="dxa"/>
          </w:tcPr>
          <w:p w14:paraId="09494E3C" w14:textId="2CCF67D2" w:rsidR="00DA153A" w:rsidRDefault="0012115D" w:rsidP="00F76542">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w:t>
            </w:r>
            <w:r w:rsidR="00DA153A">
              <w:rPr>
                <w:rFonts w:cs="Utopia Std"/>
                <w:color w:val="000000"/>
                <w:kern w:val="0"/>
              </w:rPr>
              <w:t xml:space="preserve">       € 175</w:t>
            </w:r>
          </w:p>
        </w:tc>
      </w:tr>
      <w:tr w:rsidR="00DA153A" w14:paraId="34517DAF" w14:textId="77777777" w:rsidTr="0012115D">
        <w:tc>
          <w:tcPr>
            <w:tcW w:w="4604" w:type="dxa"/>
          </w:tcPr>
          <w:p w14:paraId="46710DF2" w14:textId="77777777" w:rsidR="00DA153A" w:rsidRDefault="00DA153A" w:rsidP="00F76542">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Premie WIA-hiaatverzekering</w:t>
            </w:r>
          </w:p>
        </w:tc>
        <w:tc>
          <w:tcPr>
            <w:tcW w:w="1418" w:type="dxa"/>
          </w:tcPr>
          <w:p w14:paraId="7A30D28E" w14:textId="56640412" w:rsidR="00DA153A" w:rsidRPr="00AD27D2" w:rsidRDefault="0012115D" w:rsidP="00F76542">
            <w:pPr>
              <w:pStyle w:val="Lijstalinea"/>
              <w:tabs>
                <w:tab w:val="left" w:pos="1560"/>
              </w:tabs>
              <w:autoSpaceDE w:val="0"/>
              <w:autoSpaceDN w:val="0"/>
              <w:adjustRightInd w:val="0"/>
              <w:spacing w:line="191" w:lineRule="atLeast"/>
              <w:ind w:left="0"/>
              <w:jc w:val="right"/>
              <w:rPr>
                <w:rFonts w:cs="Utopia Std"/>
                <w:color w:val="000000"/>
                <w:kern w:val="0"/>
                <w:u w:val="single"/>
              </w:rPr>
            </w:pPr>
            <w:r>
              <w:rPr>
                <w:rFonts w:cs="Utopia Std"/>
                <w:color w:val="000000"/>
                <w:kern w:val="0"/>
                <w:u w:val="single"/>
              </w:rPr>
              <w:t>–</w:t>
            </w:r>
            <w:r w:rsidR="00DA153A" w:rsidRPr="00AD27D2">
              <w:rPr>
                <w:rFonts w:cs="Utopia Std"/>
                <w:color w:val="000000"/>
                <w:kern w:val="0"/>
                <w:u w:val="single"/>
              </w:rPr>
              <w:t xml:space="preserve">        € 32</w:t>
            </w:r>
          </w:p>
        </w:tc>
        <w:tc>
          <w:tcPr>
            <w:tcW w:w="1417" w:type="dxa"/>
          </w:tcPr>
          <w:p w14:paraId="3E0A8307" w14:textId="6878E0AB" w:rsidR="00DA153A" w:rsidRDefault="0012115D" w:rsidP="00F76542">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w:t>
            </w:r>
            <w:r w:rsidR="00DA153A">
              <w:rPr>
                <w:rFonts w:cs="Utopia Std"/>
                <w:color w:val="000000"/>
                <w:kern w:val="0"/>
              </w:rPr>
              <w:t xml:space="preserve">         € 32</w:t>
            </w:r>
          </w:p>
        </w:tc>
      </w:tr>
      <w:tr w:rsidR="00DA153A" w14:paraId="4811772E" w14:textId="77777777" w:rsidTr="0012115D">
        <w:tc>
          <w:tcPr>
            <w:tcW w:w="4604" w:type="dxa"/>
          </w:tcPr>
          <w:p w14:paraId="354F69C2" w14:textId="77777777" w:rsidR="00DA153A" w:rsidRDefault="00DA153A" w:rsidP="00F76542">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Tabelloon</w:t>
            </w:r>
          </w:p>
        </w:tc>
        <w:tc>
          <w:tcPr>
            <w:tcW w:w="1418" w:type="dxa"/>
          </w:tcPr>
          <w:p w14:paraId="42990062" w14:textId="77777777" w:rsidR="00DA153A" w:rsidRDefault="00DA153A" w:rsidP="00F76542">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€ 3.854</w:t>
            </w:r>
          </w:p>
        </w:tc>
        <w:tc>
          <w:tcPr>
            <w:tcW w:w="1417" w:type="dxa"/>
          </w:tcPr>
          <w:p w14:paraId="02B07F54" w14:textId="77777777" w:rsidR="00DA153A" w:rsidRDefault="00DA153A" w:rsidP="00F76542">
            <w:pPr>
              <w:pStyle w:val="Lijstalinea"/>
              <w:tabs>
                <w:tab w:val="left" w:pos="1560"/>
              </w:tabs>
              <w:autoSpaceDE w:val="0"/>
              <w:autoSpaceDN w:val="0"/>
              <w:adjustRightInd w:val="0"/>
              <w:spacing w:line="191" w:lineRule="atLeast"/>
              <w:ind w:left="0"/>
              <w:jc w:val="right"/>
              <w:rPr>
                <w:rFonts w:cs="Utopia Std"/>
                <w:color w:val="000000"/>
                <w:kern w:val="0"/>
              </w:rPr>
            </w:pPr>
          </w:p>
        </w:tc>
      </w:tr>
      <w:tr w:rsidR="00DA153A" w14:paraId="2C0BE2AF" w14:textId="77777777" w:rsidTr="0012115D">
        <w:tc>
          <w:tcPr>
            <w:tcW w:w="4604" w:type="dxa"/>
          </w:tcPr>
          <w:p w14:paraId="61160C5C" w14:textId="77777777" w:rsidR="00DA153A" w:rsidRDefault="00DA153A" w:rsidP="00F76542">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Loonheffing</w:t>
            </w:r>
          </w:p>
        </w:tc>
        <w:tc>
          <w:tcPr>
            <w:tcW w:w="1418" w:type="dxa"/>
          </w:tcPr>
          <w:p w14:paraId="25E4FE70" w14:textId="77777777" w:rsidR="00DA153A" w:rsidRDefault="00DA153A" w:rsidP="00F76542">
            <w:pPr>
              <w:pStyle w:val="Lijstalinea"/>
              <w:tabs>
                <w:tab w:val="left" w:pos="1560"/>
              </w:tabs>
              <w:autoSpaceDE w:val="0"/>
              <w:autoSpaceDN w:val="0"/>
              <w:adjustRightInd w:val="0"/>
              <w:spacing w:line="191" w:lineRule="atLeast"/>
              <w:ind w:left="0"/>
              <w:jc w:val="right"/>
              <w:rPr>
                <w:rFonts w:cs="Utopia Std"/>
                <w:color w:val="000000"/>
                <w:kern w:val="0"/>
              </w:rPr>
            </w:pPr>
          </w:p>
        </w:tc>
        <w:tc>
          <w:tcPr>
            <w:tcW w:w="1417" w:type="dxa"/>
          </w:tcPr>
          <w:p w14:paraId="5D01E06F" w14:textId="1873E863" w:rsidR="00DA153A" w:rsidRPr="002A7DCC" w:rsidRDefault="0012115D" w:rsidP="0012115D">
            <w:pPr>
              <w:pStyle w:val="Lijstalinea"/>
              <w:tabs>
                <w:tab w:val="left" w:pos="1560"/>
              </w:tabs>
              <w:autoSpaceDE w:val="0"/>
              <w:autoSpaceDN w:val="0"/>
              <w:adjustRightInd w:val="0"/>
              <w:spacing w:line="191" w:lineRule="atLeast"/>
              <w:ind w:left="0"/>
              <w:jc w:val="right"/>
              <w:rPr>
                <w:rFonts w:cs="Utopia Std"/>
                <w:color w:val="000000"/>
                <w:kern w:val="0"/>
                <w:u w:val="single"/>
              </w:rPr>
            </w:pPr>
            <w:r>
              <w:rPr>
                <w:rFonts w:cs="Utopia Std"/>
                <w:color w:val="000000"/>
                <w:kern w:val="0"/>
                <w:u w:val="single"/>
              </w:rPr>
              <w:t xml:space="preserve">– </w:t>
            </w:r>
            <w:r w:rsidR="00DA153A" w:rsidRPr="002A7DCC">
              <w:rPr>
                <w:rFonts w:cs="Utopia Std"/>
                <w:color w:val="000000"/>
                <w:kern w:val="0"/>
                <w:u w:val="single"/>
              </w:rPr>
              <w:t xml:space="preserve"> € </w:t>
            </w:r>
            <w:r w:rsidR="00DA153A" w:rsidRPr="004701BF">
              <w:rPr>
                <w:rFonts w:cs="Utopia Std"/>
                <w:color w:val="000000"/>
                <w:kern w:val="0"/>
                <w:u w:val="single"/>
              </w:rPr>
              <w:t>779,42</w:t>
            </w:r>
          </w:p>
        </w:tc>
      </w:tr>
      <w:tr w:rsidR="00DA153A" w14:paraId="26812417" w14:textId="77777777" w:rsidTr="0012115D">
        <w:tc>
          <w:tcPr>
            <w:tcW w:w="4604" w:type="dxa"/>
          </w:tcPr>
          <w:p w14:paraId="5F041DAD" w14:textId="77777777" w:rsidR="00DA153A" w:rsidRDefault="00DA153A" w:rsidP="00F76542">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Uitbetaald bedrag</w:t>
            </w:r>
          </w:p>
        </w:tc>
        <w:tc>
          <w:tcPr>
            <w:tcW w:w="1418" w:type="dxa"/>
          </w:tcPr>
          <w:p w14:paraId="3BF36857" w14:textId="77777777" w:rsidR="00DA153A" w:rsidRDefault="00DA153A" w:rsidP="00F76542">
            <w:pPr>
              <w:pStyle w:val="Lijstalinea"/>
              <w:tabs>
                <w:tab w:val="left" w:pos="1560"/>
              </w:tabs>
              <w:autoSpaceDE w:val="0"/>
              <w:autoSpaceDN w:val="0"/>
              <w:adjustRightInd w:val="0"/>
              <w:spacing w:line="191" w:lineRule="atLeast"/>
              <w:ind w:left="0"/>
              <w:jc w:val="right"/>
              <w:rPr>
                <w:rFonts w:cs="Utopia Std"/>
                <w:color w:val="000000"/>
                <w:kern w:val="0"/>
              </w:rPr>
            </w:pPr>
          </w:p>
        </w:tc>
        <w:tc>
          <w:tcPr>
            <w:tcW w:w="1417" w:type="dxa"/>
          </w:tcPr>
          <w:p w14:paraId="03F69A11" w14:textId="77777777" w:rsidR="00DA153A" w:rsidRDefault="00DA153A" w:rsidP="00F76542">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 xml:space="preserve">€ 2.658,58 </w:t>
            </w:r>
          </w:p>
        </w:tc>
      </w:tr>
      <w:tr w:rsidR="00DA153A" w14:paraId="0B6FC341" w14:textId="77777777" w:rsidTr="0012115D">
        <w:tc>
          <w:tcPr>
            <w:tcW w:w="4604" w:type="dxa"/>
          </w:tcPr>
          <w:p w14:paraId="43525CBF" w14:textId="77777777" w:rsidR="00DA153A" w:rsidRDefault="00DA153A" w:rsidP="00F76542">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 xml:space="preserve">Inhouding kinderopvang (1/2 x € 832) </w:t>
            </w:r>
          </w:p>
        </w:tc>
        <w:tc>
          <w:tcPr>
            <w:tcW w:w="1418" w:type="dxa"/>
          </w:tcPr>
          <w:p w14:paraId="49BCF5C9" w14:textId="77777777" w:rsidR="00DA153A" w:rsidRDefault="00DA153A" w:rsidP="00F76542">
            <w:pPr>
              <w:pStyle w:val="Lijstalinea"/>
              <w:tabs>
                <w:tab w:val="left" w:pos="1560"/>
              </w:tabs>
              <w:autoSpaceDE w:val="0"/>
              <w:autoSpaceDN w:val="0"/>
              <w:adjustRightInd w:val="0"/>
              <w:spacing w:line="191" w:lineRule="atLeast"/>
              <w:ind w:left="0"/>
              <w:jc w:val="right"/>
              <w:rPr>
                <w:rFonts w:cs="Utopia Std"/>
                <w:color w:val="000000"/>
                <w:kern w:val="0"/>
              </w:rPr>
            </w:pPr>
          </w:p>
        </w:tc>
        <w:tc>
          <w:tcPr>
            <w:tcW w:w="1417" w:type="dxa"/>
          </w:tcPr>
          <w:p w14:paraId="712DF729" w14:textId="6BD4D4AA" w:rsidR="00DA153A" w:rsidRDefault="0012115D" w:rsidP="00F76542">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 xml:space="preserve">– </w:t>
            </w:r>
            <w:r w:rsidR="00DA153A">
              <w:rPr>
                <w:rFonts w:cs="Utopia Std"/>
                <w:color w:val="000000"/>
                <w:kern w:val="0"/>
              </w:rPr>
              <w:t xml:space="preserve">      € 416</w:t>
            </w:r>
          </w:p>
        </w:tc>
      </w:tr>
      <w:tr w:rsidR="00DA153A" w14:paraId="70290D73" w14:textId="77777777" w:rsidTr="0012115D">
        <w:tc>
          <w:tcPr>
            <w:tcW w:w="4604" w:type="dxa"/>
          </w:tcPr>
          <w:p w14:paraId="59A242B1" w14:textId="77777777" w:rsidR="00DA153A" w:rsidRDefault="00DA153A" w:rsidP="00F76542">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Onbelast deel van de vaste kostenvergoeding</w:t>
            </w:r>
          </w:p>
        </w:tc>
        <w:tc>
          <w:tcPr>
            <w:tcW w:w="1418" w:type="dxa"/>
          </w:tcPr>
          <w:p w14:paraId="40E57557" w14:textId="77777777" w:rsidR="00DA153A" w:rsidRDefault="00DA153A" w:rsidP="00F76542">
            <w:pPr>
              <w:pStyle w:val="Lijstalinea"/>
              <w:tabs>
                <w:tab w:val="left" w:pos="1560"/>
              </w:tabs>
              <w:autoSpaceDE w:val="0"/>
              <w:autoSpaceDN w:val="0"/>
              <w:adjustRightInd w:val="0"/>
              <w:spacing w:line="191" w:lineRule="atLeast"/>
              <w:ind w:left="0"/>
              <w:jc w:val="right"/>
              <w:rPr>
                <w:rFonts w:cs="Utopia Std"/>
                <w:color w:val="000000"/>
                <w:kern w:val="0"/>
              </w:rPr>
            </w:pPr>
          </w:p>
        </w:tc>
        <w:tc>
          <w:tcPr>
            <w:tcW w:w="1417" w:type="dxa"/>
          </w:tcPr>
          <w:p w14:paraId="3DD359CE" w14:textId="77777777" w:rsidR="00DA153A" w:rsidRDefault="00DA153A" w:rsidP="00F76542">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       € 200</w:t>
            </w:r>
          </w:p>
        </w:tc>
      </w:tr>
      <w:tr w:rsidR="00DA153A" w14:paraId="54DFD7AA" w14:textId="77777777" w:rsidTr="0012115D">
        <w:tc>
          <w:tcPr>
            <w:tcW w:w="4604" w:type="dxa"/>
          </w:tcPr>
          <w:p w14:paraId="71F5D7E8" w14:textId="77777777" w:rsidR="00DA153A" w:rsidRDefault="00DA153A" w:rsidP="00F76542">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Verhaalde deel premie WGA</w:t>
            </w:r>
          </w:p>
        </w:tc>
        <w:tc>
          <w:tcPr>
            <w:tcW w:w="1418" w:type="dxa"/>
          </w:tcPr>
          <w:p w14:paraId="7F68C51B" w14:textId="77777777" w:rsidR="00DA153A" w:rsidRDefault="00DA153A" w:rsidP="00F76542">
            <w:pPr>
              <w:pStyle w:val="Lijstalinea"/>
              <w:tabs>
                <w:tab w:val="left" w:pos="1560"/>
              </w:tabs>
              <w:autoSpaceDE w:val="0"/>
              <w:autoSpaceDN w:val="0"/>
              <w:adjustRightInd w:val="0"/>
              <w:spacing w:line="191" w:lineRule="atLeast"/>
              <w:ind w:left="0"/>
              <w:jc w:val="right"/>
              <w:rPr>
                <w:rFonts w:cs="Utopia Std"/>
                <w:color w:val="000000"/>
                <w:kern w:val="0"/>
              </w:rPr>
            </w:pPr>
          </w:p>
        </w:tc>
        <w:tc>
          <w:tcPr>
            <w:tcW w:w="1417" w:type="dxa"/>
          </w:tcPr>
          <w:p w14:paraId="715E9750" w14:textId="47413FF4" w:rsidR="00DA153A" w:rsidRDefault="0012115D" w:rsidP="00F76542">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w:t>
            </w:r>
            <w:r w:rsidR="00DA153A">
              <w:rPr>
                <w:rFonts w:cs="Utopia Std"/>
                <w:color w:val="000000"/>
                <w:kern w:val="0"/>
              </w:rPr>
              <w:t xml:space="preserve">         € 18</w:t>
            </w:r>
          </w:p>
        </w:tc>
      </w:tr>
      <w:tr w:rsidR="00DA153A" w14:paraId="53DCCF8A" w14:textId="77777777" w:rsidTr="0012115D">
        <w:tc>
          <w:tcPr>
            <w:tcW w:w="4604" w:type="dxa"/>
          </w:tcPr>
          <w:p w14:paraId="2A617B7C" w14:textId="77777777" w:rsidR="00DA153A" w:rsidRDefault="00DA153A" w:rsidP="00F76542">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Vergoeding tankkosten (intermediaire kosten)</w:t>
            </w:r>
          </w:p>
        </w:tc>
        <w:tc>
          <w:tcPr>
            <w:tcW w:w="1418" w:type="dxa"/>
          </w:tcPr>
          <w:p w14:paraId="78CB1F02" w14:textId="77777777" w:rsidR="00DA153A" w:rsidRDefault="00DA153A" w:rsidP="00F76542">
            <w:pPr>
              <w:pStyle w:val="Lijstalinea"/>
              <w:tabs>
                <w:tab w:val="left" w:pos="1560"/>
              </w:tabs>
              <w:autoSpaceDE w:val="0"/>
              <w:autoSpaceDN w:val="0"/>
              <w:adjustRightInd w:val="0"/>
              <w:spacing w:line="191" w:lineRule="atLeast"/>
              <w:ind w:left="0"/>
              <w:jc w:val="right"/>
              <w:rPr>
                <w:rFonts w:cs="Utopia Std"/>
                <w:color w:val="000000"/>
                <w:kern w:val="0"/>
              </w:rPr>
            </w:pPr>
          </w:p>
        </w:tc>
        <w:tc>
          <w:tcPr>
            <w:tcW w:w="1417" w:type="dxa"/>
          </w:tcPr>
          <w:p w14:paraId="23717D33" w14:textId="77777777" w:rsidR="00DA153A" w:rsidRPr="00DB050A" w:rsidRDefault="00DA153A" w:rsidP="00F76542">
            <w:pPr>
              <w:pStyle w:val="Lijstalinea"/>
              <w:tabs>
                <w:tab w:val="left" w:pos="1560"/>
              </w:tabs>
              <w:autoSpaceDE w:val="0"/>
              <w:autoSpaceDN w:val="0"/>
              <w:adjustRightInd w:val="0"/>
              <w:spacing w:line="191" w:lineRule="atLeast"/>
              <w:ind w:left="0"/>
              <w:jc w:val="right"/>
              <w:rPr>
                <w:rFonts w:cs="Utopia Std"/>
                <w:color w:val="000000"/>
                <w:kern w:val="0"/>
                <w:u w:val="single"/>
              </w:rPr>
            </w:pPr>
            <w:r w:rsidRPr="00DB050A">
              <w:rPr>
                <w:rFonts w:cs="Utopia Std"/>
                <w:color w:val="000000"/>
                <w:kern w:val="0"/>
                <w:u w:val="single"/>
              </w:rPr>
              <w:t xml:space="preserve"> +   </w:t>
            </w:r>
            <w:r>
              <w:rPr>
                <w:rFonts w:cs="Utopia Std"/>
                <w:color w:val="000000"/>
                <w:kern w:val="0"/>
                <w:u w:val="single"/>
              </w:rPr>
              <w:t xml:space="preserve"> </w:t>
            </w:r>
            <w:r w:rsidRPr="00DB050A">
              <w:rPr>
                <w:rFonts w:cs="Utopia Std"/>
                <w:color w:val="000000"/>
                <w:kern w:val="0"/>
                <w:u w:val="single"/>
              </w:rPr>
              <w:t xml:space="preserve">     € 85</w:t>
            </w:r>
          </w:p>
        </w:tc>
      </w:tr>
      <w:tr w:rsidR="00DA153A" w14:paraId="27B87D1A" w14:textId="77777777" w:rsidTr="0012115D">
        <w:tc>
          <w:tcPr>
            <w:tcW w:w="4604" w:type="dxa"/>
          </w:tcPr>
          <w:p w14:paraId="5912BBF2" w14:textId="77777777" w:rsidR="00DA153A" w:rsidRDefault="00DA153A" w:rsidP="00F76542">
            <w:pPr>
              <w:pStyle w:val="Lijstalinea"/>
              <w:tabs>
                <w:tab w:val="left" w:pos="1560"/>
              </w:tabs>
              <w:autoSpaceDE w:val="0"/>
              <w:autoSpaceDN w:val="0"/>
              <w:adjustRightInd w:val="0"/>
              <w:spacing w:line="191" w:lineRule="atLeast"/>
              <w:ind w:left="0"/>
              <w:rPr>
                <w:rFonts w:cs="Utopia Std"/>
                <w:color w:val="000000"/>
                <w:kern w:val="0"/>
              </w:rPr>
            </w:pPr>
            <w:r>
              <w:rPr>
                <w:rFonts w:cs="Utopia Std"/>
                <w:color w:val="000000"/>
                <w:kern w:val="0"/>
              </w:rPr>
              <w:t>Netto te betalen</w:t>
            </w:r>
          </w:p>
        </w:tc>
        <w:tc>
          <w:tcPr>
            <w:tcW w:w="1418" w:type="dxa"/>
          </w:tcPr>
          <w:p w14:paraId="3EC11273" w14:textId="77777777" w:rsidR="00DA153A" w:rsidRDefault="00DA153A" w:rsidP="00F76542">
            <w:pPr>
              <w:pStyle w:val="Lijstalinea"/>
              <w:tabs>
                <w:tab w:val="left" w:pos="1560"/>
              </w:tabs>
              <w:autoSpaceDE w:val="0"/>
              <w:autoSpaceDN w:val="0"/>
              <w:adjustRightInd w:val="0"/>
              <w:spacing w:line="191" w:lineRule="atLeast"/>
              <w:ind w:left="0"/>
              <w:jc w:val="right"/>
              <w:rPr>
                <w:rFonts w:cs="Utopia Std"/>
                <w:color w:val="000000"/>
                <w:kern w:val="0"/>
              </w:rPr>
            </w:pPr>
          </w:p>
        </w:tc>
        <w:tc>
          <w:tcPr>
            <w:tcW w:w="1417" w:type="dxa"/>
          </w:tcPr>
          <w:p w14:paraId="0FED8FF6" w14:textId="77777777" w:rsidR="00DA153A" w:rsidRDefault="00DA153A" w:rsidP="00F76542">
            <w:pPr>
              <w:pStyle w:val="Lijstalinea"/>
              <w:tabs>
                <w:tab w:val="left" w:pos="1560"/>
              </w:tabs>
              <w:autoSpaceDE w:val="0"/>
              <w:autoSpaceDN w:val="0"/>
              <w:adjustRightInd w:val="0"/>
              <w:spacing w:line="191" w:lineRule="atLeast"/>
              <w:ind w:left="0"/>
              <w:jc w:val="right"/>
              <w:rPr>
                <w:rFonts w:cs="Utopia Std"/>
                <w:color w:val="000000"/>
                <w:kern w:val="0"/>
              </w:rPr>
            </w:pPr>
            <w:r>
              <w:rPr>
                <w:rFonts w:cs="Utopia Std"/>
                <w:color w:val="000000"/>
                <w:kern w:val="0"/>
              </w:rPr>
              <w:t>€ 2.509,58</w:t>
            </w:r>
          </w:p>
        </w:tc>
      </w:tr>
    </w:tbl>
    <w:p w14:paraId="3B4BFEA1" w14:textId="3CC1B093" w:rsidR="001F6393" w:rsidRPr="001F6393" w:rsidRDefault="00DA153A" w:rsidP="00DA153A">
      <w:pPr>
        <w:pStyle w:val="Tekstzonderopmaak"/>
        <w:tabs>
          <w:tab w:val="left" w:pos="567"/>
        </w:tabs>
        <w:ind w:left="567" w:hanging="567"/>
        <w:rPr>
          <w:rFonts w:ascii="Times New Roman" w:hAnsi="Times New Roman"/>
          <w:sz w:val="22"/>
          <w:szCs w:val="22"/>
        </w:rPr>
      </w:pPr>
      <w:r>
        <w:rPr>
          <w:rFonts w:ascii="Times New Roman" w:hAnsi="Times New Roman"/>
          <w:sz w:val="22"/>
          <w:szCs w:val="22"/>
        </w:rPr>
        <w:tab/>
      </w:r>
      <w:r w:rsidR="001F6393" w:rsidRPr="001F6393">
        <w:rPr>
          <w:rFonts w:ascii="Times New Roman" w:hAnsi="Times New Roman"/>
          <w:sz w:val="22"/>
          <w:szCs w:val="22"/>
        </w:rPr>
        <w:t>NB</w:t>
      </w:r>
      <w:r>
        <w:rPr>
          <w:rFonts w:ascii="Times New Roman" w:hAnsi="Times New Roman"/>
          <w:sz w:val="22"/>
          <w:szCs w:val="22"/>
        </w:rPr>
        <w:t>:</w:t>
      </w:r>
      <w:r w:rsidR="001F6393" w:rsidRPr="001F6393">
        <w:rPr>
          <w:rFonts w:ascii="Times New Roman" w:hAnsi="Times New Roman"/>
          <w:sz w:val="22"/>
          <w:szCs w:val="22"/>
        </w:rPr>
        <w:t xml:space="preserve"> Indien de werkgever de declaratie buiten de loonadministratie om, via de financiële administratie, zou vergoeden</w:t>
      </w:r>
      <w:r w:rsidR="0012115D">
        <w:rPr>
          <w:rFonts w:ascii="Times New Roman" w:hAnsi="Times New Roman"/>
          <w:sz w:val="22"/>
          <w:szCs w:val="22"/>
        </w:rPr>
        <w:t>,</w:t>
      </w:r>
      <w:r w:rsidR="001F6393" w:rsidRPr="001F6393">
        <w:rPr>
          <w:rFonts w:ascii="Times New Roman" w:hAnsi="Times New Roman"/>
          <w:sz w:val="22"/>
          <w:szCs w:val="22"/>
        </w:rPr>
        <w:t xml:space="preserve"> is het netto te betalen bedrag uiteraard € 85 lager</w:t>
      </w:r>
      <w:r w:rsidR="0012115D">
        <w:rPr>
          <w:rFonts w:ascii="Times New Roman" w:hAnsi="Times New Roman"/>
          <w:sz w:val="22"/>
          <w:szCs w:val="22"/>
        </w:rPr>
        <w:t>.</w:t>
      </w:r>
    </w:p>
    <w:p w14:paraId="6D743769" w14:textId="77777777" w:rsidR="001F6393" w:rsidRPr="001F6393" w:rsidRDefault="001F6393" w:rsidP="003A4969">
      <w:pPr>
        <w:pStyle w:val="Tekstzonderopmaak"/>
        <w:tabs>
          <w:tab w:val="left" w:pos="567"/>
        </w:tabs>
        <w:rPr>
          <w:rFonts w:ascii="Times New Roman" w:hAnsi="Times New Roman"/>
          <w:sz w:val="22"/>
          <w:szCs w:val="22"/>
        </w:rPr>
      </w:pPr>
      <w:r w:rsidRPr="001F6393">
        <w:rPr>
          <w:rFonts w:ascii="Times New Roman" w:hAnsi="Times New Roman"/>
          <w:sz w:val="22"/>
          <w:szCs w:val="22"/>
        </w:rPr>
        <w:t xml:space="preserve"> </w:t>
      </w:r>
    </w:p>
    <w:p w14:paraId="706F7AA5" w14:textId="77777777" w:rsidR="0012115D" w:rsidRDefault="0012115D" w:rsidP="003A4969">
      <w:pPr>
        <w:pStyle w:val="Tekstzonderopmaak"/>
        <w:tabs>
          <w:tab w:val="left" w:pos="567"/>
        </w:tabs>
        <w:rPr>
          <w:rFonts w:ascii="Times New Roman" w:hAnsi="Times New Roman"/>
          <w:b/>
          <w:bCs/>
          <w:sz w:val="22"/>
          <w:szCs w:val="22"/>
        </w:rPr>
      </w:pPr>
    </w:p>
    <w:p w14:paraId="2C57B50D" w14:textId="77777777" w:rsidR="0012115D" w:rsidRDefault="0012115D">
      <w:pPr>
        <w:rPr>
          <w:rFonts w:ascii="Times New Roman" w:eastAsia="Consolas" w:hAnsi="Times New Roman" w:cs="Consolas"/>
          <w:b/>
          <w:bCs/>
          <w:lang w:eastAsia="nl-NL"/>
        </w:rPr>
      </w:pPr>
      <w:r>
        <w:rPr>
          <w:rFonts w:ascii="Times New Roman" w:hAnsi="Times New Roman"/>
          <w:b/>
          <w:bCs/>
        </w:rPr>
        <w:br w:type="page"/>
      </w:r>
    </w:p>
    <w:p w14:paraId="1E7E9794" w14:textId="7FC10E8A" w:rsidR="001F6393" w:rsidRPr="00DA153A" w:rsidRDefault="001F6393" w:rsidP="003A4969">
      <w:pPr>
        <w:pStyle w:val="Tekstzonderopmaak"/>
        <w:tabs>
          <w:tab w:val="left" w:pos="567"/>
        </w:tabs>
        <w:rPr>
          <w:rFonts w:ascii="Times New Roman" w:hAnsi="Times New Roman"/>
          <w:b/>
          <w:bCs/>
          <w:sz w:val="22"/>
          <w:szCs w:val="22"/>
        </w:rPr>
      </w:pPr>
      <w:r w:rsidRPr="00DA153A">
        <w:rPr>
          <w:rFonts w:ascii="Times New Roman" w:hAnsi="Times New Roman"/>
          <w:b/>
          <w:bCs/>
          <w:sz w:val="22"/>
          <w:szCs w:val="22"/>
        </w:rPr>
        <w:lastRenderedPageBreak/>
        <w:t>Opgave 7.14</w:t>
      </w:r>
    </w:p>
    <w:p w14:paraId="3879B4FC" w14:textId="43253011" w:rsidR="001F6393" w:rsidRPr="001F6393" w:rsidRDefault="00DA153A" w:rsidP="00DA153A">
      <w:pPr>
        <w:pStyle w:val="Tekstzonderopmaak"/>
        <w:tabs>
          <w:tab w:val="left" w:pos="567"/>
        </w:tabs>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1F6393" w:rsidRPr="001F6393">
        <w:rPr>
          <w:rFonts w:ascii="Times New Roman" w:hAnsi="Times New Roman"/>
          <w:sz w:val="22"/>
          <w:szCs w:val="22"/>
        </w:rPr>
        <w:t>De vrije ruimte van Akkrum bv bedraagt:</w:t>
      </w:r>
      <w:r>
        <w:rPr>
          <w:rFonts w:ascii="Times New Roman" w:hAnsi="Times New Roman"/>
          <w:sz w:val="22"/>
          <w:szCs w:val="22"/>
        </w:rPr>
        <w:br/>
      </w:r>
      <w:r w:rsidR="001F6393" w:rsidRPr="001F6393">
        <w:rPr>
          <w:rFonts w:ascii="Times New Roman" w:hAnsi="Times New Roman"/>
          <w:sz w:val="22"/>
          <w:szCs w:val="22"/>
        </w:rPr>
        <w:t>€ 9.114.455</w:t>
      </w:r>
      <w:r w:rsidR="0012115D">
        <w:rPr>
          <w:rFonts w:ascii="Times New Roman" w:hAnsi="Times New Roman"/>
          <w:sz w:val="22"/>
          <w:szCs w:val="22"/>
        </w:rPr>
        <w:t xml:space="preserve"> – </w:t>
      </w:r>
      <w:r w:rsidR="001F6393" w:rsidRPr="001F6393">
        <w:rPr>
          <w:rFonts w:ascii="Times New Roman" w:hAnsi="Times New Roman"/>
          <w:sz w:val="22"/>
          <w:szCs w:val="22"/>
        </w:rPr>
        <w:t>€ 1.002.590 = € 8.111.865. Dit is de grondslag voor de berekening van de vrije ruimte, omdat de ontslagvergoeding meer is dan 10% van de totale fiscale loonsom.</w:t>
      </w:r>
    </w:p>
    <w:p w14:paraId="3020EC68" w14:textId="075B529C" w:rsidR="001F6393" w:rsidRPr="001F6393" w:rsidRDefault="00DA153A" w:rsidP="003A4969">
      <w:pPr>
        <w:pStyle w:val="Tekstzonderopmaak"/>
        <w:tabs>
          <w:tab w:val="left" w:pos="567"/>
        </w:tabs>
        <w:rPr>
          <w:rFonts w:ascii="Times New Roman" w:hAnsi="Times New Roman"/>
          <w:sz w:val="22"/>
          <w:szCs w:val="22"/>
        </w:rPr>
      </w:pPr>
      <w:r>
        <w:rPr>
          <w:rFonts w:ascii="Times New Roman" w:hAnsi="Times New Roman"/>
          <w:sz w:val="22"/>
          <w:szCs w:val="22"/>
        </w:rPr>
        <w:tab/>
      </w:r>
      <w:r w:rsidR="001F6393" w:rsidRPr="001F6393">
        <w:rPr>
          <w:rFonts w:ascii="Times New Roman" w:hAnsi="Times New Roman"/>
          <w:sz w:val="22"/>
          <w:szCs w:val="22"/>
        </w:rPr>
        <w:t>De vrije ruimte is dan: (2% x € 400.000) = (1,18% x € 7.711.865) = € 99.000</w:t>
      </w:r>
    </w:p>
    <w:p w14:paraId="589DE938" w14:textId="588CE750" w:rsidR="001F6393" w:rsidRPr="001F6393" w:rsidRDefault="00DA153A" w:rsidP="003A4969">
      <w:pPr>
        <w:pStyle w:val="Tekstzonderopmaak"/>
        <w:tabs>
          <w:tab w:val="left" w:pos="567"/>
        </w:tabs>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1F6393" w:rsidRPr="001F6393">
        <w:rPr>
          <w:rFonts w:ascii="Times New Roman" w:hAnsi="Times New Roman"/>
          <w:sz w:val="22"/>
          <w:szCs w:val="22"/>
        </w:rPr>
        <w:t>Ten laste van de vrije ruimte komen:</w:t>
      </w:r>
    </w:p>
    <w:p w14:paraId="3D08E1D6" w14:textId="64573974" w:rsidR="001F6393" w:rsidRPr="001F6393" w:rsidRDefault="001F6393" w:rsidP="00DA153A">
      <w:pPr>
        <w:pStyle w:val="Tekstzonderopmaak"/>
        <w:tabs>
          <w:tab w:val="left" w:pos="567"/>
          <w:tab w:val="right" w:pos="5387"/>
        </w:tabs>
        <w:ind w:left="567"/>
        <w:rPr>
          <w:rFonts w:ascii="Times New Roman" w:hAnsi="Times New Roman"/>
          <w:sz w:val="22"/>
          <w:szCs w:val="22"/>
        </w:rPr>
      </w:pPr>
      <w:r w:rsidRPr="001F6393">
        <w:rPr>
          <w:rFonts w:ascii="Times New Roman" w:hAnsi="Times New Roman"/>
          <w:sz w:val="22"/>
          <w:szCs w:val="22"/>
        </w:rPr>
        <w:t>De vrije ruimte bedraagt</w:t>
      </w:r>
      <w:r w:rsidRPr="001F6393">
        <w:rPr>
          <w:rFonts w:ascii="Times New Roman" w:hAnsi="Times New Roman"/>
          <w:sz w:val="22"/>
          <w:szCs w:val="22"/>
        </w:rPr>
        <w:tab/>
        <w:t>€ 99.000</w:t>
      </w:r>
    </w:p>
    <w:p w14:paraId="18CC9614" w14:textId="77777777" w:rsidR="001F6393" w:rsidRPr="001F6393" w:rsidRDefault="001F6393" w:rsidP="00DA153A">
      <w:pPr>
        <w:pStyle w:val="Tekstzonderopmaak"/>
        <w:numPr>
          <w:ilvl w:val="0"/>
          <w:numId w:val="61"/>
        </w:numPr>
        <w:tabs>
          <w:tab w:val="right" w:pos="5954"/>
        </w:tabs>
        <w:ind w:left="993"/>
        <w:rPr>
          <w:rFonts w:ascii="Times New Roman" w:hAnsi="Times New Roman"/>
          <w:sz w:val="22"/>
          <w:szCs w:val="22"/>
        </w:rPr>
      </w:pPr>
      <w:r w:rsidRPr="001F6393">
        <w:rPr>
          <w:rFonts w:ascii="Times New Roman" w:hAnsi="Times New Roman"/>
          <w:sz w:val="22"/>
          <w:szCs w:val="22"/>
        </w:rPr>
        <w:t>Gerichte vrijstelling</w:t>
      </w:r>
    </w:p>
    <w:p w14:paraId="7BA62DBE" w14:textId="77777777" w:rsidR="001F6393" w:rsidRPr="001F6393" w:rsidRDefault="001F6393" w:rsidP="00DA153A">
      <w:pPr>
        <w:pStyle w:val="Tekstzonderopmaak"/>
        <w:numPr>
          <w:ilvl w:val="0"/>
          <w:numId w:val="61"/>
        </w:numPr>
        <w:tabs>
          <w:tab w:val="right" w:pos="5954"/>
        </w:tabs>
        <w:ind w:left="993"/>
        <w:rPr>
          <w:rFonts w:ascii="Times New Roman" w:hAnsi="Times New Roman"/>
          <w:sz w:val="22"/>
          <w:szCs w:val="22"/>
        </w:rPr>
      </w:pPr>
      <w:r w:rsidRPr="001F6393">
        <w:rPr>
          <w:rFonts w:ascii="Times New Roman" w:hAnsi="Times New Roman"/>
          <w:sz w:val="22"/>
          <w:szCs w:val="22"/>
        </w:rPr>
        <w:t>Gerichte vrijstelling</w:t>
      </w:r>
    </w:p>
    <w:p w14:paraId="3135BFDF" w14:textId="014411BA" w:rsidR="001F6393" w:rsidRPr="001F6393" w:rsidRDefault="001F6393" w:rsidP="00DA153A">
      <w:pPr>
        <w:pStyle w:val="Tekstzonderopmaak"/>
        <w:numPr>
          <w:ilvl w:val="0"/>
          <w:numId w:val="61"/>
        </w:numPr>
        <w:tabs>
          <w:tab w:val="right" w:pos="5954"/>
        </w:tabs>
        <w:ind w:left="993"/>
        <w:rPr>
          <w:rFonts w:ascii="Times New Roman" w:hAnsi="Times New Roman"/>
          <w:sz w:val="22"/>
          <w:szCs w:val="22"/>
        </w:rPr>
      </w:pPr>
      <w:r w:rsidRPr="001F6393">
        <w:rPr>
          <w:rFonts w:ascii="Times New Roman" w:hAnsi="Times New Roman"/>
          <w:sz w:val="22"/>
          <w:szCs w:val="22"/>
        </w:rPr>
        <w:t>Bedrijfsfeest en  band</w:t>
      </w:r>
      <w:r w:rsidRPr="001F6393">
        <w:rPr>
          <w:rFonts w:ascii="Times New Roman" w:hAnsi="Times New Roman"/>
          <w:sz w:val="22"/>
          <w:szCs w:val="22"/>
        </w:rPr>
        <w:tab/>
        <w:t>€ 25.000        af</w:t>
      </w:r>
    </w:p>
    <w:p w14:paraId="760E8C93" w14:textId="74EAFC9C" w:rsidR="001F6393" w:rsidRPr="001F6393" w:rsidRDefault="001F6393" w:rsidP="00DA153A">
      <w:pPr>
        <w:pStyle w:val="Tekstzonderopmaak"/>
        <w:numPr>
          <w:ilvl w:val="0"/>
          <w:numId w:val="61"/>
        </w:numPr>
        <w:tabs>
          <w:tab w:val="right" w:pos="5954"/>
        </w:tabs>
        <w:ind w:left="993"/>
        <w:rPr>
          <w:rFonts w:ascii="Times New Roman" w:hAnsi="Times New Roman"/>
          <w:sz w:val="22"/>
          <w:szCs w:val="22"/>
        </w:rPr>
      </w:pPr>
      <w:r w:rsidRPr="001F6393">
        <w:rPr>
          <w:rFonts w:ascii="Times New Roman" w:hAnsi="Times New Roman"/>
          <w:sz w:val="22"/>
          <w:szCs w:val="22"/>
        </w:rPr>
        <w:t>Cadeautjes van Sinterklaas</w:t>
      </w:r>
      <w:r w:rsidRPr="001F6393">
        <w:rPr>
          <w:rFonts w:ascii="Times New Roman" w:hAnsi="Times New Roman"/>
          <w:sz w:val="22"/>
          <w:szCs w:val="22"/>
        </w:rPr>
        <w:tab/>
        <w:t>€   2.750        af</w:t>
      </w:r>
    </w:p>
    <w:p w14:paraId="2733D6F2" w14:textId="2B68C657" w:rsidR="001F6393" w:rsidRPr="001F6393" w:rsidRDefault="001F6393" w:rsidP="00DA153A">
      <w:pPr>
        <w:pStyle w:val="Tekstzonderopmaak"/>
        <w:tabs>
          <w:tab w:val="right" w:pos="5954"/>
        </w:tabs>
        <w:ind w:left="993"/>
        <w:rPr>
          <w:rFonts w:ascii="Times New Roman" w:hAnsi="Times New Roman"/>
          <w:sz w:val="22"/>
          <w:szCs w:val="22"/>
        </w:rPr>
      </w:pPr>
      <w:r w:rsidRPr="001F6393">
        <w:rPr>
          <w:rFonts w:ascii="Times New Roman" w:hAnsi="Times New Roman"/>
          <w:sz w:val="22"/>
          <w:szCs w:val="22"/>
        </w:rPr>
        <w:t>Warme buffet (145 x € 3,95)</w:t>
      </w:r>
      <w:r w:rsidRPr="001F6393">
        <w:rPr>
          <w:rFonts w:ascii="Times New Roman" w:hAnsi="Times New Roman"/>
          <w:sz w:val="22"/>
          <w:szCs w:val="22"/>
        </w:rPr>
        <w:tab/>
        <w:t>€       572,75  af</w:t>
      </w:r>
    </w:p>
    <w:p w14:paraId="0AC9B8FD" w14:textId="77777777" w:rsidR="001F6393" w:rsidRPr="001F6393" w:rsidRDefault="001F6393" w:rsidP="00DA153A">
      <w:pPr>
        <w:pStyle w:val="Tekstzonderopmaak"/>
        <w:tabs>
          <w:tab w:val="right" w:pos="5954"/>
        </w:tabs>
        <w:ind w:left="993"/>
        <w:rPr>
          <w:rFonts w:ascii="Times New Roman" w:hAnsi="Times New Roman"/>
          <w:sz w:val="22"/>
          <w:szCs w:val="22"/>
        </w:rPr>
      </w:pPr>
      <w:r w:rsidRPr="001F6393">
        <w:rPr>
          <w:rFonts w:ascii="Times New Roman" w:hAnsi="Times New Roman"/>
          <w:sz w:val="22"/>
          <w:szCs w:val="22"/>
        </w:rPr>
        <w:t>Consumpties nihil gewaardeerd</w:t>
      </w:r>
    </w:p>
    <w:p w14:paraId="77CA88CA" w14:textId="77777777" w:rsidR="001F6393" w:rsidRPr="001F6393" w:rsidRDefault="001F6393" w:rsidP="00DA153A">
      <w:pPr>
        <w:pStyle w:val="Tekstzonderopmaak"/>
        <w:tabs>
          <w:tab w:val="right" w:pos="5954"/>
        </w:tabs>
        <w:ind w:left="993"/>
        <w:rPr>
          <w:rFonts w:ascii="Times New Roman" w:hAnsi="Times New Roman"/>
          <w:sz w:val="22"/>
          <w:szCs w:val="22"/>
        </w:rPr>
      </w:pPr>
      <w:r w:rsidRPr="001F6393">
        <w:rPr>
          <w:rFonts w:ascii="Times New Roman" w:hAnsi="Times New Roman"/>
          <w:sz w:val="22"/>
          <w:szCs w:val="22"/>
        </w:rPr>
        <w:t>Sinterklaas etc. nihil gewaardeerd</w:t>
      </w:r>
    </w:p>
    <w:p w14:paraId="718EF05C" w14:textId="0D4B98BA" w:rsidR="001F6393" w:rsidRPr="00DA153A" w:rsidRDefault="001F6393" w:rsidP="00DA153A">
      <w:pPr>
        <w:pStyle w:val="Tekstzonderopmaak"/>
        <w:numPr>
          <w:ilvl w:val="0"/>
          <w:numId w:val="61"/>
        </w:numPr>
        <w:tabs>
          <w:tab w:val="right" w:pos="5954"/>
        </w:tabs>
        <w:ind w:left="993"/>
        <w:rPr>
          <w:rFonts w:ascii="Times New Roman" w:hAnsi="Times New Roman"/>
          <w:sz w:val="22"/>
          <w:szCs w:val="22"/>
        </w:rPr>
      </w:pPr>
      <w:r w:rsidRPr="00DA153A">
        <w:rPr>
          <w:rFonts w:ascii="Times New Roman" w:hAnsi="Times New Roman"/>
          <w:sz w:val="22"/>
          <w:szCs w:val="22"/>
        </w:rPr>
        <w:t>Vergoeding voor TV en bellen</w:t>
      </w:r>
      <w:r w:rsidRPr="00DA153A">
        <w:rPr>
          <w:rFonts w:ascii="Times New Roman" w:hAnsi="Times New Roman"/>
          <w:sz w:val="22"/>
          <w:szCs w:val="22"/>
        </w:rPr>
        <w:tab/>
        <w:t>€ 29.700        af</w:t>
      </w:r>
      <w:r w:rsidR="00DA153A">
        <w:rPr>
          <w:rFonts w:ascii="Times New Roman" w:hAnsi="Times New Roman"/>
          <w:sz w:val="22"/>
          <w:szCs w:val="22"/>
        </w:rPr>
        <w:br/>
      </w:r>
      <w:r w:rsidRPr="00DA153A">
        <w:rPr>
          <w:rFonts w:ascii="Times New Roman" w:hAnsi="Times New Roman"/>
          <w:sz w:val="22"/>
          <w:szCs w:val="22"/>
        </w:rPr>
        <w:t>(€ 55 x 45 x 12)</w:t>
      </w:r>
    </w:p>
    <w:p w14:paraId="2AB947FC" w14:textId="33D9BB3B" w:rsidR="001F6393" w:rsidRPr="00DA153A" w:rsidRDefault="001F6393" w:rsidP="00DA153A">
      <w:pPr>
        <w:pStyle w:val="Tekstzonderopmaak"/>
        <w:numPr>
          <w:ilvl w:val="0"/>
          <w:numId w:val="61"/>
        </w:numPr>
        <w:tabs>
          <w:tab w:val="right" w:pos="5954"/>
        </w:tabs>
        <w:ind w:left="993"/>
        <w:rPr>
          <w:rFonts w:ascii="Times New Roman" w:hAnsi="Times New Roman"/>
          <w:sz w:val="22"/>
          <w:szCs w:val="22"/>
        </w:rPr>
      </w:pPr>
      <w:r w:rsidRPr="00DA153A">
        <w:rPr>
          <w:rFonts w:ascii="Times New Roman" w:hAnsi="Times New Roman"/>
          <w:sz w:val="22"/>
          <w:szCs w:val="22"/>
        </w:rPr>
        <w:t>Thuiswerkvergoeding</w:t>
      </w:r>
      <w:r w:rsidRPr="00DA153A">
        <w:rPr>
          <w:rFonts w:ascii="Times New Roman" w:hAnsi="Times New Roman"/>
          <w:sz w:val="22"/>
          <w:szCs w:val="22"/>
        </w:rPr>
        <w:tab/>
        <w:t>€   4.400        af</w:t>
      </w:r>
      <w:r w:rsidR="00DA153A">
        <w:rPr>
          <w:rFonts w:ascii="Times New Roman" w:hAnsi="Times New Roman"/>
          <w:sz w:val="22"/>
          <w:szCs w:val="22"/>
        </w:rPr>
        <w:br/>
      </w:r>
      <w:r w:rsidRPr="00DA153A">
        <w:rPr>
          <w:rFonts w:ascii="Times New Roman" w:hAnsi="Times New Roman"/>
          <w:sz w:val="22"/>
          <w:szCs w:val="22"/>
        </w:rPr>
        <w:t>(€ 3,50</w:t>
      </w:r>
      <w:r w:rsidR="0012115D">
        <w:rPr>
          <w:rFonts w:ascii="Times New Roman" w:hAnsi="Times New Roman"/>
          <w:sz w:val="22"/>
          <w:szCs w:val="22"/>
        </w:rPr>
        <w:t xml:space="preserve"> – </w:t>
      </w:r>
      <w:r w:rsidRPr="00DA153A">
        <w:rPr>
          <w:rFonts w:ascii="Times New Roman" w:hAnsi="Times New Roman"/>
          <w:sz w:val="22"/>
          <w:szCs w:val="22"/>
        </w:rPr>
        <w:t>€ 2,40) x 4000</w:t>
      </w:r>
    </w:p>
    <w:p w14:paraId="4B072E49" w14:textId="6E1E7706" w:rsidR="001F6393" w:rsidRPr="00DA153A" w:rsidRDefault="001F6393" w:rsidP="00DA153A">
      <w:pPr>
        <w:pStyle w:val="Tekstzonderopmaak"/>
        <w:numPr>
          <w:ilvl w:val="0"/>
          <w:numId w:val="61"/>
        </w:numPr>
        <w:tabs>
          <w:tab w:val="right" w:pos="5954"/>
        </w:tabs>
        <w:ind w:left="993"/>
        <w:rPr>
          <w:rFonts w:ascii="Times New Roman" w:hAnsi="Times New Roman"/>
          <w:sz w:val="22"/>
          <w:szCs w:val="22"/>
        </w:rPr>
      </w:pPr>
      <w:r w:rsidRPr="00DA153A">
        <w:rPr>
          <w:rFonts w:ascii="Times New Roman" w:hAnsi="Times New Roman"/>
          <w:sz w:val="22"/>
          <w:szCs w:val="22"/>
        </w:rPr>
        <w:t>Bovenmatige reiskostenverg.</w:t>
      </w:r>
      <w:r w:rsidRPr="00DA153A">
        <w:rPr>
          <w:rFonts w:ascii="Times New Roman" w:hAnsi="Times New Roman"/>
          <w:sz w:val="22"/>
          <w:szCs w:val="22"/>
        </w:rPr>
        <w:tab/>
      </w:r>
      <w:r w:rsidRPr="00DA153A">
        <w:rPr>
          <w:rFonts w:ascii="Times New Roman" w:hAnsi="Times New Roman"/>
          <w:sz w:val="22"/>
          <w:szCs w:val="22"/>
          <w:u w:val="single"/>
        </w:rPr>
        <w:t>€ 45.680</w:t>
      </w:r>
      <w:r w:rsidRPr="00DA153A">
        <w:rPr>
          <w:rFonts w:ascii="Times New Roman" w:hAnsi="Times New Roman"/>
          <w:sz w:val="22"/>
          <w:szCs w:val="22"/>
        </w:rPr>
        <w:t xml:space="preserve">       af</w:t>
      </w:r>
      <w:r w:rsidR="00DA153A">
        <w:rPr>
          <w:rFonts w:ascii="Times New Roman" w:hAnsi="Times New Roman"/>
          <w:sz w:val="22"/>
          <w:szCs w:val="22"/>
        </w:rPr>
        <w:br/>
      </w:r>
      <w:r w:rsidRPr="00DA153A">
        <w:rPr>
          <w:rFonts w:ascii="Times New Roman" w:hAnsi="Times New Roman"/>
          <w:sz w:val="22"/>
          <w:szCs w:val="22"/>
        </w:rPr>
        <w:t>(€ 571.000/€ 0,25) x € 0,02</w:t>
      </w:r>
    </w:p>
    <w:p w14:paraId="04E65D7B" w14:textId="69A6B9FF" w:rsidR="001F6393" w:rsidRPr="001F6393" w:rsidRDefault="001F6393" w:rsidP="00DA153A">
      <w:pPr>
        <w:pStyle w:val="Tekstzonderopmaak"/>
        <w:tabs>
          <w:tab w:val="left" w:pos="567"/>
          <w:tab w:val="right" w:pos="5670"/>
        </w:tabs>
        <w:ind w:left="567"/>
        <w:rPr>
          <w:rFonts w:ascii="Times New Roman" w:hAnsi="Times New Roman"/>
          <w:sz w:val="22"/>
          <w:szCs w:val="22"/>
        </w:rPr>
      </w:pPr>
      <w:r w:rsidRPr="001F6393">
        <w:rPr>
          <w:rFonts w:ascii="Times New Roman" w:hAnsi="Times New Roman"/>
          <w:sz w:val="22"/>
          <w:szCs w:val="22"/>
        </w:rPr>
        <w:t>Overschrijding van de vrije ruimte</w:t>
      </w:r>
      <w:r w:rsidRPr="001F6393">
        <w:rPr>
          <w:rFonts w:ascii="Times New Roman" w:hAnsi="Times New Roman"/>
          <w:sz w:val="22"/>
          <w:szCs w:val="22"/>
        </w:rPr>
        <w:tab/>
        <w:t>€ 9.102,75</w:t>
      </w:r>
    </w:p>
    <w:p w14:paraId="65353BB3" w14:textId="77777777" w:rsidR="001F6393" w:rsidRPr="001F6393" w:rsidRDefault="001F6393" w:rsidP="00DA153A">
      <w:pPr>
        <w:pStyle w:val="Tekstzonderopmaak"/>
        <w:tabs>
          <w:tab w:val="left" w:pos="567"/>
        </w:tabs>
        <w:ind w:left="567"/>
        <w:rPr>
          <w:rFonts w:ascii="Times New Roman" w:hAnsi="Times New Roman"/>
          <w:sz w:val="22"/>
          <w:szCs w:val="22"/>
        </w:rPr>
      </w:pPr>
      <w:r w:rsidRPr="001F6393">
        <w:rPr>
          <w:rFonts w:ascii="Times New Roman" w:hAnsi="Times New Roman"/>
          <w:sz w:val="22"/>
          <w:szCs w:val="22"/>
        </w:rPr>
        <w:t>Daarmee is Akkrum bv een eindheffing verschuldigd.</w:t>
      </w:r>
    </w:p>
    <w:p w14:paraId="46402F33" w14:textId="77777777" w:rsidR="001F6393" w:rsidRPr="001F6393" w:rsidRDefault="001F6393" w:rsidP="00DA153A">
      <w:pPr>
        <w:pStyle w:val="Tekstzonderopmaak"/>
        <w:tabs>
          <w:tab w:val="left" w:pos="567"/>
        </w:tabs>
        <w:ind w:left="567"/>
        <w:rPr>
          <w:rFonts w:ascii="Times New Roman" w:hAnsi="Times New Roman"/>
          <w:sz w:val="22"/>
          <w:szCs w:val="22"/>
        </w:rPr>
      </w:pPr>
      <w:r w:rsidRPr="001F6393">
        <w:rPr>
          <w:rFonts w:ascii="Times New Roman" w:hAnsi="Times New Roman"/>
          <w:sz w:val="22"/>
          <w:szCs w:val="22"/>
        </w:rPr>
        <w:t>Eindheffing 80% x € 9.102,75 = 7.282 (niet gevraagd)</w:t>
      </w:r>
    </w:p>
    <w:p w14:paraId="16560BF9" w14:textId="2E50C674" w:rsidR="001F6393" w:rsidRPr="001F6393" w:rsidRDefault="00DA153A" w:rsidP="00DA153A">
      <w:pPr>
        <w:pStyle w:val="Tekstzonderopmaak"/>
        <w:tabs>
          <w:tab w:val="left" w:pos="567"/>
        </w:tabs>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1F6393" w:rsidRPr="001F6393">
        <w:rPr>
          <w:rFonts w:ascii="Times New Roman" w:hAnsi="Times New Roman"/>
          <w:sz w:val="22"/>
          <w:szCs w:val="22"/>
        </w:rPr>
        <w:t>Indien de bovenmatige reiskostenvergoeding voor een bedrag van € 0,02 tot het loon van de betreffende werknemers was gerekend</w:t>
      </w:r>
      <w:r w:rsidR="0012115D">
        <w:rPr>
          <w:rFonts w:ascii="Times New Roman" w:hAnsi="Times New Roman"/>
          <w:sz w:val="22"/>
          <w:szCs w:val="22"/>
        </w:rPr>
        <w:t>,</w:t>
      </w:r>
      <w:r w:rsidR="001F6393" w:rsidRPr="001F6393">
        <w:rPr>
          <w:rFonts w:ascii="Times New Roman" w:hAnsi="Times New Roman"/>
          <w:sz w:val="22"/>
          <w:szCs w:val="22"/>
        </w:rPr>
        <w:t xml:space="preserve"> had er geen overschrijding van de vrije ruimte plaatsgevonden en daarmee was de eindheffing niet aan de orde.</w:t>
      </w:r>
    </w:p>
    <w:p w14:paraId="4003F400" w14:textId="77777777" w:rsidR="00DA153A" w:rsidRDefault="00DA153A" w:rsidP="003A4969">
      <w:pPr>
        <w:pStyle w:val="Tekstzonderopmaak"/>
        <w:tabs>
          <w:tab w:val="left" w:pos="567"/>
        </w:tabs>
        <w:rPr>
          <w:rFonts w:ascii="Times New Roman" w:hAnsi="Times New Roman"/>
          <w:sz w:val="22"/>
          <w:szCs w:val="22"/>
        </w:rPr>
      </w:pPr>
    </w:p>
    <w:p w14:paraId="6A0FF095" w14:textId="77777777" w:rsidR="00DA153A" w:rsidRPr="00DA153A" w:rsidRDefault="001F6393" w:rsidP="003A4969">
      <w:pPr>
        <w:pStyle w:val="Tekstzonderopmaak"/>
        <w:tabs>
          <w:tab w:val="left" w:pos="567"/>
        </w:tabs>
        <w:rPr>
          <w:rFonts w:ascii="Times New Roman" w:hAnsi="Times New Roman"/>
          <w:b/>
          <w:bCs/>
          <w:sz w:val="22"/>
          <w:szCs w:val="22"/>
        </w:rPr>
      </w:pPr>
      <w:r w:rsidRPr="00DA153A">
        <w:rPr>
          <w:rFonts w:ascii="Times New Roman" w:hAnsi="Times New Roman"/>
          <w:b/>
          <w:bCs/>
          <w:sz w:val="22"/>
          <w:szCs w:val="22"/>
        </w:rPr>
        <w:t>Opgave 7.15</w:t>
      </w:r>
    </w:p>
    <w:p w14:paraId="229E1039" w14:textId="77777777" w:rsidR="00DA153A" w:rsidRDefault="00DA153A" w:rsidP="003A4969">
      <w:pPr>
        <w:pStyle w:val="Tekstzonderopmaak"/>
        <w:tabs>
          <w:tab w:val="left" w:pos="567"/>
        </w:tabs>
        <w:rPr>
          <w:rFonts w:ascii="Times New Roman" w:hAnsi="Times New Roman"/>
          <w:sz w:val="22"/>
          <w:szCs w:val="22"/>
        </w:rPr>
      </w:pPr>
    </w:p>
    <w:tbl>
      <w:tblPr>
        <w:tblStyle w:val="Tabelraster"/>
        <w:tblW w:w="9214" w:type="dxa"/>
        <w:tblInd w:w="-5" w:type="dxa"/>
        <w:tblLook w:val="04A0" w:firstRow="1" w:lastRow="0" w:firstColumn="1" w:lastColumn="0" w:noHBand="0" w:noVBand="1"/>
      </w:tblPr>
      <w:tblGrid>
        <w:gridCol w:w="4253"/>
        <w:gridCol w:w="1276"/>
        <w:gridCol w:w="1559"/>
        <w:gridCol w:w="1134"/>
        <w:gridCol w:w="992"/>
      </w:tblGrid>
      <w:tr w:rsidR="00DA153A" w:rsidRPr="006F30AE" w14:paraId="106DF1FA" w14:textId="77777777" w:rsidTr="006F30AE">
        <w:tc>
          <w:tcPr>
            <w:tcW w:w="4253" w:type="dxa"/>
          </w:tcPr>
          <w:p w14:paraId="5BB138CA" w14:textId="77777777" w:rsidR="00DA153A" w:rsidRPr="006F30AE" w:rsidRDefault="00DA153A" w:rsidP="00F76542">
            <w:pPr>
              <w:rPr>
                <w:rFonts w:ascii="Times New Roman" w:hAnsi="Times New Roman" w:cs="Times New Roman"/>
                <w:sz w:val="20"/>
                <w:szCs w:val="20"/>
              </w:rPr>
            </w:pPr>
          </w:p>
        </w:tc>
        <w:tc>
          <w:tcPr>
            <w:tcW w:w="1276" w:type="dxa"/>
          </w:tcPr>
          <w:p w14:paraId="38DC8875" w14:textId="77777777" w:rsidR="00DA153A" w:rsidRPr="006F30AE" w:rsidRDefault="00DA153A" w:rsidP="00F76542">
            <w:pPr>
              <w:rPr>
                <w:rFonts w:ascii="Times New Roman" w:hAnsi="Times New Roman" w:cs="Times New Roman"/>
                <w:b/>
                <w:bCs/>
                <w:sz w:val="20"/>
                <w:szCs w:val="20"/>
              </w:rPr>
            </w:pPr>
            <w:r w:rsidRPr="006F30AE">
              <w:rPr>
                <w:rFonts w:ascii="Times New Roman" w:hAnsi="Times New Roman" w:cs="Times New Roman"/>
                <w:b/>
                <w:bCs/>
                <w:sz w:val="20"/>
                <w:szCs w:val="20"/>
              </w:rPr>
              <w:t>Fiscaal loon</w:t>
            </w:r>
          </w:p>
        </w:tc>
        <w:tc>
          <w:tcPr>
            <w:tcW w:w="1559" w:type="dxa"/>
          </w:tcPr>
          <w:p w14:paraId="7F6BB9A1" w14:textId="77777777" w:rsidR="00DA153A" w:rsidRPr="006F30AE" w:rsidRDefault="00DA153A" w:rsidP="00F76542">
            <w:pPr>
              <w:rPr>
                <w:rFonts w:ascii="Times New Roman" w:hAnsi="Times New Roman" w:cs="Times New Roman"/>
                <w:b/>
                <w:bCs/>
                <w:sz w:val="20"/>
                <w:szCs w:val="20"/>
              </w:rPr>
            </w:pPr>
            <w:r w:rsidRPr="006F30AE">
              <w:rPr>
                <w:rFonts w:ascii="Times New Roman" w:hAnsi="Times New Roman" w:cs="Times New Roman"/>
                <w:b/>
                <w:bCs/>
                <w:sz w:val="20"/>
                <w:szCs w:val="20"/>
              </w:rPr>
              <w:t>Geen loon/ vrijgesteld loon</w:t>
            </w:r>
          </w:p>
        </w:tc>
        <w:tc>
          <w:tcPr>
            <w:tcW w:w="1134" w:type="dxa"/>
          </w:tcPr>
          <w:p w14:paraId="62BD607A" w14:textId="77777777" w:rsidR="00DA153A" w:rsidRPr="006F30AE" w:rsidRDefault="00DA153A" w:rsidP="00F76542">
            <w:pPr>
              <w:rPr>
                <w:rFonts w:ascii="Times New Roman" w:hAnsi="Times New Roman" w:cs="Times New Roman"/>
                <w:b/>
                <w:bCs/>
                <w:sz w:val="20"/>
                <w:szCs w:val="20"/>
              </w:rPr>
            </w:pPr>
            <w:r w:rsidRPr="006F30AE">
              <w:rPr>
                <w:rFonts w:ascii="Times New Roman" w:hAnsi="Times New Roman" w:cs="Times New Roman"/>
                <w:b/>
                <w:bCs/>
                <w:sz w:val="20"/>
                <w:szCs w:val="20"/>
              </w:rPr>
              <w:t>Gerichte vrijstelling</w:t>
            </w:r>
          </w:p>
        </w:tc>
        <w:tc>
          <w:tcPr>
            <w:tcW w:w="992" w:type="dxa"/>
          </w:tcPr>
          <w:p w14:paraId="162B266D" w14:textId="5ABD0A59" w:rsidR="00DA153A" w:rsidRPr="006F30AE" w:rsidRDefault="00DA153A" w:rsidP="00F76542">
            <w:pPr>
              <w:rPr>
                <w:rFonts w:ascii="Times New Roman" w:hAnsi="Times New Roman" w:cs="Times New Roman"/>
                <w:b/>
                <w:bCs/>
                <w:sz w:val="20"/>
                <w:szCs w:val="20"/>
              </w:rPr>
            </w:pPr>
            <w:r w:rsidRPr="006F30AE">
              <w:rPr>
                <w:rFonts w:ascii="Times New Roman" w:hAnsi="Times New Roman" w:cs="Times New Roman"/>
                <w:b/>
                <w:bCs/>
                <w:sz w:val="20"/>
                <w:szCs w:val="20"/>
              </w:rPr>
              <w:t>Nihilwaardering</w:t>
            </w:r>
          </w:p>
        </w:tc>
      </w:tr>
      <w:tr w:rsidR="00DA153A" w:rsidRPr="006F30AE" w14:paraId="0044F08E" w14:textId="77777777" w:rsidTr="006F30AE">
        <w:tc>
          <w:tcPr>
            <w:tcW w:w="4253" w:type="dxa"/>
          </w:tcPr>
          <w:p w14:paraId="64E8B725" w14:textId="77777777" w:rsidR="00DA153A" w:rsidRPr="006F30AE" w:rsidRDefault="00DA153A" w:rsidP="00F76542">
            <w:pPr>
              <w:rPr>
                <w:rFonts w:ascii="Times New Roman" w:hAnsi="Times New Roman" w:cs="Times New Roman"/>
                <w:sz w:val="20"/>
                <w:szCs w:val="20"/>
              </w:rPr>
            </w:pPr>
            <w:r w:rsidRPr="006F30AE">
              <w:rPr>
                <w:rFonts w:ascii="Times New Roman" w:hAnsi="Times New Roman" w:cs="Times New Roman"/>
                <w:sz w:val="20"/>
                <w:szCs w:val="20"/>
              </w:rPr>
              <w:t>Margreet werkt als vrijwilliger in een museum. Zij ontvangt een vergoeding van € 100 per maand.</w:t>
            </w:r>
          </w:p>
        </w:tc>
        <w:tc>
          <w:tcPr>
            <w:tcW w:w="1276" w:type="dxa"/>
          </w:tcPr>
          <w:p w14:paraId="4EC6F08A" w14:textId="77777777" w:rsidR="00DA153A" w:rsidRPr="006F30AE" w:rsidRDefault="00DA153A" w:rsidP="00F76542">
            <w:pPr>
              <w:rPr>
                <w:rFonts w:ascii="Times New Roman" w:hAnsi="Times New Roman" w:cs="Times New Roman"/>
                <w:sz w:val="20"/>
                <w:szCs w:val="20"/>
              </w:rPr>
            </w:pPr>
          </w:p>
        </w:tc>
        <w:tc>
          <w:tcPr>
            <w:tcW w:w="1559" w:type="dxa"/>
          </w:tcPr>
          <w:p w14:paraId="4106BFC4" w14:textId="12A58481" w:rsidR="00DA153A" w:rsidRPr="006F30AE" w:rsidRDefault="00DA153A" w:rsidP="00F76542">
            <w:pPr>
              <w:rPr>
                <w:rFonts w:ascii="Times New Roman" w:hAnsi="Times New Roman" w:cs="Times New Roman"/>
                <w:sz w:val="20"/>
                <w:szCs w:val="20"/>
              </w:rPr>
            </w:pPr>
            <w:r w:rsidRPr="006F30AE">
              <w:rPr>
                <w:rFonts w:ascii="Times New Roman" w:hAnsi="Times New Roman" w:cs="Times New Roman"/>
                <w:sz w:val="20"/>
                <w:szCs w:val="20"/>
              </w:rPr>
              <w:t xml:space="preserve">Art. 2 </w:t>
            </w:r>
            <w:r w:rsidR="00292741" w:rsidRPr="006F30AE">
              <w:rPr>
                <w:rFonts w:ascii="Times New Roman" w:hAnsi="Times New Roman" w:cs="Times New Roman"/>
                <w:sz w:val="20"/>
                <w:szCs w:val="20"/>
              </w:rPr>
              <w:t xml:space="preserve">Wet </w:t>
            </w:r>
            <w:r w:rsidRPr="006F30AE">
              <w:rPr>
                <w:rFonts w:ascii="Times New Roman" w:hAnsi="Times New Roman" w:cs="Times New Roman"/>
                <w:sz w:val="20"/>
                <w:szCs w:val="20"/>
              </w:rPr>
              <w:t>LB</w:t>
            </w:r>
          </w:p>
        </w:tc>
        <w:tc>
          <w:tcPr>
            <w:tcW w:w="1134" w:type="dxa"/>
          </w:tcPr>
          <w:p w14:paraId="3AF78FAE" w14:textId="77777777" w:rsidR="00DA153A" w:rsidRPr="006F30AE" w:rsidRDefault="00DA153A" w:rsidP="00F76542">
            <w:pPr>
              <w:rPr>
                <w:rFonts w:ascii="Times New Roman" w:hAnsi="Times New Roman" w:cs="Times New Roman"/>
                <w:sz w:val="20"/>
                <w:szCs w:val="20"/>
              </w:rPr>
            </w:pPr>
          </w:p>
        </w:tc>
        <w:tc>
          <w:tcPr>
            <w:tcW w:w="992" w:type="dxa"/>
          </w:tcPr>
          <w:p w14:paraId="464FD902" w14:textId="77777777" w:rsidR="00DA153A" w:rsidRPr="006F30AE" w:rsidRDefault="00DA153A" w:rsidP="00F76542">
            <w:pPr>
              <w:rPr>
                <w:rFonts w:ascii="Times New Roman" w:hAnsi="Times New Roman" w:cs="Times New Roman"/>
                <w:sz w:val="20"/>
                <w:szCs w:val="20"/>
              </w:rPr>
            </w:pPr>
          </w:p>
        </w:tc>
      </w:tr>
      <w:tr w:rsidR="00DA153A" w:rsidRPr="006F30AE" w14:paraId="499C39A2" w14:textId="77777777" w:rsidTr="006F30AE">
        <w:tc>
          <w:tcPr>
            <w:tcW w:w="4253" w:type="dxa"/>
          </w:tcPr>
          <w:p w14:paraId="6FCD2E5B" w14:textId="77777777" w:rsidR="00DA153A" w:rsidRPr="006F30AE" w:rsidRDefault="00DA153A" w:rsidP="00F76542">
            <w:pPr>
              <w:rPr>
                <w:rFonts w:ascii="Times New Roman" w:hAnsi="Times New Roman" w:cs="Times New Roman"/>
                <w:sz w:val="20"/>
                <w:szCs w:val="20"/>
              </w:rPr>
            </w:pPr>
            <w:r w:rsidRPr="006F30AE">
              <w:rPr>
                <w:rFonts w:ascii="Times New Roman" w:hAnsi="Times New Roman" w:cs="Times New Roman"/>
                <w:sz w:val="20"/>
                <w:szCs w:val="20"/>
              </w:rPr>
              <w:t>De werkgever betaalt de premie voor een aanvullende WIA-hiaatverzekering van zijn personeel.</w:t>
            </w:r>
          </w:p>
        </w:tc>
        <w:tc>
          <w:tcPr>
            <w:tcW w:w="1276" w:type="dxa"/>
          </w:tcPr>
          <w:p w14:paraId="2D7850CC" w14:textId="77777777" w:rsidR="00DA153A" w:rsidRPr="006F30AE" w:rsidRDefault="00DA153A" w:rsidP="00F76542">
            <w:pPr>
              <w:rPr>
                <w:rFonts w:ascii="Times New Roman" w:hAnsi="Times New Roman" w:cs="Times New Roman"/>
                <w:sz w:val="20"/>
                <w:szCs w:val="20"/>
              </w:rPr>
            </w:pPr>
          </w:p>
        </w:tc>
        <w:tc>
          <w:tcPr>
            <w:tcW w:w="1559" w:type="dxa"/>
          </w:tcPr>
          <w:p w14:paraId="7BC06E02" w14:textId="6F512620" w:rsidR="00DA153A" w:rsidRPr="006F30AE" w:rsidRDefault="00DA153A" w:rsidP="00F76542">
            <w:pPr>
              <w:rPr>
                <w:rFonts w:ascii="Times New Roman" w:hAnsi="Times New Roman" w:cs="Times New Roman"/>
                <w:sz w:val="20"/>
                <w:szCs w:val="20"/>
              </w:rPr>
            </w:pPr>
            <w:r w:rsidRPr="006F30AE">
              <w:rPr>
                <w:rFonts w:ascii="Times New Roman" w:hAnsi="Times New Roman" w:cs="Times New Roman"/>
                <w:sz w:val="20"/>
                <w:szCs w:val="20"/>
              </w:rPr>
              <w:t xml:space="preserve">Art. 11 </w:t>
            </w:r>
            <w:r w:rsidR="00292741" w:rsidRPr="006F30AE">
              <w:rPr>
                <w:rFonts w:ascii="Times New Roman" w:hAnsi="Times New Roman" w:cs="Times New Roman"/>
                <w:sz w:val="20"/>
                <w:szCs w:val="20"/>
              </w:rPr>
              <w:t xml:space="preserve">Wet </w:t>
            </w:r>
            <w:r w:rsidRPr="006F30AE">
              <w:rPr>
                <w:rFonts w:ascii="Times New Roman" w:hAnsi="Times New Roman" w:cs="Times New Roman"/>
                <w:sz w:val="20"/>
                <w:szCs w:val="20"/>
              </w:rPr>
              <w:t>LB</w:t>
            </w:r>
          </w:p>
        </w:tc>
        <w:tc>
          <w:tcPr>
            <w:tcW w:w="1134" w:type="dxa"/>
          </w:tcPr>
          <w:p w14:paraId="20494302" w14:textId="77777777" w:rsidR="00DA153A" w:rsidRPr="006F30AE" w:rsidRDefault="00DA153A" w:rsidP="00F76542">
            <w:pPr>
              <w:rPr>
                <w:rFonts w:ascii="Times New Roman" w:hAnsi="Times New Roman" w:cs="Times New Roman"/>
                <w:sz w:val="20"/>
                <w:szCs w:val="20"/>
              </w:rPr>
            </w:pPr>
          </w:p>
        </w:tc>
        <w:tc>
          <w:tcPr>
            <w:tcW w:w="992" w:type="dxa"/>
          </w:tcPr>
          <w:p w14:paraId="359C5601" w14:textId="77777777" w:rsidR="00DA153A" w:rsidRPr="006F30AE" w:rsidRDefault="00DA153A" w:rsidP="00F76542">
            <w:pPr>
              <w:rPr>
                <w:rFonts w:ascii="Times New Roman" w:hAnsi="Times New Roman" w:cs="Times New Roman"/>
                <w:sz w:val="20"/>
                <w:szCs w:val="20"/>
              </w:rPr>
            </w:pPr>
          </w:p>
        </w:tc>
      </w:tr>
      <w:tr w:rsidR="00DA153A" w:rsidRPr="006F30AE" w14:paraId="3BB191E7" w14:textId="77777777" w:rsidTr="006F30AE">
        <w:tc>
          <w:tcPr>
            <w:tcW w:w="4253" w:type="dxa"/>
          </w:tcPr>
          <w:p w14:paraId="095BCA74" w14:textId="77777777" w:rsidR="00DA153A" w:rsidRPr="006F30AE" w:rsidRDefault="00DA153A" w:rsidP="00F76542">
            <w:pPr>
              <w:rPr>
                <w:rFonts w:ascii="Times New Roman" w:hAnsi="Times New Roman" w:cs="Times New Roman"/>
                <w:sz w:val="20"/>
                <w:szCs w:val="20"/>
              </w:rPr>
            </w:pPr>
            <w:r w:rsidRPr="006F30AE">
              <w:rPr>
                <w:rFonts w:ascii="Times New Roman" w:hAnsi="Times New Roman" w:cs="Times New Roman"/>
                <w:sz w:val="20"/>
                <w:szCs w:val="20"/>
              </w:rPr>
              <w:t>Werknemers mogen met korting een verzekering afsluiten als zij melden dat ze bij bedrijf X werken</w:t>
            </w:r>
          </w:p>
        </w:tc>
        <w:tc>
          <w:tcPr>
            <w:tcW w:w="1276" w:type="dxa"/>
          </w:tcPr>
          <w:p w14:paraId="21728C60" w14:textId="77777777" w:rsidR="00DA153A" w:rsidRPr="006F30AE" w:rsidRDefault="00DA153A" w:rsidP="00F76542">
            <w:pPr>
              <w:rPr>
                <w:rFonts w:ascii="Times New Roman" w:hAnsi="Times New Roman" w:cs="Times New Roman"/>
                <w:sz w:val="20"/>
                <w:szCs w:val="20"/>
              </w:rPr>
            </w:pPr>
          </w:p>
        </w:tc>
        <w:tc>
          <w:tcPr>
            <w:tcW w:w="1559" w:type="dxa"/>
          </w:tcPr>
          <w:p w14:paraId="427FF63F" w14:textId="5FD92DDD" w:rsidR="00DA153A" w:rsidRPr="006F30AE" w:rsidRDefault="00DA153A" w:rsidP="00F76542">
            <w:pPr>
              <w:rPr>
                <w:rFonts w:ascii="Times New Roman" w:hAnsi="Times New Roman" w:cs="Times New Roman"/>
                <w:sz w:val="20"/>
                <w:szCs w:val="20"/>
              </w:rPr>
            </w:pPr>
            <w:r w:rsidRPr="006F30AE">
              <w:rPr>
                <w:rFonts w:ascii="Times New Roman" w:hAnsi="Times New Roman" w:cs="Times New Roman"/>
                <w:sz w:val="20"/>
                <w:szCs w:val="20"/>
              </w:rPr>
              <w:t xml:space="preserve">Art. 10 </w:t>
            </w:r>
            <w:r w:rsidR="006F30AE" w:rsidRPr="006F30AE">
              <w:rPr>
                <w:rFonts w:ascii="Times New Roman" w:hAnsi="Times New Roman" w:cs="Times New Roman"/>
                <w:sz w:val="20"/>
                <w:szCs w:val="20"/>
              </w:rPr>
              <w:t xml:space="preserve">Wet </w:t>
            </w:r>
            <w:r w:rsidRPr="006F30AE">
              <w:rPr>
                <w:rFonts w:ascii="Times New Roman" w:hAnsi="Times New Roman" w:cs="Times New Roman"/>
                <w:sz w:val="20"/>
                <w:szCs w:val="20"/>
              </w:rPr>
              <w:t>LB</w:t>
            </w:r>
          </w:p>
        </w:tc>
        <w:tc>
          <w:tcPr>
            <w:tcW w:w="1134" w:type="dxa"/>
          </w:tcPr>
          <w:p w14:paraId="4216B1A4" w14:textId="77777777" w:rsidR="00DA153A" w:rsidRPr="006F30AE" w:rsidRDefault="00DA153A" w:rsidP="00F76542">
            <w:pPr>
              <w:rPr>
                <w:rFonts w:ascii="Times New Roman" w:hAnsi="Times New Roman" w:cs="Times New Roman"/>
                <w:sz w:val="20"/>
                <w:szCs w:val="20"/>
              </w:rPr>
            </w:pPr>
          </w:p>
        </w:tc>
        <w:tc>
          <w:tcPr>
            <w:tcW w:w="992" w:type="dxa"/>
          </w:tcPr>
          <w:p w14:paraId="7BA9C9D9" w14:textId="77777777" w:rsidR="00DA153A" w:rsidRPr="006F30AE" w:rsidRDefault="00DA153A" w:rsidP="00F76542">
            <w:pPr>
              <w:rPr>
                <w:rFonts w:ascii="Times New Roman" w:hAnsi="Times New Roman" w:cs="Times New Roman"/>
                <w:sz w:val="20"/>
                <w:szCs w:val="20"/>
              </w:rPr>
            </w:pPr>
          </w:p>
        </w:tc>
      </w:tr>
      <w:tr w:rsidR="00DA153A" w:rsidRPr="006F30AE" w14:paraId="1E80A358" w14:textId="77777777" w:rsidTr="006F30AE">
        <w:tc>
          <w:tcPr>
            <w:tcW w:w="4253" w:type="dxa"/>
          </w:tcPr>
          <w:p w14:paraId="26371F5D" w14:textId="77777777" w:rsidR="00DA153A" w:rsidRPr="006F30AE" w:rsidRDefault="00DA153A" w:rsidP="00F76542">
            <w:pPr>
              <w:rPr>
                <w:rFonts w:ascii="Times New Roman" w:hAnsi="Times New Roman" w:cs="Times New Roman"/>
                <w:sz w:val="20"/>
                <w:szCs w:val="20"/>
              </w:rPr>
            </w:pPr>
            <w:r w:rsidRPr="006F30AE">
              <w:rPr>
                <w:rFonts w:ascii="Times New Roman" w:hAnsi="Times New Roman" w:cs="Times New Roman"/>
                <w:sz w:val="20"/>
                <w:szCs w:val="20"/>
              </w:rPr>
              <w:t>De werkgever stort een bedrag in de kas van de personeelsvereniging.</w:t>
            </w:r>
          </w:p>
        </w:tc>
        <w:tc>
          <w:tcPr>
            <w:tcW w:w="1276" w:type="dxa"/>
          </w:tcPr>
          <w:p w14:paraId="2BBB0176" w14:textId="77777777" w:rsidR="00DA153A" w:rsidRPr="006F30AE" w:rsidRDefault="00DA153A" w:rsidP="00F76542">
            <w:pPr>
              <w:rPr>
                <w:rFonts w:ascii="Times New Roman" w:hAnsi="Times New Roman" w:cs="Times New Roman"/>
                <w:sz w:val="20"/>
                <w:szCs w:val="20"/>
              </w:rPr>
            </w:pPr>
          </w:p>
        </w:tc>
        <w:tc>
          <w:tcPr>
            <w:tcW w:w="1559" w:type="dxa"/>
          </w:tcPr>
          <w:p w14:paraId="4033DB11" w14:textId="56C1E4E9" w:rsidR="00DA153A" w:rsidRPr="006F30AE" w:rsidRDefault="00DA153A" w:rsidP="00F76542">
            <w:pPr>
              <w:rPr>
                <w:rFonts w:ascii="Times New Roman" w:hAnsi="Times New Roman" w:cs="Times New Roman"/>
                <w:sz w:val="20"/>
                <w:szCs w:val="20"/>
              </w:rPr>
            </w:pPr>
            <w:r w:rsidRPr="006F30AE">
              <w:rPr>
                <w:rFonts w:ascii="Times New Roman" w:hAnsi="Times New Roman" w:cs="Times New Roman"/>
                <w:sz w:val="20"/>
                <w:szCs w:val="20"/>
              </w:rPr>
              <w:t xml:space="preserve">Art. 11 </w:t>
            </w:r>
            <w:r w:rsidR="00292741" w:rsidRPr="006F30AE">
              <w:rPr>
                <w:rFonts w:ascii="Times New Roman" w:hAnsi="Times New Roman" w:cs="Times New Roman"/>
                <w:sz w:val="20"/>
                <w:szCs w:val="20"/>
              </w:rPr>
              <w:t xml:space="preserve">Wet </w:t>
            </w:r>
            <w:r w:rsidRPr="006F30AE">
              <w:rPr>
                <w:rFonts w:ascii="Times New Roman" w:hAnsi="Times New Roman" w:cs="Times New Roman"/>
                <w:sz w:val="20"/>
                <w:szCs w:val="20"/>
              </w:rPr>
              <w:t>LB</w:t>
            </w:r>
          </w:p>
        </w:tc>
        <w:tc>
          <w:tcPr>
            <w:tcW w:w="1134" w:type="dxa"/>
          </w:tcPr>
          <w:p w14:paraId="2067F4CB" w14:textId="77777777" w:rsidR="00DA153A" w:rsidRPr="006F30AE" w:rsidRDefault="00DA153A" w:rsidP="00F76542">
            <w:pPr>
              <w:rPr>
                <w:rFonts w:ascii="Times New Roman" w:hAnsi="Times New Roman" w:cs="Times New Roman"/>
                <w:sz w:val="20"/>
                <w:szCs w:val="20"/>
              </w:rPr>
            </w:pPr>
          </w:p>
        </w:tc>
        <w:tc>
          <w:tcPr>
            <w:tcW w:w="992" w:type="dxa"/>
          </w:tcPr>
          <w:p w14:paraId="4F26CC83" w14:textId="77777777" w:rsidR="00DA153A" w:rsidRPr="006F30AE" w:rsidRDefault="00DA153A" w:rsidP="00F76542">
            <w:pPr>
              <w:rPr>
                <w:rFonts w:ascii="Times New Roman" w:hAnsi="Times New Roman" w:cs="Times New Roman"/>
                <w:sz w:val="20"/>
                <w:szCs w:val="20"/>
              </w:rPr>
            </w:pPr>
          </w:p>
        </w:tc>
      </w:tr>
      <w:tr w:rsidR="00DA153A" w:rsidRPr="006F30AE" w14:paraId="67748A8B" w14:textId="77777777" w:rsidTr="006F30AE">
        <w:tc>
          <w:tcPr>
            <w:tcW w:w="4253" w:type="dxa"/>
          </w:tcPr>
          <w:p w14:paraId="48073412" w14:textId="77777777" w:rsidR="00DA153A" w:rsidRPr="006F30AE" w:rsidRDefault="00DA153A" w:rsidP="00F76542">
            <w:pPr>
              <w:rPr>
                <w:rFonts w:ascii="Times New Roman" w:hAnsi="Times New Roman" w:cs="Times New Roman"/>
                <w:sz w:val="20"/>
                <w:szCs w:val="20"/>
              </w:rPr>
            </w:pPr>
            <w:r w:rsidRPr="006F30AE">
              <w:rPr>
                <w:rFonts w:ascii="Times New Roman" w:hAnsi="Times New Roman" w:cs="Times New Roman"/>
                <w:sz w:val="20"/>
                <w:szCs w:val="20"/>
              </w:rPr>
              <w:t>De personeelsvereniging organiseert een feest. De werkgever heeft de laatste 5 jaar niet méér in de kas van de personeelsvereniging gestort dan de gezamen</w:t>
            </w:r>
            <w:r w:rsidRPr="006F30AE">
              <w:rPr>
                <w:rFonts w:ascii="Times New Roman" w:hAnsi="Times New Roman" w:cs="Times New Roman"/>
                <w:sz w:val="20"/>
                <w:szCs w:val="20"/>
              </w:rPr>
              <w:softHyphen/>
              <w:t>lijke werknemers.</w:t>
            </w:r>
          </w:p>
        </w:tc>
        <w:tc>
          <w:tcPr>
            <w:tcW w:w="1276" w:type="dxa"/>
          </w:tcPr>
          <w:p w14:paraId="57656CDB" w14:textId="77777777" w:rsidR="00DA153A" w:rsidRPr="006F30AE" w:rsidRDefault="00DA153A" w:rsidP="00F76542">
            <w:pPr>
              <w:rPr>
                <w:rFonts w:ascii="Times New Roman" w:hAnsi="Times New Roman" w:cs="Times New Roman"/>
                <w:sz w:val="20"/>
                <w:szCs w:val="20"/>
              </w:rPr>
            </w:pPr>
          </w:p>
        </w:tc>
        <w:tc>
          <w:tcPr>
            <w:tcW w:w="1559" w:type="dxa"/>
          </w:tcPr>
          <w:p w14:paraId="690DF0FC" w14:textId="2860BDE6" w:rsidR="00DA153A" w:rsidRPr="006F30AE" w:rsidRDefault="00DA153A" w:rsidP="00F76542">
            <w:pPr>
              <w:rPr>
                <w:rFonts w:ascii="Times New Roman" w:hAnsi="Times New Roman" w:cs="Times New Roman"/>
                <w:sz w:val="20"/>
                <w:szCs w:val="20"/>
              </w:rPr>
            </w:pPr>
            <w:r w:rsidRPr="006F30AE">
              <w:rPr>
                <w:rFonts w:ascii="Times New Roman" w:hAnsi="Times New Roman" w:cs="Times New Roman"/>
                <w:sz w:val="20"/>
                <w:szCs w:val="20"/>
              </w:rPr>
              <w:t xml:space="preserve">Art. 11 </w:t>
            </w:r>
            <w:r w:rsidR="00292741" w:rsidRPr="006F30AE">
              <w:rPr>
                <w:rFonts w:ascii="Times New Roman" w:hAnsi="Times New Roman" w:cs="Times New Roman"/>
                <w:sz w:val="20"/>
                <w:szCs w:val="20"/>
              </w:rPr>
              <w:t xml:space="preserve">Wet </w:t>
            </w:r>
            <w:r w:rsidRPr="006F30AE">
              <w:rPr>
                <w:rFonts w:ascii="Times New Roman" w:hAnsi="Times New Roman" w:cs="Times New Roman"/>
                <w:sz w:val="20"/>
                <w:szCs w:val="20"/>
              </w:rPr>
              <w:t>LB</w:t>
            </w:r>
          </w:p>
        </w:tc>
        <w:tc>
          <w:tcPr>
            <w:tcW w:w="1134" w:type="dxa"/>
          </w:tcPr>
          <w:p w14:paraId="56E2F52C" w14:textId="77777777" w:rsidR="00DA153A" w:rsidRPr="006F30AE" w:rsidRDefault="00DA153A" w:rsidP="00F76542">
            <w:pPr>
              <w:rPr>
                <w:rFonts w:ascii="Times New Roman" w:hAnsi="Times New Roman" w:cs="Times New Roman"/>
                <w:sz w:val="20"/>
                <w:szCs w:val="20"/>
              </w:rPr>
            </w:pPr>
          </w:p>
        </w:tc>
        <w:tc>
          <w:tcPr>
            <w:tcW w:w="992" w:type="dxa"/>
          </w:tcPr>
          <w:p w14:paraId="5BE47BF7" w14:textId="77777777" w:rsidR="00DA153A" w:rsidRPr="006F30AE" w:rsidRDefault="00DA153A" w:rsidP="00F76542">
            <w:pPr>
              <w:rPr>
                <w:rFonts w:ascii="Times New Roman" w:hAnsi="Times New Roman" w:cs="Times New Roman"/>
                <w:sz w:val="20"/>
                <w:szCs w:val="20"/>
              </w:rPr>
            </w:pPr>
          </w:p>
        </w:tc>
      </w:tr>
      <w:tr w:rsidR="00DA153A" w:rsidRPr="006F30AE" w14:paraId="63ADBEBD" w14:textId="77777777" w:rsidTr="006F30AE">
        <w:tc>
          <w:tcPr>
            <w:tcW w:w="4253" w:type="dxa"/>
          </w:tcPr>
          <w:p w14:paraId="7CF3F233" w14:textId="77777777" w:rsidR="00DA153A" w:rsidRPr="006F30AE" w:rsidRDefault="00DA153A" w:rsidP="00F76542">
            <w:pPr>
              <w:rPr>
                <w:rFonts w:ascii="Times New Roman" w:hAnsi="Times New Roman" w:cs="Times New Roman"/>
                <w:sz w:val="20"/>
                <w:szCs w:val="20"/>
              </w:rPr>
            </w:pPr>
            <w:r w:rsidRPr="006F30AE">
              <w:rPr>
                <w:rFonts w:ascii="Times New Roman" w:hAnsi="Times New Roman" w:cs="Times New Roman"/>
                <w:sz w:val="20"/>
                <w:szCs w:val="20"/>
              </w:rPr>
              <w:t>Een thuiszorgorganisatie stelt aan een thuiszorgmedewerkster een elektrische fiets ter beschikking, zodat zij zich snel in de wijk kan verplaatsen. De thuis</w:t>
            </w:r>
            <w:r w:rsidRPr="006F30AE">
              <w:rPr>
                <w:rFonts w:ascii="Times New Roman" w:hAnsi="Times New Roman" w:cs="Times New Roman"/>
                <w:sz w:val="20"/>
                <w:szCs w:val="20"/>
              </w:rPr>
              <w:softHyphen/>
              <w:t>werkster gebruikt de fiets, met een waarde van € 2.000, ook privé.</w:t>
            </w:r>
          </w:p>
        </w:tc>
        <w:tc>
          <w:tcPr>
            <w:tcW w:w="1276" w:type="dxa"/>
          </w:tcPr>
          <w:p w14:paraId="359F8A76" w14:textId="538BF1BD" w:rsidR="00DA153A" w:rsidRPr="006F30AE" w:rsidRDefault="00DA153A" w:rsidP="00F76542">
            <w:pPr>
              <w:rPr>
                <w:rFonts w:ascii="Times New Roman" w:hAnsi="Times New Roman" w:cs="Times New Roman"/>
                <w:sz w:val="20"/>
                <w:szCs w:val="20"/>
              </w:rPr>
            </w:pPr>
            <w:r w:rsidRPr="006F30AE">
              <w:rPr>
                <w:rFonts w:ascii="Times New Roman" w:hAnsi="Times New Roman" w:cs="Times New Roman"/>
                <w:sz w:val="20"/>
                <w:szCs w:val="20"/>
              </w:rPr>
              <w:t xml:space="preserve">Art. 13 ter </w:t>
            </w:r>
            <w:r w:rsidR="00292741" w:rsidRPr="006F30AE">
              <w:rPr>
                <w:rFonts w:ascii="Times New Roman" w:hAnsi="Times New Roman" w:cs="Times New Roman"/>
                <w:sz w:val="20"/>
                <w:szCs w:val="20"/>
              </w:rPr>
              <w:t xml:space="preserve">Wet </w:t>
            </w:r>
            <w:r w:rsidRPr="006F30AE">
              <w:rPr>
                <w:rFonts w:ascii="Times New Roman" w:hAnsi="Times New Roman" w:cs="Times New Roman"/>
                <w:sz w:val="20"/>
                <w:szCs w:val="20"/>
              </w:rPr>
              <w:t>LB</w:t>
            </w:r>
          </w:p>
        </w:tc>
        <w:tc>
          <w:tcPr>
            <w:tcW w:w="1559" w:type="dxa"/>
          </w:tcPr>
          <w:p w14:paraId="448F9520" w14:textId="77777777" w:rsidR="00DA153A" w:rsidRPr="006F30AE" w:rsidRDefault="00DA153A" w:rsidP="00F76542">
            <w:pPr>
              <w:rPr>
                <w:rFonts w:ascii="Times New Roman" w:hAnsi="Times New Roman" w:cs="Times New Roman"/>
                <w:sz w:val="20"/>
                <w:szCs w:val="20"/>
              </w:rPr>
            </w:pPr>
          </w:p>
        </w:tc>
        <w:tc>
          <w:tcPr>
            <w:tcW w:w="1134" w:type="dxa"/>
          </w:tcPr>
          <w:p w14:paraId="5358D8AC" w14:textId="77777777" w:rsidR="00DA153A" w:rsidRPr="006F30AE" w:rsidRDefault="00DA153A" w:rsidP="00F76542">
            <w:pPr>
              <w:rPr>
                <w:rFonts w:ascii="Times New Roman" w:hAnsi="Times New Roman" w:cs="Times New Roman"/>
                <w:sz w:val="20"/>
                <w:szCs w:val="20"/>
              </w:rPr>
            </w:pPr>
          </w:p>
        </w:tc>
        <w:tc>
          <w:tcPr>
            <w:tcW w:w="992" w:type="dxa"/>
          </w:tcPr>
          <w:p w14:paraId="127D157B" w14:textId="77777777" w:rsidR="00DA153A" w:rsidRPr="006F30AE" w:rsidRDefault="00DA153A" w:rsidP="00F76542">
            <w:pPr>
              <w:rPr>
                <w:rFonts w:ascii="Times New Roman" w:hAnsi="Times New Roman" w:cs="Times New Roman"/>
                <w:sz w:val="20"/>
                <w:szCs w:val="20"/>
              </w:rPr>
            </w:pPr>
          </w:p>
        </w:tc>
      </w:tr>
      <w:tr w:rsidR="00DA153A" w:rsidRPr="006F30AE" w14:paraId="48E11E23" w14:textId="77777777" w:rsidTr="006F30AE">
        <w:tc>
          <w:tcPr>
            <w:tcW w:w="4253" w:type="dxa"/>
          </w:tcPr>
          <w:p w14:paraId="1B7B3533" w14:textId="77777777" w:rsidR="00DA153A" w:rsidRPr="006F30AE" w:rsidRDefault="00DA153A" w:rsidP="00F76542">
            <w:pPr>
              <w:rPr>
                <w:rFonts w:ascii="Times New Roman" w:hAnsi="Times New Roman" w:cs="Times New Roman"/>
                <w:sz w:val="20"/>
                <w:szCs w:val="20"/>
              </w:rPr>
            </w:pPr>
            <w:r w:rsidRPr="006F30AE">
              <w:rPr>
                <w:rFonts w:ascii="Times New Roman" w:hAnsi="Times New Roman" w:cs="Times New Roman"/>
                <w:sz w:val="20"/>
                <w:szCs w:val="20"/>
              </w:rPr>
              <w:t>Een thuiszorgmedewerkster krijgt *) per jaar vier T-shirts en vier sweaters met daarop een logo van meer dan 70 cm</w:t>
            </w:r>
            <w:r w:rsidRPr="006F30AE">
              <w:rPr>
                <w:rFonts w:ascii="Times New Roman" w:hAnsi="Times New Roman" w:cs="Times New Roman"/>
                <w:sz w:val="20"/>
                <w:szCs w:val="20"/>
                <w:vertAlign w:val="superscript"/>
              </w:rPr>
              <w:t>2</w:t>
            </w:r>
            <w:r w:rsidRPr="006F30AE">
              <w:rPr>
                <w:rFonts w:ascii="Times New Roman" w:hAnsi="Times New Roman" w:cs="Times New Roman"/>
                <w:sz w:val="20"/>
                <w:szCs w:val="20"/>
              </w:rPr>
              <w:t>.</w:t>
            </w:r>
          </w:p>
        </w:tc>
        <w:tc>
          <w:tcPr>
            <w:tcW w:w="1276" w:type="dxa"/>
          </w:tcPr>
          <w:p w14:paraId="60B4A584" w14:textId="22F2324B" w:rsidR="00DA153A" w:rsidRPr="006F30AE" w:rsidRDefault="00DA153A" w:rsidP="00F76542">
            <w:pPr>
              <w:rPr>
                <w:rFonts w:ascii="Times New Roman" w:hAnsi="Times New Roman" w:cs="Times New Roman"/>
                <w:sz w:val="20"/>
                <w:szCs w:val="20"/>
              </w:rPr>
            </w:pPr>
            <w:r w:rsidRPr="006F30AE">
              <w:rPr>
                <w:rFonts w:ascii="Times New Roman" w:hAnsi="Times New Roman" w:cs="Times New Roman"/>
                <w:sz w:val="20"/>
                <w:szCs w:val="20"/>
              </w:rPr>
              <w:t xml:space="preserve">Art. 13 </w:t>
            </w:r>
            <w:r w:rsidR="00292741" w:rsidRPr="006F30AE">
              <w:rPr>
                <w:rFonts w:ascii="Times New Roman" w:hAnsi="Times New Roman" w:cs="Times New Roman"/>
                <w:sz w:val="20"/>
                <w:szCs w:val="20"/>
              </w:rPr>
              <w:t xml:space="preserve">Wet </w:t>
            </w:r>
            <w:r w:rsidRPr="006F30AE">
              <w:rPr>
                <w:rFonts w:ascii="Times New Roman" w:hAnsi="Times New Roman" w:cs="Times New Roman"/>
                <w:sz w:val="20"/>
                <w:szCs w:val="20"/>
              </w:rPr>
              <w:t>LB</w:t>
            </w:r>
          </w:p>
        </w:tc>
        <w:tc>
          <w:tcPr>
            <w:tcW w:w="1559" w:type="dxa"/>
          </w:tcPr>
          <w:p w14:paraId="0D3E9771" w14:textId="77777777" w:rsidR="00DA153A" w:rsidRPr="006F30AE" w:rsidRDefault="00DA153A" w:rsidP="00F76542">
            <w:pPr>
              <w:rPr>
                <w:rFonts w:ascii="Times New Roman" w:hAnsi="Times New Roman" w:cs="Times New Roman"/>
                <w:sz w:val="20"/>
                <w:szCs w:val="20"/>
              </w:rPr>
            </w:pPr>
          </w:p>
        </w:tc>
        <w:tc>
          <w:tcPr>
            <w:tcW w:w="1134" w:type="dxa"/>
          </w:tcPr>
          <w:p w14:paraId="35447F67" w14:textId="77777777" w:rsidR="00DA153A" w:rsidRPr="006F30AE" w:rsidRDefault="00DA153A" w:rsidP="00F76542">
            <w:pPr>
              <w:rPr>
                <w:rFonts w:ascii="Times New Roman" w:hAnsi="Times New Roman" w:cs="Times New Roman"/>
                <w:sz w:val="20"/>
                <w:szCs w:val="20"/>
              </w:rPr>
            </w:pPr>
          </w:p>
        </w:tc>
        <w:tc>
          <w:tcPr>
            <w:tcW w:w="992" w:type="dxa"/>
          </w:tcPr>
          <w:p w14:paraId="1FD8527C" w14:textId="77777777" w:rsidR="00DA153A" w:rsidRPr="006F30AE" w:rsidRDefault="00DA153A" w:rsidP="00F76542">
            <w:pPr>
              <w:rPr>
                <w:rFonts w:ascii="Times New Roman" w:hAnsi="Times New Roman" w:cs="Times New Roman"/>
                <w:sz w:val="20"/>
                <w:szCs w:val="20"/>
              </w:rPr>
            </w:pPr>
          </w:p>
        </w:tc>
      </w:tr>
      <w:tr w:rsidR="00DA153A" w:rsidRPr="00786CAE" w14:paraId="044F792B" w14:textId="77777777" w:rsidTr="006F30AE">
        <w:tc>
          <w:tcPr>
            <w:tcW w:w="4253" w:type="dxa"/>
          </w:tcPr>
          <w:p w14:paraId="7F4DFC4D" w14:textId="77777777" w:rsidR="00DA153A" w:rsidRPr="006F30AE" w:rsidRDefault="00DA153A" w:rsidP="00F76542">
            <w:pPr>
              <w:rPr>
                <w:rFonts w:ascii="Times New Roman" w:hAnsi="Times New Roman" w:cs="Times New Roman"/>
                <w:sz w:val="20"/>
                <w:szCs w:val="20"/>
              </w:rPr>
            </w:pPr>
            <w:r w:rsidRPr="006F30AE">
              <w:rPr>
                <w:rFonts w:ascii="Times New Roman" w:hAnsi="Times New Roman" w:cs="Times New Roman"/>
                <w:sz w:val="20"/>
                <w:szCs w:val="20"/>
              </w:rPr>
              <w:t>Een thuiszorgmedewerkster krijgt eenmaal per jaar slippers met een speciaal voet</w:t>
            </w:r>
            <w:r w:rsidRPr="006F30AE">
              <w:rPr>
                <w:rFonts w:ascii="Times New Roman" w:hAnsi="Times New Roman" w:cs="Times New Roman"/>
                <w:sz w:val="20"/>
                <w:szCs w:val="20"/>
              </w:rPr>
              <w:softHyphen/>
              <w:t>bed om rugklachten te voorkomen. Deze mogelijkheid vloeit voort uit het Arboplan.</w:t>
            </w:r>
          </w:p>
        </w:tc>
        <w:tc>
          <w:tcPr>
            <w:tcW w:w="1276" w:type="dxa"/>
          </w:tcPr>
          <w:p w14:paraId="6DD52323" w14:textId="77777777" w:rsidR="00DA153A" w:rsidRPr="006F30AE" w:rsidRDefault="00DA153A" w:rsidP="00F76542">
            <w:pPr>
              <w:rPr>
                <w:rFonts w:ascii="Times New Roman" w:hAnsi="Times New Roman" w:cs="Times New Roman"/>
                <w:sz w:val="20"/>
                <w:szCs w:val="20"/>
              </w:rPr>
            </w:pPr>
          </w:p>
        </w:tc>
        <w:tc>
          <w:tcPr>
            <w:tcW w:w="1559" w:type="dxa"/>
          </w:tcPr>
          <w:p w14:paraId="24B1D7A6" w14:textId="77777777" w:rsidR="00DA153A" w:rsidRPr="006F30AE" w:rsidRDefault="00DA153A" w:rsidP="00F76542">
            <w:pPr>
              <w:rPr>
                <w:rFonts w:ascii="Times New Roman" w:hAnsi="Times New Roman" w:cs="Times New Roman"/>
                <w:sz w:val="20"/>
                <w:szCs w:val="20"/>
              </w:rPr>
            </w:pPr>
          </w:p>
        </w:tc>
        <w:tc>
          <w:tcPr>
            <w:tcW w:w="1134" w:type="dxa"/>
          </w:tcPr>
          <w:p w14:paraId="55AABE5D" w14:textId="60701240" w:rsidR="00DA153A" w:rsidRPr="00786CAE" w:rsidRDefault="00DA153A" w:rsidP="00F76542">
            <w:pPr>
              <w:rPr>
                <w:rFonts w:ascii="Times New Roman" w:hAnsi="Times New Roman" w:cs="Times New Roman"/>
                <w:sz w:val="20"/>
                <w:szCs w:val="20"/>
                <w:lang w:val="en-US"/>
              </w:rPr>
            </w:pPr>
            <w:r w:rsidRPr="00786CAE">
              <w:rPr>
                <w:rFonts w:ascii="Times New Roman" w:hAnsi="Times New Roman" w:cs="Times New Roman"/>
                <w:sz w:val="20"/>
                <w:szCs w:val="20"/>
                <w:lang w:val="en-US"/>
              </w:rPr>
              <w:t xml:space="preserve">Art. 31a </w:t>
            </w:r>
            <w:r w:rsidR="00292741" w:rsidRPr="00786CAE">
              <w:rPr>
                <w:rFonts w:ascii="Times New Roman" w:hAnsi="Times New Roman" w:cs="Times New Roman"/>
                <w:sz w:val="20"/>
                <w:szCs w:val="20"/>
                <w:lang w:val="en-US"/>
              </w:rPr>
              <w:t xml:space="preserve">Wet </w:t>
            </w:r>
            <w:r w:rsidRPr="00786CAE">
              <w:rPr>
                <w:rFonts w:ascii="Times New Roman" w:hAnsi="Times New Roman" w:cs="Times New Roman"/>
                <w:sz w:val="20"/>
                <w:szCs w:val="20"/>
                <w:lang w:val="en-US"/>
              </w:rPr>
              <w:t xml:space="preserve">LB jo. art. 8.4a </w:t>
            </w:r>
            <w:proofErr w:type="spellStart"/>
            <w:r w:rsidRPr="00786CAE">
              <w:rPr>
                <w:rFonts w:ascii="Times New Roman" w:hAnsi="Times New Roman" w:cs="Times New Roman"/>
                <w:sz w:val="20"/>
                <w:szCs w:val="20"/>
                <w:lang w:val="en-US"/>
              </w:rPr>
              <w:t>U</w:t>
            </w:r>
            <w:r w:rsidR="00292741" w:rsidRPr="00786CAE">
              <w:rPr>
                <w:rFonts w:ascii="Times New Roman" w:hAnsi="Times New Roman" w:cs="Times New Roman"/>
                <w:sz w:val="20"/>
                <w:szCs w:val="20"/>
                <w:lang w:val="en-US"/>
              </w:rPr>
              <w:t>itv.r</w:t>
            </w:r>
            <w:proofErr w:type="spellEnd"/>
            <w:r w:rsidR="00292741" w:rsidRPr="00786CAE">
              <w:rPr>
                <w:rFonts w:ascii="Times New Roman" w:hAnsi="Times New Roman" w:cs="Times New Roman"/>
                <w:sz w:val="20"/>
                <w:szCs w:val="20"/>
                <w:lang w:val="en-US"/>
              </w:rPr>
              <w:t xml:space="preserve">. </w:t>
            </w:r>
            <w:r w:rsidRPr="00786CAE">
              <w:rPr>
                <w:rFonts w:ascii="Times New Roman" w:hAnsi="Times New Roman" w:cs="Times New Roman"/>
                <w:sz w:val="20"/>
                <w:szCs w:val="20"/>
                <w:lang w:val="en-US"/>
              </w:rPr>
              <w:t>LB</w:t>
            </w:r>
          </w:p>
        </w:tc>
        <w:tc>
          <w:tcPr>
            <w:tcW w:w="992" w:type="dxa"/>
          </w:tcPr>
          <w:p w14:paraId="1255E56E" w14:textId="77777777" w:rsidR="00DA153A" w:rsidRPr="00786CAE" w:rsidRDefault="00DA153A" w:rsidP="00F76542">
            <w:pPr>
              <w:rPr>
                <w:rFonts w:ascii="Times New Roman" w:hAnsi="Times New Roman" w:cs="Times New Roman"/>
                <w:sz w:val="20"/>
                <w:szCs w:val="20"/>
                <w:lang w:val="en-US"/>
              </w:rPr>
            </w:pPr>
          </w:p>
        </w:tc>
      </w:tr>
    </w:tbl>
    <w:p w14:paraId="6D39C115" w14:textId="77777777" w:rsidR="00DA153A" w:rsidRPr="00786CAE" w:rsidRDefault="00DA153A" w:rsidP="003A4969">
      <w:pPr>
        <w:pStyle w:val="Tekstzonderopmaak"/>
        <w:tabs>
          <w:tab w:val="left" w:pos="567"/>
        </w:tabs>
        <w:rPr>
          <w:rFonts w:ascii="Times New Roman" w:hAnsi="Times New Roman"/>
          <w:sz w:val="22"/>
          <w:szCs w:val="22"/>
          <w:lang w:val="en-US"/>
        </w:rPr>
      </w:pPr>
    </w:p>
    <w:p w14:paraId="379A6166" w14:textId="6BDA1C6A" w:rsidR="001F6393" w:rsidRPr="001F6393" w:rsidRDefault="001F6393" w:rsidP="00DA153A">
      <w:pPr>
        <w:pStyle w:val="Tekstzonderopmaak"/>
        <w:tabs>
          <w:tab w:val="left" w:pos="567"/>
        </w:tabs>
        <w:ind w:left="567" w:hanging="567"/>
        <w:rPr>
          <w:rFonts w:ascii="Times New Roman" w:hAnsi="Times New Roman"/>
          <w:sz w:val="22"/>
          <w:szCs w:val="22"/>
        </w:rPr>
      </w:pPr>
      <w:r w:rsidRPr="001F6393">
        <w:rPr>
          <w:rFonts w:ascii="Times New Roman" w:hAnsi="Times New Roman"/>
          <w:sz w:val="22"/>
          <w:szCs w:val="22"/>
        </w:rPr>
        <w:t>*)</w:t>
      </w:r>
      <w:r w:rsidR="00DA153A">
        <w:rPr>
          <w:rFonts w:ascii="Times New Roman" w:hAnsi="Times New Roman"/>
          <w:sz w:val="22"/>
          <w:szCs w:val="22"/>
        </w:rPr>
        <w:tab/>
      </w:r>
      <w:r w:rsidRPr="001F6393">
        <w:rPr>
          <w:rFonts w:ascii="Times New Roman" w:hAnsi="Times New Roman"/>
          <w:sz w:val="22"/>
          <w:szCs w:val="22"/>
        </w:rPr>
        <w:t>Als zij de shirts krijgt is dat gelijk aan verstrekken, dat is loon. Ter beschikking stellen is een nihilwaardering.</w:t>
      </w:r>
    </w:p>
    <w:p w14:paraId="389762BE" w14:textId="77777777" w:rsidR="001F6393" w:rsidRPr="001F6393" w:rsidRDefault="001F6393" w:rsidP="003A4969">
      <w:pPr>
        <w:pStyle w:val="Tekstzonderopmaak"/>
        <w:tabs>
          <w:tab w:val="left" w:pos="567"/>
        </w:tabs>
        <w:rPr>
          <w:rFonts w:ascii="Times New Roman" w:hAnsi="Times New Roman"/>
          <w:sz w:val="22"/>
          <w:szCs w:val="22"/>
        </w:rPr>
      </w:pPr>
    </w:p>
    <w:p w14:paraId="22B3E0F3" w14:textId="77777777" w:rsidR="001F6393" w:rsidRPr="0012115D" w:rsidRDefault="001F6393" w:rsidP="003A4969">
      <w:pPr>
        <w:pStyle w:val="Tekstzonderopmaak"/>
        <w:tabs>
          <w:tab w:val="left" w:pos="567"/>
        </w:tabs>
        <w:rPr>
          <w:rFonts w:ascii="Times New Roman" w:hAnsi="Times New Roman"/>
          <w:b/>
          <w:bCs/>
          <w:sz w:val="22"/>
          <w:szCs w:val="22"/>
        </w:rPr>
      </w:pPr>
      <w:r w:rsidRPr="0012115D">
        <w:rPr>
          <w:rFonts w:ascii="Times New Roman" w:hAnsi="Times New Roman"/>
          <w:b/>
          <w:bCs/>
          <w:sz w:val="22"/>
          <w:szCs w:val="22"/>
        </w:rPr>
        <w:t>Opgave 7.16</w:t>
      </w:r>
      <w:r w:rsidRPr="0012115D">
        <w:rPr>
          <w:rFonts w:ascii="Times New Roman" w:hAnsi="Times New Roman"/>
          <w:b/>
          <w:bCs/>
          <w:sz w:val="22"/>
          <w:szCs w:val="22"/>
        </w:rPr>
        <w:tab/>
        <w:t xml:space="preserve"> </w:t>
      </w:r>
    </w:p>
    <w:p w14:paraId="69C9A085" w14:textId="3AE33A2A" w:rsidR="001F6393" w:rsidRPr="001F6393" w:rsidRDefault="00DA153A" w:rsidP="00DA153A">
      <w:pPr>
        <w:pStyle w:val="Tekstzonderopmaak"/>
        <w:tabs>
          <w:tab w:val="left" w:pos="567"/>
        </w:tabs>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1F6393" w:rsidRPr="001F6393">
        <w:rPr>
          <w:rFonts w:ascii="Times New Roman" w:hAnsi="Times New Roman"/>
          <w:sz w:val="22"/>
          <w:szCs w:val="22"/>
        </w:rPr>
        <w:t>De vraag is of in deze casus aan de gebruikelijkheidstoets wordt voldaan. Daarbij is niet alleen de aard van de vergoeding of verstrekking van belang</w:t>
      </w:r>
      <w:r w:rsidR="0012115D">
        <w:rPr>
          <w:rFonts w:ascii="Times New Roman" w:hAnsi="Times New Roman"/>
          <w:sz w:val="22"/>
          <w:szCs w:val="22"/>
        </w:rPr>
        <w:t>,</w:t>
      </w:r>
      <w:r w:rsidR="001F6393" w:rsidRPr="001F6393">
        <w:rPr>
          <w:rFonts w:ascii="Times New Roman" w:hAnsi="Times New Roman"/>
          <w:sz w:val="22"/>
          <w:szCs w:val="22"/>
        </w:rPr>
        <w:t xml:space="preserve"> maar ook de hoogte ervan. De hoogte of de waarde </w:t>
      </w:r>
      <w:r w:rsidR="0012115D">
        <w:rPr>
          <w:rFonts w:ascii="Times New Roman" w:hAnsi="Times New Roman"/>
          <w:sz w:val="22"/>
          <w:szCs w:val="22"/>
        </w:rPr>
        <w:t xml:space="preserve">moet </w:t>
      </w:r>
      <w:r w:rsidR="001F6393" w:rsidRPr="001F6393">
        <w:rPr>
          <w:rFonts w:ascii="Times New Roman" w:hAnsi="Times New Roman"/>
          <w:sz w:val="22"/>
          <w:szCs w:val="22"/>
        </w:rPr>
        <w:t xml:space="preserve">binnen een norm van 30% blijven van hetgeen de werkgever aan een andere werknemer doet </w:t>
      </w:r>
      <w:r w:rsidR="00AA611C" w:rsidRPr="001F6393">
        <w:rPr>
          <w:rFonts w:ascii="Times New Roman" w:hAnsi="Times New Roman"/>
          <w:sz w:val="22"/>
          <w:szCs w:val="22"/>
        </w:rPr>
        <w:t>toe</w:t>
      </w:r>
      <w:r w:rsidR="001F6393" w:rsidRPr="001F6393">
        <w:rPr>
          <w:rFonts w:ascii="Times New Roman" w:hAnsi="Times New Roman"/>
          <w:sz w:val="22"/>
          <w:szCs w:val="22"/>
        </w:rPr>
        <w:t xml:space="preserve">komen of een andere werkgever aan de werknemers doet </w:t>
      </w:r>
      <w:r w:rsidR="0012115D" w:rsidRPr="001F6393">
        <w:rPr>
          <w:rFonts w:ascii="Times New Roman" w:hAnsi="Times New Roman"/>
          <w:sz w:val="22"/>
          <w:szCs w:val="22"/>
        </w:rPr>
        <w:t>toe</w:t>
      </w:r>
      <w:r w:rsidR="001F6393" w:rsidRPr="001F6393">
        <w:rPr>
          <w:rFonts w:ascii="Times New Roman" w:hAnsi="Times New Roman"/>
          <w:sz w:val="22"/>
          <w:szCs w:val="22"/>
        </w:rPr>
        <w:t>komen</w:t>
      </w:r>
      <w:r w:rsidR="00AA611C">
        <w:rPr>
          <w:rFonts w:ascii="Times New Roman" w:hAnsi="Times New Roman"/>
          <w:sz w:val="22"/>
          <w:szCs w:val="22"/>
        </w:rPr>
        <w:t xml:space="preserve"> (a</w:t>
      </w:r>
      <w:r w:rsidR="001F6393" w:rsidRPr="001F6393">
        <w:rPr>
          <w:rFonts w:ascii="Times New Roman" w:hAnsi="Times New Roman"/>
          <w:sz w:val="22"/>
          <w:szCs w:val="22"/>
        </w:rPr>
        <w:t xml:space="preserve">rt. 31 lid 1 letter g </w:t>
      </w:r>
      <w:r w:rsidR="00AA611C">
        <w:rPr>
          <w:rFonts w:ascii="Times New Roman" w:hAnsi="Times New Roman"/>
          <w:sz w:val="22"/>
          <w:szCs w:val="22"/>
        </w:rPr>
        <w:t xml:space="preserve">Wet </w:t>
      </w:r>
      <w:r w:rsidR="001F6393" w:rsidRPr="001F6393">
        <w:rPr>
          <w:rFonts w:ascii="Times New Roman" w:hAnsi="Times New Roman"/>
          <w:sz w:val="22"/>
          <w:szCs w:val="22"/>
        </w:rPr>
        <w:t>LB</w:t>
      </w:r>
      <w:r w:rsidR="00AA611C">
        <w:rPr>
          <w:rFonts w:ascii="Times New Roman" w:hAnsi="Times New Roman"/>
          <w:sz w:val="22"/>
          <w:szCs w:val="22"/>
        </w:rPr>
        <w:t>)</w:t>
      </w:r>
      <w:r w:rsidR="001F6393" w:rsidRPr="001F6393">
        <w:rPr>
          <w:rFonts w:ascii="Times New Roman" w:hAnsi="Times New Roman"/>
          <w:sz w:val="22"/>
          <w:szCs w:val="22"/>
        </w:rPr>
        <w:t xml:space="preserve">. </w:t>
      </w:r>
    </w:p>
    <w:p w14:paraId="4395DB59" w14:textId="2469AD4B" w:rsidR="001F6393" w:rsidRPr="001F6393" w:rsidRDefault="00DA153A" w:rsidP="00DA153A">
      <w:pPr>
        <w:pStyle w:val="Tekstzonderopmaak"/>
        <w:tabs>
          <w:tab w:val="left" w:pos="567"/>
        </w:tabs>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t>D</w:t>
      </w:r>
      <w:r w:rsidR="001F6393" w:rsidRPr="001F6393">
        <w:rPr>
          <w:rFonts w:ascii="Times New Roman" w:hAnsi="Times New Roman"/>
          <w:sz w:val="22"/>
          <w:szCs w:val="22"/>
        </w:rPr>
        <w:t>e vrije ruimte voor Wagenaar Productie bv bedraagt:</w:t>
      </w:r>
      <w:r>
        <w:rPr>
          <w:rFonts w:ascii="Times New Roman" w:hAnsi="Times New Roman"/>
          <w:sz w:val="22"/>
          <w:szCs w:val="22"/>
        </w:rPr>
        <w:br/>
      </w:r>
      <w:r w:rsidR="001F6393" w:rsidRPr="001F6393">
        <w:rPr>
          <w:rFonts w:ascii="Times New Roman" w:hAnsi="Times New Roman"/>
          <w:sz w:val="22"/>
          <w:szCs w:val="22"/>
        </w:rPr>
        <w:t>€ 3.000.000</w:t>
      </w:r>
      <w:r w:rsidR="0012115D">
        <w:rPr>
          <w:rFonts w:ascii="Times New Roman" w:hAnsi="Times New Roman"/>
          <w:sz w:val="22"/>
          <w:szCs w:val="22"/>
        </w:rPr>
        <w:t xml:space="preserve"> – </w:t>
      </w:r>
      <w:r w:rsidR="001F6393" w:rsidRPr="001F6393">
        <w:rPr>
          <w:rFonts w:ascii="Times New Roman" w:hAnsi="Times New Roman"/>
          <w:sz w:val="22"/>
          <w:szCs w:val="22"/>
        </w:rPr>
        <w:t>€ 350.000 = € 2.650.000. Het bedrag van € 350.000 aan ontslagvergoedingen is loon uit vroegere dienstbetrekking. Dit is meer dan 10% van het totale fiscale loon en komt daarom in mindering op het fiscale loon. De grondslag voor de berekening van de vrije ruimte is daarom € 2.650.000</w:t>
      </w:r>
    </w:p>
    <w:p w14:paraId="70DAB7F6" w14:textId="311BC6A9" w:rsidR="001F6393" w:rsidRPr="001F6393" w:rsidRDefault="00DA153A" w:rsidP="003A4969">
      <w:pPr>
        <w:pStyle w:val="Tekstzonderopmaak"/>
        <w:tabs>
          <w:tab w:val="left" w:pos="567"/>
        </w:tabs>
        <w:rPr>
          <w:rFonts w:ascii="Times New Roman" w:hAnsi="Times New Roman"/>
          <w:sz w:val="22"/>
          <w:szCs w:val="22"/>
        </w:rPr>
      </w:pPr>
      <w:r>
        <w:rPr>
          <w:rFonts w:ascii="Times New Roman" w:hAnsi="Times New Roman"/>
          <w:sz w:val="22"/>
          <w:szCs w:val="22"/>
        </w:rPr>
        <w:tab/>
      </w:r>
      <w:r w:rsidR="001F6393" w:rsidRPr="001F6393">
        <w:rPr>
          <w:rFonts w:ascii="Times New Roman" w:hAnsi="Times New Roman"/>
          <w:sz w:val="22"/>
          <w:szCs w:val="22"/>
        </w:rPr>
        <w:t>(2% x € 400.000) + (1,18% x € 2.250.000) = € 34.550</w:t>
      </w:r>
    </w:p>
    <w:p w14:paraId="11D050EE" w14:textId="31F56FCF" w:rsidR="001F6393" w:rsidRPr="001F6393" w:rsidRDefault="00DA153A" w:rsidP="003A4969">
      <w:pPr>
        <w:pStyle w:val="Tekstzonderopmaak"/>
        <w:tabs>
          <w:tab w:val="left" w:pos="567"/>
        </w:tabs>
        <w:rPr>
          <w:rFonts w:ascii="Times New Roman" w:hAnsi="Times New Roman"/>
          <w:sz w:val="22"/>
          <w:szCs w:val="22"/>
        </w:rPr>
      </w:pPr>
      <w:r>
        <w:rPr>
          <w:rFonts w:ascii="Times New Roman" w:hAnsi="Times New Roman"/>
          <w:sz w:val="22"/>
          <w:szCs w:val="22"/>
        </w:rPr>
        <w:tab/>
      </w:r>
      <w:r w:rsidR="001F6393" w:rsidRPr="001F6393">
        <w:rPr>
          <w:rFonts w:ascii="Times New Roman" w:hAnsi="Times New Roman"/>
          <w:sz w:val="22"/>
          <w:szCs w:val="22"/>
        </w:rPr>
        <w:t>Restant vrije ruimte € 34.550</w:t>
      </w:r>
      <w:r w:rsidR="0012115D">
        <w:rPr>
          <w:rFonts w:ascii="Times New Roman" w:hAnsi="Times New Roman"/>
          <w:sz w:val="22"/>
          <w:szCs w:val="22"/>
        </w:rPr>
        <w:t xml:space="preserve"> – </w:t>
      </w:r>
      <w:r w:rsidR="001F6393" w:rsidRPr="001F6393">
        <w:rPr>
          <w:rFonts w:ascii="Times New Roman" w:hAnsi="Times New Roman"/>
          <w:sz w:val="22"/>
          <w:szCs w:val="22"/>
        </w:rPr>
        <w:t>€ 20.000 = € 14.550</w:t>
      </w:r>
    </w:p>
    <w:p w14:paraId="6AA57BA8" w14:textId="3542034B" w:rsidR="001F6393" w:rsidRPr="001F6393" w:rsidRDefault="00DA153A" w:rsidP="00DA153A">
      <w:pPr>
        <w:pStyle w:val="Tekstzonderopmaak"/>
        <w:tabs>
          <w:tab w:val="left" w:pos="567"/>
        </w:tabs>
        <w:ind w:left="567" w:hanging="567"/>
        <w:rPr>
          <w:rFonts w:ascii="Times New Roman" w:hAnsi="Times New Roman"/>
          <w:sz w:val="22"/>
          <w:szCs w:val="22"/>
        </w:rPr>
      </w:pPr>
      <w:r>
        <w:rPr>
          <w:rFonts w:ascii="Times New Roman" w:hAnsi="Times New Roman"/>
          <w:sz w:val="22"/>
          <w:szCs w:val="22"/>
        </w:rPr>
        <w:tab/>
      </w:r>
      <w:r w:rsidR="001F6393" w:rsidRPr="001F6393">
        <w:rPr>
          <w:rFonts w:ascii="Times New Roman" w:hAnsi="Times New Roman"/>
          <w:sz w:val="22"/>
          <w:szCs w:val="22"/>
        </w:rPr>
        <w:t>De vrije ruimte voor Wagenaar Handelsonderneming bv bedraagt:</w:t>
      </w:r>
      <w:r>
        <w:rPr>
          <w:rFonts w:ascii="Times New Roman" w:hAnsi="Times New Roman"/>
          <w:sz w:val="22"/>
          <w:szCs w:val="22"/>
        </w:rPr>
        <w:br/>
      </w:r>
      <w:r w:rsidR="001F6393" w:rsidRPr="001F6393">
        <w:rPr>
          <w:rFonts w:ascii="Times New Roman" w:hAnsi="Times New Roman"/>
          <w:sz w:val="22"/>
          <w:szCs w:val="22"/>
        </w:rPr>
        <w:t>(2% x € 400.000) + (1,18% x € 2.100.000) = € 32.780</w:t>
      </w:r>
    </w:p>
    <w:p w14:paraId="6985DC75" w14:textId="40852758" w:rsidR="001F6393" w:rsidRPr="001F6393" w:rsidRDefault="00DA153A" w:rsidP="003A4969">
      <w:pPr>
        <w:pStyle w:val="Tekstzonderopmaak"/>
        <w:tabs>
          <w:tab w:val="left" w:pos="567"/>
        </w:tabs>
        <w:rPr>
          <w:rFonts w:ascii="Times New Roman" w:hAnsi="Times New Roman"/>
          <w:sz w:val="22"/>
          <w:szCs w:val="22"/>
        </w:rPr>
      </w:pPr>
      <w:r>
        <w:rPr>
          <w:rFonts w:ascii="Times New Roman" w:hAnsi="Times New Roman"/>
          <w:sz w:val="22"/>
          <w:szCs w:val="22"/>
        </w:rPr>
        <w:tab/>
      </w:r>
      <w:r w:rsidR="001F6393" w:rsidRPr="001F6393">
        <w:rPr>
          <w:rFonts w:ascii="Times New Roman" w:hAnsi="Times New Roman"/>
          <w:sz w:val="22"/>
          <w:szCs w:val="22"/>
        </w:rPr>
        <w:t>Overschrijding vrije ruimte € 32.780 – € 50.000 = € 17.220</w:t>
      </w:r>
    </w:p>
    <w:p w14:paraId="4F675B15" w14:textId="4F431F4E" w:rsidR="001F6393" w:rsidRPr="001F6393" w:rsidRDefault="00DA153A" w:rsidP="003A4969">
      <w:pPr>
        <w:pStyle w:val="Tekstzonderopmaak"/>
        <w:tabs>
          <w:tab w:val="left" w:pos="567"/>
        </w:tabs>
        <w:rPr>
          <w:rFonts w:ascii="Times New Roman" w:hAnsi="Times New Roman"/>
          <w:sz w:val="22"/>
          <w:szCs w:val="22"/>
        </w:rPr>
      </w:pPr>
      <w:r>
        <w:rPr>
          <w:rFonts w:ascii="Times New Roman" w:hAnsi="Times New Roman"/>
          <w:sz w:val="22"/>
          <w:szCs w:val="22"/>
        </w:rPr>
        <w:tab/>
      </w:r>
      <w:r w:rsidR="001F6393" w:rsidRPr="001F6393">
        <w:rPr>
          <w:rFonts w:ascii="Times New Roman" w:hAnsi="Times New Roman"/>
          <w:sz w:val="22"/>
          <w:szCs w:val="22"/>
        </w:rPr>
        <w:t>Af te dragen eindheffing € 17.220 x 80% = € 13.776</w:t>
      </w:r>
    </w:p>
    <w:p w14:paraId="59325961" w14:textId="0CE8A9D1" w:rsidR="001F6393" w:rsidRPr="001F6393" w:rsidRDefault="001F6393" w:rsidP="00AA611C">
      <w:pPr>
        <w:pStyle w:val="Tekstzonderopmaak"/>
        <w:tabs>
          <w:tab w:val="left" w:pos="567"/>
        </w:tabs>
        <w:ind w:left="567" w:hanging="567"/>
        <w:rPr>
          <w:rFonts w:ascii="Times New Roman" w:hAnsi="Times New Roman"/>
          <w:sz w:val="22"/>
          <w:szCs w:val="22"/>
        </w:rPr>
      </w:pPr>
      <w:r w:rsidRPr="001F6393">
        <w:rPr>
          <w:rFonts w:ascii="Times New Roman" w:hAnsi="Times New Roman"/>
          <w:sz w:val="22"/>
          <w:szCs w:val="22"/>
        </w:rPr>
        <w:t xml:space="preserve"> </w:t>
      </w:r>
      <w:r w:rsidR="00DA153A">
        <w:rPr>
          <w:rFonts w:ascii="Times New Roman" w:hAnsi="Times New Roman"/>
          <w:sz w:val="22"/>
          <w:szCs w:val="22"/>
        </w:rPr>
        <w:t>3.</w:t>
      </w:r>
      <w:r w:rsidR="00DA153A">
        <w:rPr>
          <w:rFonts w:ascii="Times New Roman" w:hAnsi="Times New Roman"/>
          <w:sz w:val="22"/>
          <w:szCs w:val="22"/>
        </w:rPr>
        <w:tab/>
      </w:r>
      <w:r w:rsidRPr="001F6393">
        <w:rPr>
          <w:rFonts w:ascii="Times New Roman" w:hAnsi="Times New Roman"/>
          <w:sz w:val="22"/>
          <w:szCs w:val="22"/>
        </w:rPr>
        <w:t>Indien de concernregeling wordt toegepast</w:t>
      </w:r>
      <w:r w:rsidR="00AA611C">
        <w:rPr>
          <w:rFonts w:ascii="Times New Roman" w:hAnsi="Times New Roman"/>
          <w:sz w:val="22"/>
          <w:szCs w:val="22"/>
        </w:rPr>
        <w:t>,</w:t>
      </w:r>
      <w:r w:rsidRPr="001F6393">
        <w:rPr>
          <w:rFonts w:ascii="Times New Roman" w:hAnsi="Times New Roman"/>
          <w:sz w:val="22"/>
          <w:szCs w:val="22"/>
        </w:rPr>
        <w:t xml:space="preserve"> kunnen de fiscale loonsommen worden samengevoegd en de gezamenlijke vrije ruimte worden bepaald. De vergoedingen en verstrekkingen van de groepsmaatschappijen en de holding kunnen dan ten laste komen van de gezamenlijke vrije ruimte.</w:t>
      </w:r>
    </w:p>
    <w:p w14:paraId="7B9BC5C9" w14:textId="77777777" w:rsidR="001F6393" w:rsidRPr="001F6393" w:rsidRDefault="001F6393" w:rsidP="00DA153A">
      <w:pPr>
        <w:pStyle w:val="Tekstzonderopmaak"/>
        <w:tabs>
          <w:tab w:val="left" w:pos="567"/>
        </w:tabs>
        <w:ind w:left="567"/>
        <w:rPr>
          <w:rFonts w:ascii="Times New Roman" w:hAnsi="Times New Roman"/>
          <w:sz w:val="22"/>
          <w:szCs w:val="22"/>
        </w:rPr>
      </w:pPr>
      <w:r w:rsidRPr="001F6393">
        <w:rPr>
          <w:rFonts w:ascii="Times New Roman" w:hAnsi="Times New Roman"/>
          <w:sz w:val="22"/>
          <w:szCs w:val="22"/>
        </w:rPr>
        <w:t>Totale loonsom: € 168.000 + € 3.000.000 + € 2.500.000 = € 5.668.000</w:t>
      </w:r>
    </w:p>
    <w:p w14:paraId="21FFB146" w14:textId="77777777" w:rsidR="001F6393" w:rsidRPr="001F6393" w:rsidRDefault="001F6393" w:rsidP="00DA153A">
      <w:pPr>
        <w:pStyle w:val="Tekstzonderopmaak"/>
        <w:tabs>
          <w:tab w:val="left" w:pos="567"/>
        </w:tabs>
        <w:ind w:left="567"/>
        <w:rPr>
          <w:rFonts w:ascii="Times New Roman" w:hAnsi="Times New Roman"/>
          <w:sz w:val="22"/>
          <w:szCs w:val="22"/>
        </w:rPr>
      </w:pPr>
      <w:r w:rsidRPr="001F6393">
        <w:rPr>
          <w:rFonts w:ascii="Times New Roman" w:hAnsi="Times New Roman"/>
          <w:sz w:val="22"/>
          <w:szCs w:val="22"/>
        </w:rPr>
        <w:t>De vrije ruimte is dan: (2% x € 400.000) +(1,18% x € 5.268.000) = € 70.162,40</w:t>
      </w:r>
    </w:p>
    <w:p w14:paraId="69408AA4" w14:textId="77777777" w:rsidR="001F6393" w:rsidRPr="001F6393" w:rsidRDefault="001F6393" w:rsidP="00DA153A">
      <w:pPr>
        <w:pStyle w:val="Tekstzonderopmaak"/>
        <w:tabs>
          <w:tab w:val="left" w:pos="567"/>
        </w:tabs>
        <w:ind w:left="567"/>
        <w:rPr>
          <w:rFonts w:ascii="Times New Roman" w:hAnsi="Times New Roman"/>
          <w:sz w:val="22"/>
          <w:szCs w:val="22"/>
        </w:rPr>
      </w:pPr>
      <w:r w:rsidRPr="001F6393">
        <w:rPr>
          <w:rFonts w:ascii="Times New Roman" w:hAnsi="Times New Roman"/>
          <w:sz w:val="22"/>
          <w:szCs w:val="22"/>
        </w:rPr>
        <w:t>(afgerond € 70.163)</w:t>
      </w:r>
    </w:p>
    <w:p w14:paraId="6C13A8F7" w14:textId="77777777" w:rsidR="001F6393" w:rsidRPr="001F6393" w:rsidRDefault="001F6393" w:rsidP="00DA153A">
      <w:pPr>
        <w:pStyle w:val="Tekstzonderopmaak"/>
        <w:tabs>
          <w:tab w:val="left" w:pos="567"/>
        </w:tabs>
        <w:ind w:left="567"/>
        <w:rPr>
          <w:rFonts w:ascii="Times New Roman" w:hAnsi="Times New Roman"/>
          <w:sz w:val="22"/>
          <w:szCs w:val="22"/>
        </w:rPr>
      </w:pPr>
      <w:r w:rsidRPr="001F6393">
        <w:rPr>
          <w:rFonts w:ascii="Times New Roman" w:hAnsi="Times New Roman"/>
          <w:sz w:val="22"/>
          <w:szCs w:val="22"/>
        </w:rPr>
        <w:t>Ten laste van de vrije ruimte mag dan worden gebracht:</w:t>
      </w:r>
    </w:p>
    <w:p w14:paraId="49460171" w14:textId="09F1A2CE" w:rsidR="001F6393" w:rsidRPr="001F6393" w:rsidRDefault="001F6393" w:rsidP="00DA153A">
      <w:pPr>
        <w:pStyle w:val="Tekstzonderopmaak"/>
        <w:tabs>
          <w:tab w:val="left" w:pos="567"/>
        </w:tabs>
        <w:ind w:left="567"/>
        <w:rPr>
          <w:rFonts w:ascii="Times New Roman" w:hAnsi="Times New Roman"/>
          <w:sz w:val="22"/>
          <w:szCs w:val="22"/>
        </w:rPr>
      </w:pPr>
      <w:r w:rsidRPr="001F6393">
        <w:rPr>
          <w:rFonts w:ascii="Times New Roman" w:hAnsi="Times New Roman"/>
          <w:sz w:val="22"/>
          <w:szCs w:val="22"/>
        </w:rPr>
        <w:t>€ 2.400*) + € 20.000 + € 50.000 = € 72.400</w:t>
      </w:r>
    </w:p>
    <w:p w14:paraId="587555B4" w14:textId="36FF6680" w:rsidR="001F6393" w:rsidRPr="001F6393" w:rsidRDefault="001F6393" w:rsidP="00DA153A">
      <w:pPr>
        <w:pStyle w:val="Tekstzonderopmaak"/>
        <w:tabs>
          <w:tab w:val="left" w:pos="567"/>
        </w:tabs>
        <w:ind w:left="567"/>
        <w:rPr>
          <w:rFonts w:ascii="Times New Roman" w:hAnsi="Times New Roman"/>
          <w:sz w:val="22"/>
          <w:szCs w:val="22"/>
        </w:rPr>
      </w:pPr>
      <w:r w:rsidRPr="001F6393">
        <w:rPr>
          <w:rFonts w:ascii="Times New Roman" w:hAnsi="Times New Roman"/>
          <w:sz w:val="22"/>
          <w:szCs w:val="22"/>
        </w:rPr>
        <w:t>De overschrijding is dan: € 70.163</w:t>
      </w:r>
      <w:r w:rsidR="0012115D">
        <w:rPr>
          <w:rFonts w:ascii="Times New Roman" w:hAnsi="Times New Roman"/>
          <w:sz w:val="22"/>
          <w:szCs w:val="22"/>
        </w:rPr>
        <w:t xml:space="preserve"> – </w:t>
      </w:r>
      <w:r w:rsidRPr="001F6393">
        <w:rPr>
          <w:rFonts w:ascii="Times New Roman" w:hAnsi="Times New Roman"/>
          <w:sz w:val="22"/>
          <w:szCs w:val="22"/>
        </w:rPr>
        <w:t>€ 72.400 = € 2.237</w:t>
      </w:r>
    </w:p>
    <w:p w14:paraId="2865BCC6" w14:textId="77777777" w:rsidR="001F6393" w:rsidRPr="001F6393" w:rsidRDefault="001F6393" w:rsidP="00DA153A">
      <w:pPr>
        <w:pStyle w:val="Tekstzonderopmaak"/>
        <w:tabs>
          <w:tab w:val="left" w:pos="567"/>
        </w:tabs>
        <w:ind w:left="567"/>
        <w:rPr>
          <w:rFonts w:ascii="Times New Roman" w:hAnsi="Times New Roman"/>
          <w:sz w:val="22"/>
          <w:szCs w:val="22"/>
        </w:rPr>
      </w:pPr>
      <w:r w:rsidRPr="001F6393">
        <w:rPr>
          <w:rFonts w:ascii="Times New Roman" w:hAnsi="Times New Roman"/>
          <w:sz w:val="22"/>
          <w:szCs w:val="22"/>
        </w:rPr>
        <w:t>De eindheffing bedraagt dan € 2.237 x 80% = € 1.789 (afgerond)</w:t>
      </w:r>
    </w:p>
    <w:p w14:paraId="5E1EC5BB" w14:textId="2BF8FC3E" w:rsidR="001F6393" w:rsidRPr="00786CAE" w:rsidRDefault="00AA611C" w:rsidP="00DA153A">
      <w:pPr>
        <w:pStyle w:val="Tekstzonderopmaak"/>
        <w:tabs>
          <w:tab w:val="left" w:pos="567"/>
        </w:tabs>
        <w:ind w:left="567"/>
        <w:rPr>
          <w:rFonts w:ascii="Times New Roman" w:hAnsi="Times New Roman"/>
          <w:sz w:val="22"/>
          <w:szCs w:val="22"/>
          <w:lang w:val="en-US"/>
        </w:rPr>
      </w:pPr>
      <w:r w:rsidRPr="00786CAE">
        <w:rPr>
          <w:rFonts w:ascii="Times New Roman" w:hAnsi="Times New Roman"/>
          <w:sz w:val="22"/>
          <w:szCs w:val="22"/>
          <w:lang w:val="en-US"/>
        </w:rPr>
        <w:t>(</w:t>
      </w:r>
      <w:r w:rsidR="001F6393" w:rsidRPr="00786CAE">
        <w:rPr>
          <w:rFonts w:ascii="Times New Roman" w:hAnsi="Times New Roman"/>
          <w:sz w:val="22"/>
          <w:szCs w:val="22"/>
          <w:lang w:val="en-US"/>
        </w:rPr>
        <w:t xml:space="preserve">Art. 32 </w:t>
      </w:r>
      <w:r w:rsidRPr="00786CAE">
        <w:rPr>
          <w:rFonts w:ascii="Times New Roman" w:hAnsi="Times New Roman"/>
          <w:sz w:val="22"/>
          <w:szCs w:val="22"/>
          <w:lang w:val="en-US"/>
        </w:rPr>
        <w:t xml:space="preserve">Wet </w:t>
      </w:r>
      <w:r w:rsidR="001F6393" w:rsidRPr="00786CAE">
        <w:rPr>
          <w:rFonts w:ascii="Times New Roman" w:hAnsi="Times New Roman"/>
          <w:sz w:val="22"/>
          <w:szCs w:val="22"/>
          <w:lang w:val="en-US"/>
        </w:rPr>
        <w:t xml:space="preserve">LB jo. art. 8.4b </w:t>
      </w:r>
      <w:proofErr w:type="spellStart"/>
      <w:r w:rsidRPr="00786CAE">
        <w:rPr>
          <w:rFonts w:ascii="Times New Roman" w:hAnsi="Times New Roman"/>
          <w:sz w:val="22"/>
          <w:szCs w:val="22"/>
          <w:lang w:val="en-US"/>
        </w:rPr>
        <w:t>Uitv.r</w:t>
      </w:r>
      <w:proofErr w:type="spellEnd"/>
      <w:r w:rsidRPr="00786CAE">
        <w:rPr>
          <w:rFonts w:ascii="Times New Roman" w:hAnsi="Times New Roman"/>
          <w:sz w:val="22"/>
          <w:szCs w:val="22"/>
          <w:lang w:val="en-US"/>
        </w:rPr>
        <w:t xml:space="preserve">. </w:t>
      </w:r>
      <w:r w:rsidR="001F6393" w:rsidRPr="00786CAE">
        <w:rPr>
          <w:rFonts w:ascii="Times New Roman" w:hAnsi="Times New Roman"/>
          <w:sz w:val="22"/>
          <w:szCs w:val="22"/>
          <w:lang w:val="en-US"/>
        </w:rPr>
        <w:t>LB</w:t>
      </w:r>
      <w:r w:rsidRPr="00786CAE">
        <w:rPr>
          <w:rFonts w:ascii="Times New Roman" w:hAnsi="Times New Roman"/>
          <w:sz w:val="22"/>
          <w:szCs w:val="22"/>
          <w:lang w:val="en-US"/>
        </w:rPr>
        <w:t>)</w:t>
      </w:r>
    </w:p>
    <w:p w14:paraId="5D948FDE" w14:textId="004B22F4" w:rsidR="001F6393" w:rsidRPr="001F6393" w:rsidRDefault="00DA153A" w:rsidP="003A4969">
      <w:pPr>
        <w:pStyle w:val="Tekstzonderopmaak"/>
        <w:tabs>
          <w:tab w:val="left" w:pos="567"/>
        </w:tabs>
        <w:rPr>
          <w:rFonts w:ascii="Times New Roman" w:hAnsi="Times New Roman"/>
          <w:sz w:val="22"/>
          <w:szCs w:val="22"/>
        </w:rPr>
      </w:pPr>
      <w:r w:rsidRPr="00786CAE">
        <w:rPr>
          <w:rFonts w:ascii="Times New Roman" w:hAnsi="Times New Roman"/>
          <w:sz w:val="22"/>
          <w:szCs w:val="22"/>
          <w:lang w:val="en-US"/>
        </w:rPr>
        <w:tab/>
      </w:r>
      <w:r w:rsidR="001F6393" w:rsidRPr="001F6393">
        <w:rPr>
          <w:rFonts w:ascii="Times New Roman" w:hAnsi="Times New Roman"/>
          <w:sz w:val="22"/>
          <w:szCs w:val="22"/>
        </w:rPr>
        <w:t>*) op grond van een beleidsregel van de Belastingdienst</w:t>
      </w:r>
    </w:p>
    <w:p w14:paraId="276017EF" w14:textId="77777777" w:rsidR="001F6393" w:rsidRPr="001F6393" w:rsidRDefault="001F6393" w:rsidP="003A4969">
      <w:pPr>
        <w:pStyle w:val="Tekstzonderopmaak"/>
        <w:tabs>
          <w:tab w:val="left" w:pos="567"/>
        </w:tabs>
        <w:rPr>
          <w:rFonts w:ascii="Times New Roman" w:hAnsi="Times New Roman"/>
          <w:sz w:val="22"/>
          <w:szCs w:val="22"/>
        </w:rPr>
      </w:pPr>
    </w:p>
    <w:p w14:paraId="2C82EEF6" w14:textId="77777777" w:rsidR="001F6393" w:rsidRPr="00DA153A" w:rsidRDefault="001F6393" w:rsidP="003A4969">
      <w:pPr>
        <w:pStyle w:val="Tekstzonderopmaak"/>
        <w:tabs>
          <w:tab w:val="left" w:pos="567"/>
        </w:tabs>
        <w:rPr>
          <w:rFonts w:ascii="Times New Roman" w:hAnsi="Times New Roman"/>
          <w:b/>
          <w:bCs/>
          <w:sz w:val="22"/>
          <w:szCs w:val="22"/>
        </w:rPr>
      </w:pPr>
      <w:r w:rsidRPr="00DA153A">
        <w:rPr>
          <w:rFonts w:ascii="Times New Roman" w:hAnsi="Times New Roman"/>
          <w:b/>
          <w:bCs/>
          <w:sz w:val="22"/>
          <w:szCs w:val="22"/>
        </w:rPr>
        <w:t>Opgave 7.17</w:t>
      </w:r>
      <w:r w:rsidRPr="00DA153A">
        <w:rPr>
          <w:rFonts w:ascii="Times New Roman" w:hAnsi="Times New Roman"/>
          <w:b/>
          <w:bCs/>
          <w:sz w:val="22"/>
          <w:szCs w:val="22"/>
        </w:rPr>
        <w:tab/>
      </w:r>
    </w:p>
    <w:p w14:paraId="0A612C7C" w14:textId="35EAC1C1" w:rsidR="001F6393" w:rsidRPr="001F6393" w:rsidRDefault="00DA153A" w:rsidP="00DA153A">
      <w:pPr>
        <w:pStyle w:val="Tekstzonderopmaak"/>
        <w:tabs>
          <w:tab w:val="left" w:pos="567"/>
        </w:tabs>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1F6393" w:rsidRPr="001F6393">
        <w:rPr>
          <w:rFonts w:ascii="Times New Roman" w:hAnsi="Times New Roman"/>
          <w:sz w:val="22"/>
          <w:szCs w:val="22"/>
        </w:rPr>
        <w:t>De fiscale loonsom van de onderneming van Jan van Gelder ad € 210.000 wordt nog verhoogd met:</w:t>
      </w:r>
    </w:p>
    <w:p w14:paraId="4CF43A7B" w14:textId="4711B658" w:rsidR="001F6393" w:rsidRPr="001F6393" w:rsidRDefault="001F6393" w:rsidP="006F30AE">
      <w:pPr>
        <w:pStyle w:val="Tekstzonderopmaak"/>
        <w:tabs>
          <w:tab w:val="left" w:pos="567"/>
          <w:tab w:val="right" w:pos="5529"/>
        </w:tabs>
        <w:ind w:left="567"/>
        <w:rPr>
          <w:rFonts w:ascii="Times New Roman" w:hAnsi="Times New Roman"/>
          <w:sz w:val="22"/>
          <w:szCs w:val="22"/>
        </w:rPr>
      </w:pPr>
      <w:r w:rsidRPr="001F6393">
        <w:rPr>
          <w:rFonts w:ascii="Times New Roman" w:hAnsi="Times New Roman"/>
          <w:sz w:val="22"/>
          <w:szCs w:val="22"/>
        </w:rPr>
        <w:t xml:space="preserve">9.000 km x € 0,05 = </w:t>
      </w:r>
      <w:r w:rsidRPr="001F6393">
        <w:rPr>
          <w:rFonts w:ascii="Times New Roman" w:hAnsi="Times New Roman"/>
          <w:sz w:val="22"/>
          <w:szCs w:val="22"/>
        </w:rPr>
        <w:tab/>
        <w:t xml:space="preserve">  €</w:t>
      </w:r>
      <w:r w:rsidR="00DA153A">
        <w:rPr>
          <w:rFonts w:ascii="Times New Roman" w:hAnsi="Times New Roman"/>
          <w:sz w:val="22"/>
          <w:szCs w:val="22"/>
        </w:rPr>
        <w:t xml:space="preserve">  </w:t>
      </w:r>
      <w:r w:rsidRPr="001F6393">
        <w:rPr>
          <w:rFonts w:ascii="Times New Roman" w:hAnsi="Times New Roman"/>
          <w:sz w:val="22"/>
          <w:szCs w:val="22"/>
        </w:rPr>
        <w:t xml:space="preserve">      450</w:t>
      </w:r>
    </w:p>
    <w:p w14:paraId="50746BAE" w14:textId="3BA320A7" w:rsidR="001F6393" w:rsidRPr="001F6393" w:rsidRDefault="001F6393" w:rsidP="006F30AE">
      <w:pPr>
        <w:pStyle w:val="Tekstzonderopmaak"/>
        <w:tabs>
          <w:tab w:val="left" w:pos="567"/>
          <w:tab w:val="right" w:pos="5529"/>
        </w:tabs>
        <w:ind w:left="567"/>
        <w:rPr>
          <w:rFonts w:ascii="Times New Roman" w:hAnsi="Times New Roman"/>
          <w:sz w:val="22"/>
          <w:szCs w:val="22"/>
        </w:rPr>
      </w:pPr>
      <w:r w:rsidRPr="001F6393">
        <w:rPr>
          <w:rFonts w:ascii="Times New Roman" w:hAnsi="Times New Roman"/>
          <w:sz w:val="22"/>
          <w:szCs w:val="22"/>
        </w:rPr>
        <w:t xml:space="preserve">Het woonrecht ad 12 x € 950 =  </w:t>
      </w:r>
      <w:r w:rsidR="00DA153A">
        <w:rPr>
          <w:rFonts w:ascii="Times New Roman" w:hAnsi="Times New Roman"/>
          <w:sz w:val="22"/>
          <w:szCs w:val="22"/>
        </w:rPr>
        <w:tab/>
      </w:r>
      <w:r w:rsidRPr="001F6393">
        <w:rPr>
          <w:rFonts w:ascii="Times New Roman" w:hAnsi="Times New Roman"/>
          <w:sz w:val="22"/>
          <w:szCs w:val="22"/>
        </w:rPr>
        <w:t>€</w:t>
      </w:r>
      <w:r w:rsidR="00DA153A">
        <w:rPr>
          <w:rFonts w:ascii="Times New Roman" w:hAnsi="Times New Roman"/>
          <w:sz w:val="22"/>
          <w:szCs w:val="22"/>
        </w:rPr>
        <w:t xml:space="preserve">  </w:t>
      </w:r>
      <w:r w:rsidRPr="001F6393">
        <w:rPr>
          <w:rFonts w:ascii="Times New Roman" w:hAnsi="Times New Roman"/>
          <w:sz w:val="22"/>
          <w:szCs w:val="22"/>
        </w:rPr>
        <w:t xml:space="preserve"> 11.400</w:t>
      </w:r>
    </w:p>
    <w:p w14:paraId="1D53DABD" w14:textId="3E0B91C0" w:rsidR="001F6393" w:rsidRPr="001F6393" w:rsidRDefault="001F6393" w:rsidP="006F30AE">
      <w:pPr>
        <w:pStyle w:val="Tekstzonderopmaak"/>
        <w:tabs>
          <w:tab w:val="left" w:pos="567"/>
          <w:tab w:val="right" w:pos="5529"/>
        </w:tabs>
        <w:ind w:left="567"/>
        <w:rPr>
          <w:rFonts w:ascii="Times New Roman" w:hAnsi="Times New Roman"/>
          <w:sz w:val="22"/>
          <w:szCs w:val="22"/>
        </w:rPr>
      </w:pPr>
      <w:r w:rsidRPr="001F6393">
        <w:rPr>
          <w:rFonts w:ascii="Times New Roman" w:hAnsi="Times New Roman"/>
          <w:sz w:val="22"/>
          <w:szCs w:val="22"/>
        </w:rPr>
        <w:t>Vakbondscontributie</w:t>
      </w:r>
      <w:r w:rsidRPr="001F6393">
        <w:rPr>
          <w:rFonts w:ascii="Times New Roman" w:hAnsi="Times New Roman"/>
          <w:sz w:val="22"/>
          <w:szCs w:val="22"/>
        </w:rPr>
        <w:tab/>
        <w:t xml:space="preserve">  </w:t>
      </w:r>
      <w:r w:rsidRPr="00DA153A">
        <w:rPr>
          <w:rFonts w:ascii="Times New Roman" w:hAnsi="Times New Roman"/>
          <w:sz w:val="22"/>
          <w:szCs w:val="22"/>
          <w:u w:val="single"/>
        </w:rPr>
        <w:t>€        795</w:t>
      </w:r>
      <w:r w:rsidR="00DA153A">
        <w:rPr>
          <w:rFonts w:ascii="Times New Roman" w:hAnsi="Times New Roman"/>
          <w:sz w:val="22"/>
          <w:szCs w:val="22"/>
        </w:rPr>
        <w:tab/>
      </w:r>
      <w:r w:rsidRPr="001F6393">
        <w:rPr>
          <w:rFonts w:ascii="Times New Roman" w:hAnsi="Times New Roman"/>
          <w:sz w:val="22"/>
          <w:szCs w:val="22"/>
        </w:rPr>
        <w:t>af</w:t>
      </w:r>
    </w:p>
    <w:p w14:paraId="34FB470C" w14:textId="6CA7110C" w:rsidR="001F6393" w:rsidRPr="001F6393" w:rsidRDefault="001F6393" w:rsidP="006F30AE">
      <w:pPr>
        <w:pStyle w:val="Tekstzonderopmaak"/>
        <w:tabs>
          <w:tab w:val="left" w:pos="567"/>
          <w:tab w:val="right" w:pos="5529"/>
        </w:tabs>
        <w:ind w:left="567"/>
        <w:rPr>
          <w:rFonts w:ascii="Times New Roman" w:hAnsi="Times New Roman"/>
          <w:sz w:val="22"/>
          <w:szCs w:val="22"/>
        </w:rPr>
      </w:pPr>
      <w:r w:rsidRPr="001F6393">
        <w:rPr>
          <w:rFonts w:ascii="Times New Roman" w:hAnsi="Times New Roman"/>
          <w:sz w:val="22"/>
          <w:szCs w:val="22"/>
        </w:rPr>
        <w:t>Totaal</w:t>
      </w:r>
      <w:r w:rsidRPr="001F6393">
        <w:rPr>
          <w:rFonts w:ascii="Times New Roman" w:hAnsi="Times New Roman"/>
          <w:sz w:val="22"/>
          <w:szCs w:val="22"/>
        </w:rPr>
        <w:tab/>
        <w:t xml:space="preserve"> €</w:t>
      </w:r>
      <w:r w:rsidR="00DA153A">
        <w:rPr>
          <w:rFonts w:ascii="Times New Roman" w:hAnsi="Times New Roman"/>
          <w:sz w:val="22"/>
          <w:szCs w:val="22"/>
        </w:rPr>
        <w:t xml:space="preserve">  </w:t>
      </w:r>
      <w:r w:rsidRPr="001F6393">
        <w:rPr>
          <w:rFonts w:ascii="Times New Roman" w:hAnsi="Times New Roman"/>
          <w:sz w:val="22"/>
          <w:szCs w:val="22"/>
        </w:rPr>
        <w:t xml:space="preserve"> 11.055</w:t>
      </w:r>
    </w:p>
    <w:p w14:paraId="315EC799" w14:textId="781F32D3" w:rsidR="001F6393" w:rsidRPr="001F6393" w:rsidRDefault="00DA153A" w:rsidP="00DA153A">
      <w:pPr>
        <w:pStyle w:val="Tekstzonderopmaak"/>
        <w:tabs>
          <w:tab w:val="left" w:pos="567"/>
        </w:tabs>
        <w:ind w:left="567" w:hanging="567"/>
        <w:rPr>
          <w:rFonts w:ascii="Times New Roman" w:hAnsi="Times New Roman"/>
          <w:sz w:val="22"/>
          <w:szCs w:val="22"/>
        </w:rPr>
      </w:pPr>
      <w:r>
        <w:rPr>
          <w:rFonts w:ascii="Times New Roman" w:hAnsi="Times New Roman"/>
          <w:sz w:val="22"/>
          <w:szCs w:val="22"/>
        </w:rPr>
        <w:tab/>
      </w:r>
      <w:r w:rsidR="001F6393" w:rsidRPr="001F6393">
        <w:rPr>
          <w:rFonts w:ascii="Times New Roman" w:hAnsi="Times New Roman"/>
          <w:sz w:val="22"/>
          <w:szCs w:val="22"/>
        </w:rPr>
        <w:t>De bovenmatige reiskostenvergoeding wordt tot het loon gerekend volgens de casus. De waarde van het woonrecht behoort altijd tot het loon. De vakbondscontributie verlaagt het loon.</w:t>
      </w:r>
    </w:p>
    <w:p w14:paraId="1C1C04A3" w14:textId="6045E495" w:rsidR="001F6393" w:rsidRPr="001F6393" w:rsidRDefault="00DA153A" w:rsidP="003A4969">
      <w:pPr>
        <w:pStyle w:val="Tekstzonderopmaak"/>
        <w:tabs>
          <w:tab w:val="left" w:pos="567"/>
        </w:tabs>
        <w:rPr>
          <w:rFonts w:ascii="Times New Roman" w:hAnsi="Times New Roman"/>
          <w:sz w:val="22"/>
          <w:szCs w:val="22"/>
        </w:rPr>
      </w:pPr>
      <w:r>
        <w:rPr>
          <w:rFonts w:ascii="Times New Roman" w:hAnsi="Times New Roman"/>
          <w:sz w:val="22"/>
          <w:szCs w:val="22"/>
        </w:rPr>
        <w:tab/>
      </w:r>
      <w:r w:rsidR="001F6393" w:rsidRPr="001F6393">
        <w:rPr>
          <w:rFonts w:ascii="Times New Roman" w:hAnsi="Times New Roman"/>
          <w:sz w:val="22"/>
          <w:szCs w:val="22"/>
        </w:rPr>
        <w:t>De totale loonsom wordt dan: € 210.000 + € 11.055 = € 221.055</w:t>
      </w:r>
    </w:p>
    <w:p w14:paraId="79EAA2B3" w14:textId="77777777" w:rsidR="001F6393" w:rsidRPr="001F6393" w:rsidRDefault="001F6393" w:rsidP="003A4969">
      <w:pPr>
        <w:pStyle w:val="Tekstzonderopmaak"/>
        <w:tabs>
          <w:tab w:val="left" w:pos="567"/>
        </w:tabs>
        <w:rPr>
          <w:rFonts w:ascii="Times New Roman" w:hAnsi="Times New Roman"/>
          <w:sz w:val="22"/>
          <w:szCs w:val="22"/>
        </w:rPr>
      </w:pPr>
    </w:p>
    <w:p w14:paraId="3970A3CA" w14:textId="27024CAE" w:rsidR="001F6393" w:rsidRPr="001F6393" w:rsidRDefault="00DA153A" w:rsidP="003A4969">
      <w:pPr>
        <w:pStyle w:val="Tekstzonderopmaak"/>
        <w:tabs>
          <w:tab w:val="left" w:pos="567"/>
        </w:tabs>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1F6393" w:rsidRPr="001F6393">
        <w:rPr>
          <w:rFonts w:ascii="Times New Roman" w:hAnsi="Times New Roman"/>
          <w:sz w:val="22"/>
          <w:szCs w:val="22"/>
        </w:rPr>
        <w:t>De vrije ruimte bedraagt: 2% x 221.055 = € 4.422 (afgerond).</w:t>
      </w:r>
    </w:p>
    <w:p w14:paraId="3E90E0D8" w14:textId="7AE9BFCD" w:rsidR="001F6393" w:rsidRPr="001F6393" w:rsidRDefault="00DA153A" w:rsidP="00DA153A">
      <w:pPr>
        <w:pStyle w:val="Tekstzonderopmaak"/>
        <w:tabs>
          <w:tab w:val="left" w:pos="567"/>
          <w:tab w:val="right" w:pos="5529"/>
        </w:tabs>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1F6393" w:rsidRPr="001F6393">
        <w:rPr>
          <w:rFonts w:ascii="Times New Roman" w:hAnsi="Times New Roman"/>
          <w:sz w:val="22"/>
          <w:szCs w:val="22"/>
        </w:rPr>
        <w:t>De vrije ruimte bedraagt</w:t>
      </w:r>
      <w:r w:rsidR="001F6393" w:rsidRPr="001F6393">
        <w:rPr>
          <w:rFonts w:ascii="Times New Roman" w:hAnsi="Times New Roman"/>
          <w:sz w:val="22"/>
          <w:szCs w:val="22"/>
        </w:rPr>
        <w:tab/>
        <w:t>€ 4.422</w:t>
      </w:r>
    </w:p>
    <w:p w14:paraId="570EA618" w14:textId="77777777" w:rsidR="001F6393" w:rsidRPr="001F6393" w:rsidRDefault="001F6393" w:rsidP="00DA153A">
      <w:pPr>
        <w:pStyle w:val="Tekstzonderopmaak"/>
        <w:tabs>
          <w:tab w:val="left" w:pos="567"/>
          <w:tab w:val="right" w:pos="5529"/>
        </w:tabs>
        <w:ind w:left="567"/>
        <w:rPr>
          <w:rFonts w:ascii="Times New Roman" w:hAnsi="Times New Roman"/>
          <w:sz w:val="22"/>
          <w:szCs w:val="22"/>
        </w:rPr>
      </w:pPr>
      <w:r w:rsidRPr="001F6393">
        <w:rPr>
          <w:rFonts w:ascii="Times New Roman" w:hAnsi="Times New Roman"/>
          <w:sz w:val="22"/>
          <w:szCs w:val="22"/>
        </w:rPr>
        <w:t>Ten laste van de vrije ruimte:</w:t>
      </w:r>
    </w:p>
    <w:p w14:paraId="6806C893" w14:textId="6552F2DC" w:rsidR="001F6393" w:rsidRPr="001F6393" w:rsidRDefault="001F6393" w:rsidP="00DA153A">
      <w:pPr>
        <w:pStyle w:val="Tekstzonderopmaak"/>
        <w:tabs>
          <w:tab w:val="left" w:pos="567"/>
          <w:tab w:val="right" w:pos="5529"/>
        </w:tabs>
        <w:ind w:left="567"/>
        <w:rPr>
          <w:rFonts w:ascii="Times New Roman" w:hAnsi="Times New Roman"/>
          <w:sz w:val="22"/>
          <w:szCs w:val="22"/>
        </w:rPr>
      </w:pPr>
      <w:r w:rsidRPr="001F6393">
        <w:rPr>
          <w:rFonts w:ascii="Times New Roman" w:hAnsi="Times New Roman"/>
          <w:sz w:val="22"/>
          <w:szCs w:val="22"/>
        </w:rPr>
        <w:t>Vakbondscontributie</w:t>
      </w:r>
      <w:r w:rsidRPr="001F6393">
        <w:rPr>
          <w:rFonts w:ascii="Times New Roman" w:hAnsi="Times New Roman"/>
          <w:sz w:val="22"/>
          <w:szCs w:val="22"/>
        </w:rPr>
        <w:tab/>
        <w:t>€</w:t>
      </w:r>
      <w:r w:rsidR="00DA153A">
        <w:rPr>
          <w:rFonts w:ascii="Times New Roman" w:hAnsi="Times New Roman"/>
          <w:sz w:val="22"/>
          <w:szCs w:val="22"/>
        </w:rPr>
        <w:t xml:space="preserve">   </w:t>
      </w:r>
      <w:r w:rsidRPr="001F6393">
        <w:rPr>
          <w:rFonts w:ascii="Times New Roman" w:hAnsi="Times New Roman"/>
          <w:sz w:val="22"/>
          <w:szCs w:val="22"/>
        </w:rPr>
        <w:t xml:space="preserve"> 795</w:t>
      </w:r>
    </w:p>
    <w:p w14:paraId="674991C8" w14:textId="2D7B1149" w:rsidR="001F6393" w:rsidRPr="001F6393" w:rsidRDefault="001F6393" w:rsidP="00DA153A">
      <w:pPr>
        <w:pStyle w:val="Tekstzonderopmaak"/>
        <w:tabs>
          <w:tab w:val="left" w:pos="567"/>
          <w:tab w:val="right" w:pos="5529"/>
        </w:tabs>
        <w:ind w:left="567"/>
        <w:rPr>
          <w:rFonts w:ascii="Times New Roman" w:hAnsi="Times New Roman"/>
          <w:sz w:val="22"/>
          <w:szCs w:val="22"/>
        </w:rPr>
      </w:pPr>
      <w:r w:rsidRPr="001F6393">
        <w:rPr>
          <w:rFonts w:ascii="Times New Roman" w:hAnsi="Times New Roman"/>
          <w:sz w:val="22"/>
          <w:szCs w:val="22"/>
        </w:rPr>
        <w:t>Kerstpakketten</w:t>
      </w:r>
      <w:r w:rsidRPr="001F6393">
        <w:rPr>
          <w:rFonts w:ascii="Times New Roman" w:hAnsi="Times New Roman"/>
          <w:sz w:val="22"/>
          <w:szCs w:val="22"/>
        </w:rPr>
        <w:tab/>
        <w:t>€</w:t>
      </w:r>
      <w:r w:rsidR="00DA153A">
        <w:rPr>
          <w:rFonts w:ascii="Times New Roman" w:hAnsi="Times New Roman"/>
          <w:sz w:val="22"/>
          <w:szCs w:val="22"/>
        </w:rPr>
        <w:t xml:space="preserve">   </w:t>
      </w:r>
      <w:r w:rsidRPr="001F6393">
        <w:rPr>
          <w:rFonts w:ascii="Times New Roman" w:hAnsi="Times New Roman"/>
          <w:sz w:val="22"/>
          <w:szCs w:val="22"/>
        </w:rPr>
        <w:t xml:space="preserve"> 614</w:t>
      </w:r>
    </w:p>
    <w:p w14:paraId="0C6A9275" w14:textId="359197D8" w:rsidR="001F6393" w:rsidRPr="001F6393" w:rsidRDefault="001F6393" w:rsidP="00DA153A">
      <w:pPr>
        <w:pStyle w:val="Tekstzonderopmaak"/>
        <w:tabs>
          <w:tab w:val="left" w:pos="567"/>
          <w:tab w:val="right" w:pos="5529"/>
        </w:tabs>
        <w:ind w:left="567"/>
        <w:rPr>
          <w:rFonts w:ascii="Times New Roman" w:hAnsi="Times New Roman"/>
          <w:sz w:val="22"/>
          <w:szCs w:val="22"/>
        </w:rPr>
      </w:pPr>
      <w:r w:rsidRPr="001F6393">
        <w:rPr>
          <w:rFonts w:ascii="Times New Roman" w:hAnsi="Times New Roman"/>
          <w:sz w:val="22"/>
          <w:szCs w:val="22"/>
        </w:rPr>
        <w:t>VVV-bonnen en presentjes</w:t>
      </w:r>
      <w:r w:rsidRPr="001F6393">
        <w:rPr>
          <w:rFonts w:ascii="Times New Roman" w:hAnsi="Times New Roman"/>
          <w:sz w:val="22"/>
          <w:szCs w:val="22"/>
        </w:rPr>
        <w:tab/>
        <w:t>€</w:t>
      </w:r>
      <w:r w:rsidR="00DA153A">
        <w:rPr>
          <w:rFonts w:ascii="Times New Roman" w:hAnsi="Times New Roman"/>
          <w:sz w:val="22"/>
          <w:szCs w:val="22"/>
        </w:rPr>
        <w:t xml:space="preserve">   </w:t>
      </w:r>
      <w:r w:rsidRPr="001F6393">
        <w:rPr>
          <w:rFonts w:ascii="Times New Roman" w:hAnsi="Times New Roman"/>
          <w:sz w:val="22"/>
          <w:szCs w:val="22"/>
        </w:rPr>
        <w:t xml:space="preserve"> 600</w:t>
      </w:r>
    </w:p>
    <w:p w14:paraId="6F813C16" w14:textId="0E60E082" w:rsidR="001F6393" w:rsidRPr="00DA153A" w:rsidRDefault="001F6393" w:rsidP="00DA153A">
      <w:pPr>
        <w:pStyle w:val="Tekstzonderopmaak"/>
        <w:tabs>
          <w:tab w:val="left" w:pos="567"/>
          <w:tab w:val="right" w:pos="5529"/>
        </w:tabs>
        <w:ind w:left="567"/>
        <w:rPr>
          <w:rFonts w:ascii="Times New Roman" w:hAnsi="Times New Roman"/>
          <w:b/>
          <w:bCs/>
          <w:sz w:val="22"/>
          <w:szCs w:val="22"/>
        </w:rPr>
      </w:pPr>
      <w:r w:rsidRPr="001F6393">
        <w:rPr>
          <w:rFonts w:ascii="Times New Roman" w:hAnsi="Times New Roman"/>
          <w:sz w:val="22"/>
          <w:szCs w:val="22"/>
        </w:rPr>
        <w:t>Lcd-tv</w:t>
      </w:r>
      <w:r w:rsidRPr="001F6393">
        <w:rPr>
          <w:rFonts w:ascii="Times New Roman" w:hAnsi="Times New Roman"/>
          <w:sz w:val="22"/>
          <w:szCs w:val="22"/>
        </w:rPr>
        <w:tab/>
      </w:r>
      <w:r w:rsidRPr="00DA153A">
        <w:rPr>
          <w:rFonts w:ascii="Times New Roman" w:hAnsi="Times New Roman"/>
          <w:sz w:val="22"/>
          <w:szCs w:val="22"/>
          <w:u w:val="single"/>
        </w:rPr>
        <w:t>€</w:t>
      </w:r>
      <w:r w:rsidR="00DA153A" w:rsidRPr="00DA153A">
        <w:rPr>
          <w:rFonts w:ascii="Times New Roman" w:hAnsi="Times New Roman"/>
          <w:sz w:val="22"/>
          <w:szCs w:val="22"/>
          <w:u w:val="single"/>
        </w:rPr>
        <w:t xml:space="preserve">   </w:t>
      </w:r>
      <w:r w:rsidRPr="00DA153A">
        <w:rPr>
          <w:rFonts w:ascii="Times New Roman" w:hAnsi="Times New Roman"/>
          <w:sz w:val="22"/>
          <w:szCs w:val="22"/>
          <w:u w:val="single"/>
        </w:rPr>
        <w:t xml:space="preserve"> 799</w:t>
      </w:r>
    </w:p>
    <w:p w14:paraId="4BEB10ED" w14:textId="0207A8F7" w:rsidR="001F6393" w:rsidRPr="001F6393" w:rsidRDefault="001F6393" w:rsidP="00DA153A">
      <w:pPr>
        <w:pStyle w:val="Tekstzonderopmaak"/>
        <w:tabs>
          <w:tab w:val="left" w:pos="567"/>
          <w:tab w:val="right" w:pos="5529"/>
        </w:tabs>
        <w:ind w:left="567"/>
        <w:rPr>
          <w:rFonts w:ascii="Times New Roman" w:hAnsi="Times New Roman"/>
          <w:sz w:val="22"/>
          <w:szCs w:val="22"/>
        </w:rPr>
      </w:pPr>
      <w:r w:rsidRPr="001F6393">
        <w:rPr>
          <w:rFonts w:ascii="Times New Roman" w:hAnsi="Times New Roman"/>
          <w:sz w:val="22"/>
          <w:szCs w:val="22"/>
        </w:rPr>
        <w:t>Restant vrije ruimte</w:t>
      </w:r>
      <w:r w:rsidRPr="001F6393">
        <w:rPr>
          <w:rFonts w:ascii="Times New Roman" w:hAnsi="Times New Roman"/>
          <w:sz w:val="22"/>
          <w:szCs w:val="22"/>
        </w:rPr>
        <w:tab/>
        <w:t>€ 1.614</w:t>
      </w:r>
    </w:p>
    <w:p w14:paraId="13F53489" w14:textId="77777777" w:rsidR="001F6393" w:rsidRPr="001F6393" w:rsidRDefault="001F6393" w:rsidP="00DA153A">
      <w:pPr>
        <w:pStyle w:val="Tekstzonderopmaak"/>
        <w:tabs>
          <w:tab w:val="left" w:pos="567"/>
          <w:tab w:val="right" w:pos="5529"/>
        </w:tabs>
        <w:ind w:left="567"/>
        <w:rPr>
          <w:rFonts w:ascii="Times New Roman" w:hAnsi="Times New Roman"/>
          <w:sz w:val="22"/>
          <w:szCs w:val="22"/>
        </w:rPr>
      </w:pPr>
      <w:r w:rsidRPr="001F6393">
        <w:rPr>
          <w:rFonts w:ascii="Times New Roman" w:hAnsi="Times New Roman"/>
          <w:sz w:val="22"/>
          <w:szCs w:val="22"/>
        </w:rPr>
        <w:t>Een eindheffing is niet aan de orde.</w:t>
      </w:r>
    </w:p>
    <w:p w14:paraId="628434B0" w14:textId="1555F5D1" w:rsidR="001F6393" w:rsidRPr="001F6393" w:rsidRDefault="00DA153A" w:rsidP="00DA153A">
      <w:pPr>
        <w:pStyle w:val="Tekstzonderopmaak"/>
        <w:tabs>
          <w:tab w:val="left" w:pos="567"/>
        </w:tabs>
        <w:ind w:left="567" w:hanging="567"/>
        <w:rPr>
          <w:rFonts w:ascii="Times New Roman" w:hAnsi="Times New Roman"/>
          <w:sz w:val="22"/>
          <w:szCs w:val="22"/>
        </w:rPr>
      </w:pPr>
      <w:r>
        <w:rPr>
          <w:rFonts w:ascii="Times New Roman" w:hAnsi="Times New Roman"/>
          <w:sz w:val="22"/>
          <w:szCs w:val="22"/>
        </w:rPr>
        <w:lastRenderedPageBreak/>
        <w:t>4.</w:t>
      </w:r>
      <w:r>
        <w:rPr>
          <w:rFonts w:ascii="Times New Roman" w:hAnsi="Times New Roman"/>
          <w:sz w:val="22"/>
          <w:szCs w:val="22"/>
        </w:rPr>
        <w:tab/>
      </w:r>
      <w:r w:rsidR="001F6393" w:rsidRPr="001F6393">
        <w:rPr>
          <w:rFonts w:ascii="Times New Roman" w:hAnsi="Times New Roman"/>
          <w:sz w:val="22"/>
          <w:szCs w:val="22"/>
        </w:rPr>
        <w:t>Een eventuele eindheffing moet Jan van Gelder aangeven bij de derde aangifte over het tweede aangiftetijdvak</w:t>
      </w:r>
      <w:r w:rsidR="00AA611C">
        <w:rPr>
          <w:rFonts w:ascii="Times New Roman" w:hAnsi="Times New Roman"/>
          <w:sz w:val="22"/>
          <w:szCs w:val="22"/>
        </w:rPr>
        <w:t xml:space="preserve"> (a</w:t>
      </w:r>
      <w:r w:rsidR="001F6393" w:rsidRPr="001F6393">
        <w:rPr>
          <w:rFonts w:ascii="Times New Roman" w:hAnsi="Times New Roman"/>
          <w:sz w:val="22"/>
          <w:szCs w:val="22"/>
        </w:rPr>
        <w:t xml:space="preserve">rt. 31a </w:t>
      </w:r>
      <w:r w:rsidR="00AA611C">
        <w:rPr>
          <w:rFonts w:ascii="Times New Roman" w:hAnsi="Times New Roman"/>
          <w:sz w:val="22"/>
          <w:szCs w:val="22"/>
        </w:rPr>
        <w:t xml:space="preserve">Wet </w:t>
      </w:r>
      <w:r w:rsidR="001F6393" w:rsidRPr="001F6393">
        <w:rPr>
          <w:rFonts w:ascii="Times New Roman" w:hAnsi="Times New Roman"/>
          <w:sz w:val="22"/>
          <w:szCs w:val="22"/>
        </w:rPr>
        <w:t>LB</w:t>
      </w:r>
      <w:r w:rsidR="00AA611C">
        <w:rPr>
          <w:rFonts w:ascii="Times New Roman" w:hAnsi="Times New Roman"/>
          <w:sz w:val="22"/>
          <w:szCs w:val="22"/>
        </w:rPr>
        <w:t>)</w:t>
      </w:r>
      <w:r w:rsidR="001F6393" w:rsidRPr="001F6393">
        <w:rPr>
          <w:rFonts w:ascii="Times New Roman" w:hAnsi="Times New Roman"/>
          <w:sz w:val="22"/>
          <w:szCs w:val="22"/>
        </w:rPr>
        <w:t>.</w:t>
      </w:r>
    </w:p>
    <w:p w14:paraId="04E63323" w14:textId="77777777" w:rsidR="001F6393" w:rsidRPr="001F6393" w:rsidRDefault="001F6393" w:rsidP="003A4969">
      <w:pPr>
        <w:pStyle w:val="Tekstzonderopmaak"/>
        <w:tabs>
          <w:tab w:val="left" w:pos="567"/>
        </w:tabs>
        <w:rPr>
          <w:rFonts w:ascii="Times New Roman" w:hAnsi="Times New Roman"/>
          <w:sz w:val="22"/>
          <w:szCs w:val="22"/>
        </w:rPr>
      </w:pPr>
    </w:p>
    <w:p w14:paraId="0E44681C" w14:textId="77777777" w:rsidR="001F6393" w:rsidRPr="001F6393" w:rsidRDefault="001F6393" w:rsidP="003A4969">
      <w:pPr>
        <w:pStyle w:val="Tekstzonderopmaak"/>
        <w:tabs>
          <w:tab w:val="left" w:pos="567"/>
        </w:tabs>
        <w:rPr>
          <w:rFonts w:ascii="Times New Roman" w:hAnsi="Times New Roman"/>
          <w:sz w:val="22"/>
          <w:szCs w:val="22"/>
        </w:rPr>
      </w:pPr>
      <w:r w:rsidRPr="001F6393">
        <w:rPr>
          <w:rFonts w:ascii="Times New Roman" w:hAnsi="Times New Roman"/>
          <w:sz w:val="22"/>
          <w:szCs w:val="22"/>
        </w:rPr>
        <w:t>Opgave 7.18</w:t>
      </w:r>
      <w:r w:rsidRPr="001F6393">
        <w:rPr>
          <w:rFonts w:ascii="Times New Roman" w:hAnsi="Times New Roman"/>
          <w:sz w:val="22"/>
          <w:szCs w:val="22"/>
        </w:rPr>
        <w:tab/>
      </w:r>
    </w:p>
    <w:p w14:paraId="715ABBF5" w14:textId="1AEA279C" w:rsidR="001F6393" w:rsidRPr="001F6393" w:rsidRDefault="00DA153A" w:rsidP="00DA153A">
      <w:pPr>
        <w:pStyle w:val="Tekstzonderopmaak"/>
        <w:tabs>
          <w:tab w:val="left" w:pos="567"/>
        </w:tabs>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1F6393" w:rsidRPr="001F6393">
        <w:rPr>
          <w:rFonts w:ascii="Times New Roman" w:hAnsi="Times New Roman"/>
          <w:sz w:val="22"/>
          <w:szCs w:val="22"/>
        </w:rPr>
        <w:t>Loon in natura wordt gewaardeerd tegen de waarde in het economisch verkeer, tenzij de werkgever beschikt over een factuur van een derde</w:t>
      </w:r>
      <w:r w:rsidR="00AA611C">
        <w:rPr>
          <w:rFonts w:ascii="Times New Roman" w:hAnsi="Times New Roman"/>
          <w:sz w:val="22"/>
          <w:szCs w:val="22"/>
        </w:rPr>
        <w:t xml:space="preserve">  (a</w:t>
      </w:r>
      <w:r w:rsidR="00AA611C" w:rsidRPr="001F6393">
        <w:rPr>
          <w:rFonts w:ascii="Times New Roman" w:hAnsi="Times New Roman"/>
          <w:sz w:val="22"/>
          <w:szCs w:val="22"/>
        </w:rPr>
        <w:t xml:space="preserve">rt. 13 </w:t>
      </w:r>
      <w:r w:rsidR="00AA611C">
        <w:rPr>
          <w:rFonts w:ascii="Times New Roman" w:hAnsi="Times New Roman"/>
          <w:sz w:val="22"/>
          <w:szCs w:val="22"/>
        </w:rPr>
        <w:t xml:space="preserve">Wet </w:t>
      </w:r>
      <w:r w:rsidR="00AA611C" w:rsidRPr="001F6393">
        <w:rPr>
          <w:rFonts w:ascii="Times New Roman" w:hAnsi="Times New Roman"/>
          <w:sz w:val="22"/>
          <w:szCs w:val="22"/>
        </w:rPr>
        <w:t>LB</w:t>
      </w:r>
      <w:r w:rsidR="00AA611C">
        <w:rPr>
          <w:rFonts w:ascii="Times New Roman" w:hAnsi="Times New Roman"/>
          <w:sz w:val="22"/>
          <w:szCs w:val="22"/>
        </w:rPr>
        <w:t>)</w:t>
      </w:r>
      <w:r w:rsidR="001F6393" w:rsidRPr="001F6393">
        <w:rPr>
          <w:rFonts w:ascii="Times New Roman" w:hAnsi="Times New Roman"/>
          <w:sz w:val="22"/>
          <w:szCs w:val="22"/>
        </w:rPr>
        <w:t xml:space="preserve">. Dus in dit geval worden de </w:t>
      </w:r>
      <w:proofErr w:type="spellStart"/>
      <w:r w:rsidR="001F6393" w:rsidRPr="001F6393">
        <w:rPr>
          <w:rFonts w:ascii="Times New Roman" w:hAnsi="Times New Roman"/>
          <w:sz w:val="22"/>
          <w:szCs w:val="22"/>
        </w:rPr>
        <w:t>iPads</w:t>
      </w:r>
      <w:proofErr w:type="spellEnd"/>
      <w:r w:rsidR="001F6393" w:rsidRPr="001F6393">
        <w:rPr>
          <w:rFonts w:ascii="Times New Roman" w:hAnsi="Times New Roman"/>
          <w:sz w:val="22"/>
          <w:szCs w:val="22"/>
        </w:rPr>
        <w:t xml:space="preserve"> gewaardeerd tegen een prijs van</w:t>
      </w:r>
      <w:r w:rsidR="00AA611C">
        <w:rPr>
          <w:rFonts w:ascii="Times New Roman" w:hAnsi="Times New Roman"/>
          <w:sz w:val="22"/>
          <w:szCs w:val="22"/>
        </w:rPr>
        <w:t xml:space="preserve"> </w:t>
      </w:r>
      <w:r w:rsidR="001F6393" w:rsidRPr="001F6393">
        <w:rPr>
          <w:rFonts w:ascii="Times New Roman" w:hAnsi="Times New Roman"/>
          <w:sz w:val="22"/>
          <w:szCs w:val="22"/>
        </w:rPr>
        <w:t xml:space="preserve">€ 349 per stuk. </w:t>
      </w:r>
    </w:p>
    <w:p w14:paraId="5B9D7366" w14:textId="7852412F" w:rsidR="001F6393" w:rsidRPr="001F6393" w:rsidRDefault="00DA153A" w:rsidP="003A4969">
      <w:pPr>
        <w:pStyle w:val="Tekstzonderopmaak"/>
        <w:tabs>
          <w:tab w:val="left" w:pos="567"/>
        </w:tabs>
        <w:rPr>
          <w:rFonts w:ascii="Times New Roman" w:hAnsi="Times New Roman"/>
          <w:sz w:val="22"/>
          <w:szCs w:val="22"/>
        </w:rPr>
      </w:pPr>
      <w:r>
        <w:rPr>
          <w:rFonts w:ascii="Times New Roman" w:hAnsi="Times New Roman"/>
          <w:sz w:val="22"/>
          <w:szCs w:val="22"/>
        </w:rPr>
        <w:tab/>
      </w:r>
      <w:r w:rsidR="001F6393" w:rsidRPr="001F6393">
        <w:rPr>
          <w:rFonts w:ascii="Times New Roman" w:hAnsi="Times New Roman"/>
          <w:sz w:val="22"/>
          <w:szCs w:val="22"/>
        </w:rPr>
        <w:t>150 x € 349 = € 52.350</w:t>
      </w:r>
    </w:p>
    <w:p w14:paraId="1F40F698" w14:textId="203F1D3B" w:rsidR="001F6393" w:rsidRPr="001F6393" w:rsidRDefault="00DA153A" w:rsidP="00DA153A">
      <w:pPr>
        <w:pStyle w:val="Tekstzonderopmaak"/>
        <w:tabs>
          <w:tab w:val="left" w:pos="567"/>
        </w:tabs>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1F6393" w:rsidRPr="001F6393">
        <w:rPr>
          <w:rFonts w:ascii="Times New Roman" w:hAnsi="Times New Roman"/>
          <w:sz w:val="22"/>
          <w:szCs w:val="22"/>
        </w:rPr>
        <w:t xml:space="preserve">In de situatie bij </w:t>
      </w:r>
      <w:r w:rsidR="00AA611C">
        <w:rPr>
          <w:rFonts w:ascii="Times New Roman" w:hAnsi="Times New Roman"/>
          <w:sz w:val="22"/>
          <w:szCs w:val="22"/>
        </w:rPr>
        <w:t>V</w:t>
      </w:r>
      <w:r w:rsidR="001F6393" w:rsidRPr="001F6393">
        <w:rPr>
          <w:rFonts w:ascii="Times New Roman" w:hAnsi="Times New Roman"/>
          <w:sz w:val="22"/>
          <w:szCs w:val="22"/>
        </w:rPr>
        <w:t xml:space="preserve">an Halsteren </w:t>
      </w:r>
      <w:r w:rsidR="00AA611C">
        <w:rPr>
          <w:rFonts w:ascii="Times New Roman" w:hAnsi="Times New Roman"/>
          <w:sz w:val="22"/>
          <w:szCs w:val="22"/>
        </w:rPr>
        <w:t xml:space="preserve">bv </w:t>
      </w:r>
      <w:r w:rsidR="001F6393" w:rsidRPr="001F6393">
        <w:rPr>
          <w:rFonts w:ascii="Times New Roman" w:hAnsi="Times New Roman"/>
          <w:sz w:val="22"/>
          <w:szCs w:val="22"/>
        </w:rPr>
        <w:t>is sprake van een product uit eigen bedrijf. De waarde wordt dan steeds op de waarde in het economisch verkeer gesteld</w:t>
      </w:r>
      <w:r w:rsidR="00AA611C">
        <w:rPr>
          <w:rFonts w:ascii="Times New Roman" w:hAnsi="Times New Roman"/>
          <w:sz w:val="22"/>
          <w:szCs w:val="22"/>
        </w:rPr>
        <w:t xml:space="preserve"> (a</w:t>
      </w:r>
      <w:r w:rsidR="001F6393" w:rsidRPr="001F6393">
        <w:rPr>
          <w:rFonts w:ascii="Times New Roman" w:hAnsi="Times New Roman"/>
          <w:sz w:val="22"/>
          <w:szCs w:val="22"/>
        </w:rPr>
        <w:t xml:space="preserve">rt. 13 </w:t>
      </w:r>
      <w:r w:rsidR="00AA611C">
        <w:rPr>
          <w:rFonts w:ascii="Times New Roman" w:hAnsi="Times New Roman"/>
          <w:sz w:val="22"/>
          <w:szCs w:val="22"/>
        </w:rPr>
        <w:t xml:space="preserve">Wet </w:t>
      </w:r>
      <w:r w:rsidR="001F6393" w:rsidRPr="001F6393">
        <w:rPr>
          <w:rFonts w:ascii="Times New Roman" w:hAnsi="Times New Roman"/>
          <w:sz w:val="22"/>
          <w:szCs w:val="22"/>
        </w:rPr>
        <w:t>LB</w:t>
      </w:r>
      <w:r w:rsidR="00AA611C">
        <w:rPr>
          <w:rFonts w:ascii="Times New Roman" w:hAnsi="Times New Roman"/>
          <w:sz w:val="22"/>
          <w:szCs w:val="22"/>
        </w:rPr>
        <w:t>)</w:t>
      </w:r>
      <w:r w:rsidR="001F6393" w:rsidRPr="001F6393">
        <w:rPr>
          <w:rFonts w:ascii="Times New Roman" w:hAnsi="Times New Roman"/>
          <w:sz w:val="22"/>
          <w:szCs w:val="22"/>
        </w:rPr>
        <w:t>.</w:t>
      </w:r>
    </w:p>
    <w:p w14:paraId="451F1254" w14:textId="3632ACBE" w:rsidR="001F6393" w:rsidRPr="001F6393" w:rsidRDefault="001F6393" w:rsidP="003A4969">
      <w:pPr>
        <w:pStyle w:val="Tekstzonderopmaak"/>
        <w:tabs>
          <w:tab w:val="left" w:pos="567"/>
        </w:tabs>
        <w:rPr>
          <w:rFonts w:ascii="Times New Roman" w:hAnsi="Times New Roman"/>
          <w:sz w:val="22"/>
          <w:szCs w:val="22"/>
        </w:rPr>
      </w:pPr>
      <w:r w:rsidRPr="001F6393">
        <w:rPr>
          <w:rFonts w:ascii="Times New Roman" w:hAnsi="Times New Roman"/>
          <w:sz w:val="22"/>
          <w:szCs w:val="22"/>
        </w:rPr>
        <w:t>3.</w:t>
      </w:r>
      <w:r w:rsidRPr="001F6393">
        <w:rPr>
          <w:rFonts w:ascii="Times New Roman" w:hAnsi="Times New Roman"/>
          <w:sz w:val="22"/>
          <w:szCs w:val="22"/>
        </w:rPr>
        <w:tab/>
        <w:t>Van Halsteren bv geeft onderstaande vergoedingen en verstrekkingen aan personeelsleden</w:t>
      </w:r>
      <w:r w:rsidR="00AA611C">
        <w:rPr>
          <w:rFonts w:ascii="Times New Roman" w:hAnsi="Times New Roman"/>
          <w:sz w:val="22"/>
          <w:szCs w:val="22"/>
        </w:rPr>
        <w:t>:</w:t>
      </w:r>
      <w:r w:rsidRPr="001F6393">
        <w:rPr>
          <w:rFonts w:ascii="Times New Roman" w:hAnsi="Times New Roman"/>
          <w:sz w:val="22"/>
          <w:szCs w:val="22"/>
        </w:rPr>
        <w:t xml:space="preserve"> </w:t>
      </w:r>
    </w:p>
    <w:p w14:paraId="540EED3E" w14:textId="309D7612" w:rsidR="001F6393" w:rsidRPr="001F6393" w:rsidRDefault="001F6393" w:rsidP="00DA153A">
      <w:pPr>
        <w:pStyle w:val="Tekstzonderopmaak"/>
        <w:numPr>
          <w:ilvl w:val="0"/>
          <w:numId w:val="62"/>
        </w:numPr>
        <w:tabs>
          <w:tab w:val="left" w:pos="993"/>
        </w:tabs>
        <w:ind w:left="567" w:firstLine="0"/>
        <w:rPr>
          <w:rFonts w:ascii="Times New Roman" w:hAnsi="Times New Roman"/>
          <w:sz w:val="22"/>
          <w:szCs w:val="22"/>
        </w:rPr>
      </w:pPr>
      <w:r w:rsidRPr="001F6393">
        <w:rPr>
          <w:rFonts w:ascii="Times New Roman" w:hAnsi="Times New Roman"/>
          <w:sz w:val="22"/>
          <w:szCs w:val="22"/>
        </w:rPr>
        <w:t>Geen loon</w:t>
      </w:r>
      <w:r w:rsidR="00AA611C">
        <w:rPr>
          <w:rFonts w:ascii="Times New Roman" w:hAnsi="Times New Roman"/>
          <w:sz w:val="22"/>
          <w:szCs w:val="22"/>
        </w:rPr>
        <w:t xml:space="preserve"> (</w:t>
      </w:r>
      <w:r w:rsidRPr="001F6393">
        <w:rPr>
          <w:rFonts w:ascii="Times New Roman" w:hAnsi="Times New Roman"/>
          <w:sz w:val="22"/>
          <w:szCs w:val="22"/>
        </w:rPr>
        <w:t xml:space="preserve">art. 11 </w:t>
      </w:r>
      <w:r w:rsidR="00AA611C">
        <w:rPr>
          <w:rFonts w:ascii="Times New Roman" w:hAnsi="Times New Roman"/>
          <w:sz w:val="22"/>
          <w:szCs w:val="22"/>
        </w:rPr>
        <w:t xml:space="preserve">Wet </w:t>
      </w:r>
      <w:r w:rsidRPr="001F6393">
        <w:rPr>
          <w:rFonts w:ascii="Times New Roman" w:hAnsi="Times New Roman"/>
          <w:sz w:val="22"/>
          <w:szCs w:val="22"/>
        </w:rPr>
        <w:t>LB</w:t>
      </w:r>
      <w:r w:rsidR="00AA611C">
        <w:rPr>
          <w:rFonts w:ascii="Times New Roman" w:hAnsi="Times New Roman"/>
          <w:sz w:val="22"/>
          <w:szCs w:val="22"/>
        </w:rPr>
        <w:t>)</w:t>
      </w:r>
      <w:r w:rsidRPr="001F6393">
        <w:rPr>
          <w:rFonts w:ascii="Times New Roman" w:hAnsi="Times New Roman"/>
          <w:sz w:val="22"/>
          <w:szCs w:val="22"/>
        </w:rPr>
        <w:t xml:space="preserve"> </w:t>
      </w:r>
    </w:p>
    <w:p w14:paraId="5BB03D5C" w14:textId="77777777" w:rsidR="001F6393" w:rsidRPr="001F6393" w:rsidRDefault="001F6393" w:rsidP="00DA153A">
      <w:pPr>
        <w:pStyle w:val="Tekstzonderopmaak"/>
        <w:numPr>
          <w:ilvl w:val="0"/>
          <w:numId w:val="62"/>
        </w:numPr>
        <w:tabs>
          <w:tab w:val="left" w:pos="993"/>
        </w:tabs>
        <w:ind w:left="567" w:firstLine="0"/>
        <w:rPr>
          <w:rFonts w:ascii="Times New Roman" w:hAnsi="Times New Roman"/>
          <w:sz w:val="22"/>
          <w:szCs w:val="22"/>
        </w:rPr>
      </w:pPr>
      <w:r w:rsidRPr="001F6393">
        <w:rPr>
          <w:rFonts w:ascii="Times New Roman" w:hAnsi="Times New Roman"/>
          <w:sz w:val="22"/>
          <w:szCs w:val="22"/>
        </w:rPr>
        <w:t xml:space="preserve">Intermediaire kosten </w:t>
      </w:r>
    </w:p>
    <w:p w14:paraId="132EEA76" w14:textId="77777777" w:rsidR="001F6393" w:rsidRPr="001F6393" w:rsidRDefault="001F6393" w:rsidP="00DA153A">
      <w:pPr>
        <w:pStyle w:val="Tekstzonderopmaak"/>
        <w:numPr>
          <w:ilvl w:val="0"/>
          <w:numId w:val="62"/>
        </w:numPr>
        <w:tabs>
          <w:tab w:val="left" w:pos="993"/>
        </w:tabs>
        <w:ind w:left="567" w:firstLine="0"/>
        <w:rPr>
          <w:rFonts w:ascii="Times New Roman" w:hAnsi="Times New Roman"/>
          <w:sz w:val="22"/>
          <w:szCs w:val="22"/>
        </w:rPr>
      </w:pPr>
      <w:r w:rsidRPr="001F6393">
        <w:rPr>
          <w:rFonts w:ascii="Times New Roman" w:hAnsi="Times New Roman"/>
          <w:sz w:val="22"/>
          <w:szCs w:val="22"/>
        </w:rPr>
        <w:t xml:space="preserve">Gerichte vrijstelling </w:t>
      </w:r>
    </w:p>
    <w:p w14:paraId="09E563E6" w14:textId="77777777" w:rsidR="001F6393" w:rsidRPr="001F6393" w:rsidRDefault="001F6393" w:rsidP="00DA153A">
      <w:pPr>
        <w:pStyle w:val="Tekstzonderopmaak"/>
        <w:numPr>
          <w:ilvl w:val="0"/>
          <w:numId w:val="62"/>
        </w:numPr>
        <w:tabs>
          <w:tab w:val="left" w:pos="993"/>
        </w:tabs>
        <w:ind w:left="567" w:firstLine="0"/>
        <w:rPr>
          <w:rFonts w:ascii="Times New Roman" w:hAnsi="Times New Roman"/>
          <w:sz w:val="22"/>
          <w:szCs w:val="22"/>
        </w:rPr>
      </w:pPr>
      <w:r w:rsidRPr="001F6393">
        <w:rPr>
          <w:rFonts w:ascii="Times New Roman" w:hAnsi="Times New Roman"/>
          <w:sz w:val="22"/>
          <w:szCs w:val="22"/>
        </w:rPr>
        <w:t xml:space="preserve">Gerichte vrijstelling </w:t>
      </w:r>
    </w:p>
    <w:p w14:paraId="4036166B" w14:textId="77777777" w:rsidR="001F6393" w:rsidRPr="001F6393" w:rsidRDefault="001F6393" w:rsidP="00DA153A">
      <w:pPr>
        <w:pStyle w:val="Tekstzonderopmaak"/>
        <w:numPr>
          <w:ilvl w:val="0"/>
          <w:numId w:val="62"/>
        </w:numPr>
        <w:tabs>
          <w:tab w:val="left" w:pos="993"/>
        </w:tabs>
        <w:ind w:left="567" w:firstLine="0"/>
        <w:rPr>
          <w:rFonts w:ascii="Times New Roman" w:hAnsi="Times New Roman"/>
          <w:sz w:val="22"/>
          <w:szCs w:val="22"/>
        </w:rPr>
      </w:pPr>
      <w:r w:rsidRPr="001F6393">
        <w:rPr>
          <w:rFonts w:ascii="Times New Roman" w:hAnsi="Times New Roman"/>
          <w:sz w:val="22"/>
          <w:szCs w:val="22"/>
        </w:rPr>
        <w:t xml:space="preserve">Geen voordeel uit dienstbetrekking </w:t>
      </w:r>
    </w:p>
    <w:p w14:paraId="7606D29F" w14:textId="77777777" w:rsidR="001F6393" w:rsidRPr="001F6393" w:rsidRDefault="001F6393" w:rsidP="00DA153A">
      <w:pPr>
        <w:pStyle w:val="Tekstzonderopmaak"/>
        <w:numPr>
          <w:ilvl w:val="0"/>
          <w:numId w:val="62"/>
        </w:numPr>
        <w:tabs>
          <w:tab w:val="left" w:pos="993"/>
        </w:tabs>
        <w:ind w:left="567" w:firstLine="0"/>
        <w:rPr>
          <w:rFonts w:ascii="Times New Roman" w:hAnsi="Times New Roman"/>
          <w:sz w:val="22"/>
          <w:szCs w:val="22"/>
        </w:rPr>
      </w:pPr>
      <w:r w:rsidRPr="001F6393">
        <w:rPr>
          <w:rFonts w:ascii="Times New Roman" w:hAnsi="Times New Roman"/>
          <w:sz w:val="22"/>
          <w:szCs w:val="22"/>
        </w:rPr>
        <w:t xml:space="preserve">Geen voordeel uit dienstbetrekking </w:t>
      </w:r>
    </w:p>
    <w:p w14:paraId="7ECB1019" w14:textId="77777777" w:rsidR="001F6393" w:rsidRPr="001F6393" w:rsidRDefault="001F6393" w:rsidP="00DA153A">
      <w:pPr>
        <w:pStyle w:val="Tekstzonderopmaak"/>
        <w:numPr>
          <w:ilvl w:val="0"/>
          <w:numId w:val="62"/>
        </w:numPr>
        <w:tabs>
          <w:tab w:val="left" w:pos="993"/>
        </w:tabs>
        <w:ind w:left="567" w:firstLine="0"/>
        <w:rPr>
          <w:rFonts w:ascii="Times New Roman" w:hAnsi="Times New Roman"/>
          <w:sz w:val="22"/>
          <w:szCs w:val="22"/>
        </w:rPr>
      </w:pPr>
      <w:r w:rsidRPr="001F6393">
        <w:rPr>
          <w:rFonts w:ascii="Times New Roman" w:hAnsi="Times New Roman"/>
          <w:sz w:val="22"/>
          <w:szCs w:val="22"/>
        </w:rPr>
        <w:t xml:space="preserve">Geen voordeel uit dienstbetrekking </w:t>
      </w:r>
    </w:p>
    <w:p w14:paraId="4F35967A" w14:textId="77777777" w:rsidR="001F6393" w:rsidRPr="001F6393" w:rsidRDefault="001F6393" w:rsidP="00DA153A">
      <w:pPr>
        <w:pStyle w:val="Tekstzonderopmaak"/>
        <w:numPr>
          <w:ilvl w:val="0"/>
          <w:numId w:val="62"/>
        </w:numPr>
        <w:tabs>
          <w:tab w:val="left" w:pos="993"/>
        </w:tabs>
        <w:ind w:left="567" w:firstLine="0"/>
        <w:rPr>
          <w:rFonts w:ascii="Times New Roman" w:hAnsi="Times New Roman"/>
          <w:sz w:val="22"/>
          <w:szCs w:val="22"/>
        </w:rPr>
      </w:pPr>
      <w:r w:rsidRPr="001F6393">
        <w:rPr>
          <w:rFonts w:ascii="Times New Roman" w:hAnsi="Times New Roman"/>
          <w:sz w:val="22"/>
          <w:szCs w:val="22"/>
        </w:rPr>
        <w:t xml:space="preserve">Verplicht loon voor de werknemer </w:t>
      </w:r>
    </w:p>
    <w:p w14:paraId="55DAA8DA" w14:textId="77777777" w:rsidR="001F6393" w:rsidRPr="001F6393" w:rsidRDefault="001F6393" w:rsidP="00DA153A">
      <w:pPr>
        <w:pStyle w:val="Tekstzonderopmaak"/>
        <w:numPr>
          <w:ilvl w:val="0"/>
          <w:numId w:val="62"/>
        </w:numPr>
        <w:tabs>
          <w:tab w:val="left" w:pos="993"/>
        </w:tabs>
        <w:ind w:left="567" w:firstLine="0"/>
        <w:rPr>
          <w:rFonts w:ascii="Times New Roman" w:hAnsi="Times New Roman"/>
          <w:sz w:val="22"/>
          <w:szCs w:val="22"/>
        </w:rPr>
      </w:pPr>
      <w:r w:rsidRPr="001F6393">
        <w:rPr>
          <w:rFonts w:ascii="Times New Roman" w:hAnsi="Times New Roman"/>
          <w:sz w:val="22"/>
          <w:szCs w:val="22"/>
        </w:rPr>
        <w:t>Keuze uit loon voor de werknemer of aanwijzen als eindheffingsloon</w:t>
      </w:r>
    </w:p>
    <w:p w14:paraId="408C8791" w14:textId="77777777" w:rsidR="001F6393" w:rsidRPr="001F6393" w:rsidRDefault="001F6393" w:rsidP="00DA153A">
      <w:pPr>
        <w:pStyle w:val="Tekstzonderopmaak"/>
        <w:numPr>
          <w:ilvl w:val="0"/>
          <w:numId w:val="62"/>
        </w:numPr>
        <w:tabs>
          <w:tab w:val="left" w:pos="993"/>
        </w:tabs>
        <w:ind w:left="567" w:firstLine="0"/>
        <w:rPr>
          <w:rFonts w:ascii="Times New Roman" w:hAnsi="Times New Roman"/>
          <w:sz w:val="22"/>
          <w:szCs w:val="22"/>
        </w:rPr>
      </w:pPr>
      <w:r w:rsidRPr="001F6393">
        <w:rPr>
          <w:rFonts w:ascii="Times New Roman" w:hAnsi="Times New Roman"/>
          <w:sz w:val="22"/>
          <w:szCs w:val="22"/>
        </w:rPr>
        <w:t>Nihilwaardering</w:t>
      </w:r>
    </w:p>
    <w:p w14:paraId="6A398D61" w14:textId="24CC0149" w:rsidR="001F6393" w:rsidRPr="001F6393" w:rsidRDefault="001F6393" w:rsidP="00DA153A">
      <w:pPr>
        <w:pStyle w:val="Tekstzonderopmaak"/>
        <w:numPr>
          <w:ilvl w:val="0"/>
          <w:numId w:val="62"/>
        </w:numPr>
        <w:tabs>
          <w:tab w:val="left" w:pos="993"/>
        </w:tabs>
        <w:ind w:left="567" w:firstLine="0"/>
        <w:rPr>
          <w:rFonts w:ascii="Times New Roman" w:hAnsi="Times New Roman"/>
          <w:sz w:val="22"/>
          <w:szCs w:val="22"/>
        </w:rPr>
      </w:pPr>
      <w:r w:rsidRPr="001F6393">
        <w:rPr>
          <w:rFonts w:ascii="Times New Roman" w:hAnsi="Times New Roman"/>
          <w:sz w:val="22"/>
          <w:szCs w:val="22"/>
        </w:rPr>
        <w:t>Gerichte vrijstelling/intermediaire kosten</w:t>
      </w:r>
    </w:p>
    <w:p w14:paraId="3CF1BBEC" w14:textId="77777777" w:rsidR="001F6393" w:rsidRPr="001F6393" w:rsidRDefault="001F6393" w:rsidP="00DA153A">
      <w:pPr>
        <w:pStyle w:val="Tekstzonderopmaak"/>
        <w:numPr>
          <w:ilvl w:val="0"/>
          <w:numId w:val="62"/>
        </w:numPr>
        <w:tabs>
          <w:tab w:val="left" w:pos="993"/>
        </w:tabs>
        <w:ind w:left="567" w:firstLine="0"/>
        <w:rPr>
          <w:rFonts w:ascii="Times New Roman" w:hAnsi="Times New Roman"/>
          <w:sz w:val="22"/>
          <w:szCs w:val="22"/>
        </w:rPr>
      </w:pPr>
      <w:r w:rsidRPr="001F6393">
        <w:rPr>
          <w:rFonts w:ascii="Times New Roman" w:hAnsi="Times New Roman"/>
          <w:sz w:val="22"/>
          <w:szCs w:val="22"/>
        </w:rPr>
        <w:t>Verplicht loon voor de werknemer</w:t>
      </w:r>
    </w:p>
    <w:p w14:paraId="20C325FA" w14:textId="77777777" w:rsidR="001F6393" w:rsidRPr="001F6393" w:rsidRDefault="001F6393" w:rsidP="00DA153A">
      <w:pPr>
        <w:pStyle w:val="Tekstzonderopmaak"/>
        <w:numPr>
          <w:ilvl w:val="0"/>
          <w:numId w:val="62"/>
        </w:numPr>
        <w:tabs>
          <w:tab w:val="left" w:pos="993"/>
        </w:tabs>
        <w:ind w:left="567" w:firstLine="0"/>
        <w:rPr>
          <w:rFonts w:ascii="Times New Roman" w:hAnsi="Times New Roman"/>
          <w:sz w:val="22"/>
          <w:szCs w:val="22"/>
        </w:rPr>
      </w:pPr>
      <w:r w:rsidRPr="001F6393">
        <w:rPr>
          <w:rFonts w:ascii="Times New Roman" w:hAnsi="Times New Roman"/>
          <w:sz w:val="22"/>
          <w:szCs w:val="22"/>
        </w:rPr>
        <w:t>Verplicht eindheffingsloon</w:t>
      </w:r>
    </w:p>
    <w:p w14:paraId="7994A81B" w14:textId="77777777" w:rsidR="001F6393" w:rsidRPr="001F6393" w:rsidRDefault="001F6393" w:rsidP="00DA153A">
      <w:pPr>
        <w:pStyle w:val="Tekstzonderopmaak"/>
        <w:numPr>
          <w:ilvl w:val="0"/>
          <w:numId w:val="62"/>
        </w:numPr>
        <w:tabs>
          <w:tab w:val="left" w:pos="993"/>
        </w:tabs>
        <w:ind w:left="567" w:firstLine="0"/>
        <w:rPr>
          <w:rFonts w:ascii="Times New Roman" w:hAnsi="Times New Roman"/>
          <w:sz w:val="22"/>
          <w:szCs w:val="22"/>
        </w:rPr>
      </w:pPr>
      <w:r w:rsidRPr="001F6393">
        <w:rPr>
          <w:rFonts w:ascii="Times New Roman" w:hAnsi="Times New Roman"/>
          <w:sz w:val="22"/>
          <w:szCs w:val="22"/>
        </w:rPr>
        <w:t xml:space="preserve">Gerichte vrijstelling </w:t>
      </w:r>
    </w:p>
    <w:p w14:paraId="57020E2A" w14:textId="77777777" w:rsidR="001F6393" w:rsidRPr="001F6393" w:rsidRDefault="001F6393" w:rsidP="003A4969">
      <w:pPr>
        <w:pStyle w:val="Tekstzonderopmaak"/>
        <w:tabs>
          <w:tab w:val="left" w:pos="567"/>
        </w:tabs>
        <w:rPr>
          <w:rFonts w:ascii="Times New Roman" w:hAnsi="Times New Roman"/>
          <w:sz w:val="22"/>
          <w:szCs w:val="22"/>
        </w:rPr>
      </w:pPr>
    </w:p>
    <w:p w14:paraId="04E652EE" w14:textId="77777777" w:rsidR="001F6393" w:rsidRPr="00AA611C" w:rsidRDefault="001F6393" w:rsidP="003A4969">
      <w:pPr>
        <w:pStyle w:val="Tekstzonderopmaak"/>
        <w:tabs>
          <w:tab w:val="left" w:pos="567"/>
        </w:tabs>
        <w:rPr>
          <w:rFonts w:ascii="Times New Roman" w:hAnsi="Times New Roman"/>
          <w:b/>
          <w:bCs/>
          <w:sz w:val="22"/>
          <w:szCs w:val="22"/>
        </w:rPr>
      </w:pPr>
      <w:r w:rsidRPr="00AA611C">
        <w:rPr>
          <w:rFonts w:ascii="Times New Roman" w:hAnsi="Times New Roman"/>
          <w:b/>
          <w:bCs/>
          <w:sz w:val="22"/>
          <w:szCs w:val="22"/>
        </w:rPr>
        <w:t>Opgave 7.19</w:t>
      </w:r>
      <w:r w:rsidRPr="00AA611C">
        <w:rPr>
          <w:rFonts w:ascii="Times New Roman" w:hAnsi="Times New Roman"/>
          <w:b/>
          <w:bCs/>
          <w:sz w:val="22"/>
          <w:szCs w:val="22"/>
        </w:rPr>
        <w:tab/>
      </w:r>
    </w:p>
    <w:p w14:paraId="130816A2" w14:textId="3468E03C" w:rsidR="001F6393" w:rsidRPr="001F6393" w:rsidRDefault="00DA28B7" w:rsidP="00DA28B7">
      <w:pPr>
        <w:pStyle w:val="Tekstzonderopmaak"/>
        <w:tabs>
          <w:tab w:val="left" w:pos="567"/>
        </w:tabs>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1F6393" w:rsidRPr="001F6393">
        <w:rPr>
          <w:rFonts w:ascii="Times New Roman" w:hAnsi="Times New Roman"/>
          <w:sz w:val="22"/>
          <w:szCs w:val="22"/>
        </w:rPr>
        <w:t>Ja. De werknemers vallen onder de loonbelasting in Nederland. Voor de vergoedingen, verstrekkingen of ter beschikkingstellingen van de formele Duitse werkgever moet de Nederlandse werkgever beoordelen of deze al dan niet tot het loon behoren. Een terbeschikkingstelling van een telefoon valt onder de gerichte vrijstelling en kan dus onbelast</w:t>
      </w:r>
      <w:r w:rsidR="00A967E1">
        <w:rPr>
          <w:rFonts w:ascii="Times New Roman" w:hAnsi="Times New Roman"/>
          <w:sz w:val="22"/>
          <w:szCs w:val="22"/>
        </w:rPr>
        <w:t xml:space="preserve"> plaatsvinden</w:t>
      </w:r>
      <w:r w:rsidR="001F6393" w:rsidRPr="001F6393">
        <w:rPr>
          <w:rFonts w:ascii="Times New Roman" w:hAnsi="Times New Roman"/>
          <w:sz w:val="22"/>
          <w:szCs w:val="22"/>
        </w:rPr>
        <w:t>.</w:t>
      </w:r>
    </w:p>
    <w:p w14:paraId="473E8B91" w14:textId="1D22E2A4" w:rsidR="001F6393" w:rsidRPr="001F6393" w:rsidRDefault="00DA28B7" w:rsidP="00DA28B7">
      <w:pPr>
        <w:pStyle w:val="Tekstzonderopmaak"/>
        <w:tabs>
          <w:tab w:val="left" w:pos="567"/>
        </w:tabs>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1F6393" w:rsidRPr="001F6393">
        <w:rPr>
          <w:rFonts w:ascii="Times New Roman" w:hAnsi="Times New Roman"/>
          <w:sz w:val="22"/>
          <w:szCs w:val="22"/>
        </w:rPr>
        <w:t>In de basis is sprake van loon (woongenot), maar de werkgever mag de waarde van dit woongenot aanwijzen als eindheffingsloon, kosten van tijdelijk verblijf.</w:t>
      </w:r>
    </w:p>
    <w:p w14:paraId="6CEC2365" w14:textId="631B00DE" w:rsidR="001F6393" w:rsidRPr="001F6393" w:rsidRDefault="00DA28B7" w:rsidP="00DA28B7">
      <w:pPr>
        <w:pStyle w:val="Tekstzonderopmaak"/>
        <w:tabs>
          <w:tab w:val="left" w:pos="567"/>
        </w:tabs>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1F6393" w:rsidRPr="001F6393">
        <w:rPr>
          <w:rFonts w:ascii="Times New Roman" w:hAnsi="Times New Roman"/>
          <w:sz w:val="22"/>
          <w:szCs w:val="22"/>
        </w:rPr>
        <w:t xml:space="preserve">Omdat de werknemers in de loonadministratie van Heilbronn Nederland bv zijn opgenomen, vallen zij onder de werking van de </w:t>
      </w:r>
      <w:r w:rsidR="00A967E1">
        <w:rPr>
          <w:rFonts w:ascii="Times New Roman" w:hAnsi="Times New Roman"/>
          <w:sz w:val="22"/>
          <w:szCs w:val="22"/>
        </w:rPr>
        <w:t>W</w:t>
      </w:r>
      <w:r w:rsidR="001F6393" w:rsidRPr="001F6393">
        <w:rPr>
          <w:rFonts w:ascii="Times New Roman" w:hAnsi="Times New Roman"/>
          <w:sz w:val="22"/>
          <w:szCs w:val="22"/>
        </w:rPr>
        <w:t>et LB. Heilbronn Nederland bv mag daarom de reiskosten ad € 0,23 onbelast vergoeden</w:t>
      </w:r>
    </w:p>
    <w:p w14:paraId="3A16CECE" w14:textId="77777777" w:rsidR="001F6393" w:rsidRPr="001F6393" w:rsidRDefault="001F6393" w:rsidP="003A4969">
      <w:pPr>
        <w:pStyle w:val="Tekstzonderopmaak"/>
        <w:tabs>
          <w:tab w:val="left" w:pos="567"/>
        </w:tabs>
        <w:rPr>
          <w:rFonts w:ascii="Times New Roman" w:hAnsi="Times New Roman"/>
          <w:sz w:val="22"/>
          <w:szCs w:val="22"/>
        </w:rPr>
      </w:pPr>
      <w:r w:rsidRPr="001F6393">
        <w:rPr>
          <w:rFonts w:ascii="Times New Roman" w:hAnsi="Times New Roman"/>
          <w:sz w:val="22"/>
          <w:szCs w:val="22"/>
        </w:rPr>
        <w:tab/>
      </w:r>
    </w:p>
    <w:p w14:paraId="7875E1D8" w14:textId="77777777" w:rsidR="00A967E1" w:rsidRDefault="00A967E1">
      <w:pPr>
        <w:rPr>
          <w:rFonts w:ascii="Times New Roman" w:eastAsia="Consolas" w:hAnsi="Times New Roman" w:cs="Consolas"/>
          <w:lang w:eastAsia="nl-NL"/>
        </w:rPr>
      </w:pPr>
      <w:r>
        <w:rPr>
          <w:rFonts w:ascii="Times New Roman" w:hAnsi="Times New Roman"/>
        </w:rPr>
        <w:br w:type="page"/>
      </w:r>
    </w:p>
    <w:p w14:paraId="4070305E" w14:textId="1710BED6" w:rsidR="00DA28B7" w:rsidRPr="00A967E1" w:rsidRDefault="001F6393" w:rsidP="003A4969">
      <w:pPr>
        <w:pStyle w:val="Tekstzonderopmaak"/>
        <w:tabs>
          <w:tab w:val="left" w:pos="567"/>
        </w:tabs>
        <w:rPr>
          <w:rFonts w:ascii="Times New Roman" w:hAnsi="Times New Roman"/>
          <w:b/>
          <w:bCs/>
          <w:sz w:val="22"/>
          <w:szCs w:val="22"/>
        </w:rPr>
      </w:pPr>
      <w:r w:rsidRPr="00A967E1">
        <w:rPr>
          <w:rFonts w:ascii="Times New Roman" w:hAnsi="Times New Roman"/>
          <w:b/>
          <w:bCs/>
          <w:sz w:val="22"/>
          <w:szCs w:val="22"/>
        </w:rPr>
        <w:lastRenderedPageBreak/>
        <w:t>Opgave 7.20</w:t>
      </w:r>
    </w:p>
    <w:p w14:paraId="18088B15" w14:textId="58B55AFB" w:rsidR="001F6393" w:rsidRPr="001F6393" w:rsidRDefault="001F6393" w:rsidP="003A4969">
      <w:pPr>
        <w:pStyle w:val="Tekstzonderopmaak"/>
        <w:tabs>
          <w:tab w:val="left" w:pos="567"/>
        </w:tabs>
        <w:rPr>
          <w:rFonts w:ascii="Times New Roman" w:hAnsi="Times New Roman"/>
          <w:sz w:val="22"/>
          <w:szCs w:val="22"/>
        </w:rPr>
      </w:pPr>
      <w:r w:rsidRPr="001F6393">
        <w:rPr>
          <w:rFonts w:ascii="Times New Roman" w:hAnsi="Times New Roman"/>
          <w:sz w:val="22"/>
          <w:szCs w:val="22"/>
        </w:rPr>
        <w:t xml:space="preserve">Van Doorn bv heeft een fiscale loonsom van € 4.350.000. In deze loonsom is een bedrag begrepen van € 300.000 aan transitievergoeding. De vergoedingen en verstrekkingen aangewezen door de werkgever voor de werkkostenregeling bedragen € 108.000, waaronder de volgende bedragen: </w:t>
      </w:r>
    </w:p>
    <w:p w14:paraId="1ACC5ABB" w14:textId="67F6138A" w:rsidR="001F6393" w:rsidRPr="001F6393" w:rsidRDefault="001F6393" w:rsidP="00DA28B7">
      <w:pPr>
        <w:pStyle w:val="Tekstzonderopmaak"/>
        <w:numPr>
          <w:ilvl w:val="0"/>
          <w:numId w:val="63"/>
        </w:numPr>
        <w:tabs>
          <w:tab w:val="left" w:pos="567"/>
        </w:tabs>
        <w:rPr>
          <w:rFonts w:ascii="Times New Roman" w:hAnsi="Times New Roman"/>
          <w:sz w:val="22"/>
          <w:szCs w:val="22"/>
        </w:rPr>
      </w:pPr>
      <w:r w:rsidRPr="001F6393">
        <w:rPr>
          <w:rFonts w:ascii="Times New Roman" w:hAnsi="Times New Roman"/>
          <w:sz w:val="22"/>
          <w:szCs w:val="22"/>
        </w:rPr>
        <w:t xml:space="preserve">fietsen verstrekt aan het personeel: </w:t>
      </w:r>
      <w:r w:rsidRPr="001F6393">
        <w:rPr>
          <w:rFonts w:ascii="Times New Roman" w:hAnsi="Times New Roman"/>
          <w:sz w:val="22"/>
          <w:szCs w:val="22"/>
        </w:rPr>
        <w:tab/>
      </w:r>
      <w:r w:rsidRPr="001F6393">
        <w:rPr>
          <w:rFonts w:ascii="Times New Roman" w:hAnsi="Times New Roman"/>
          <w:sz w:val="22"/>
          <w:szCs w:val="22"/>
        </w:rPr>
        <w:tab/>
      </w:r>
      <w:r w:rsidRPr="001F6393">
        <w:rPr>
          <w:rFonts w:ascii="Times New Roman" w:hAnsi="Times New Roman"/>
          <w:sz w:val="22"/>
          <w:szCs w:val="22"/>
        </w:rPr>
        <w:tab/>
      </w:r>
      <w:r w:rsidR="00A967E1">
        <w:rPr>
          <w:rFonts w:ascii="Times New Roman" w:hAnsi="Times New Roman"/>
          <w:sz w:val="22"/>
          <w:szCs w:val="22"/>
        </w:rPr>
        <w:tab/>
      </w:r>
      <w:r w:rsidRPr="001F6393">
        <w:rPr>
          <w:rFonts w:ascii="Times New Roman" w:hAnsi="Times New Roman"/>
          <w:sz w:val="22"/>
          <w:szCs w:val="22"/>
        </w:rPr>
        <w:tab/>
        <w:t>€</w:t>
      </w:r>
      <w:r w:rsidR="006F30AE">
        <w:rPr>
          <w:rFonts w:ascii="Times New Roman" w:hAnsi="Times New Roman"/>
          <w:sz w:val="22"/>
          <w:szCs w:val="22"/>
        </w:rPr>
        <w:t xml:space="preserve"> </w:t>
      </w:r>
      <w:r w:rsidRPr="001F6393">
        <w:rPr>
          <w:rFonts w:ascii="Times New Roman" w:hAnsi="Times New Roman"/>
          <w:sz w:val="22"/>
          <w:szCs w:val="22"/>
        </w:rPr>
        <w:t xml:space="preserve"> 16.000 </w:t>
      </w:r>
    </w:p>
    <w:p w14:paraId="2CC170F5" w14:textId="77777777" w:rsidR="001F6393" w:rsidRPr="001F6393" w:rsidRDefault="001F6393" w:rsidP="00DA28B7">
      <w:pPr>
        <w:pStyle w:val="Tekstzonderopmaak"/>
        <w:numPr>
          <w:ilvl w:val="0"/>
          <w:numId w:val="63"/>
        </w:numPr>
        <w:tabs>
          <w:tab w:val="left" w:pos="567"/>
        </w:tabs>
        <w:rPr>
          <w:rFonts w:ascii="Times New Roman" w:hAnsi="Times New Roman"/>
          <w:sz w:val="22"/>
          <w:szCs w:val="22"/>
        </w:rPr>
      </w:pPr>
      <w:r w:rsidRPr="001F6393">
        <w:rPr>
          <w:rFonts w:ascii="Times New Roman" w:hAnsi="Times New Roman"/>
          <w:sz w:val="22"/>
          <w:szCs w:val="22"/>
        </w:rPr>
        <w:t>vergoeding tijdelijke verblijfskosten werknemers werkzaam</w:t>
      </w:r>
    </w:p>
    <w:p w14:paraId="14172340" w14:textId="2F325ED3" w:rsidR="001F6393" w:rsidRPr="001F6393" w:rsidRDefault="001F6393" w:rsidP="00DA28B7">
      <w:pPr>
        <w:pStyle w:val="Tekstzonderopmaak"/>
        <w:tabs>
          <w:tab w:val="left" w:pos="567"/>
        </w:tabs>
        <w:ind w:left="360"/>
        <w:rPr>
          <w:rFonts w:ascii="Times New Roman" w:hAnsi="Times New Roman"/>
          <w:sz w:val="22"/>
          <w:szCs w:val="22"/>
        </w:rPr>
      </w:pPr>
      <w:r w:rsidRPr="001F6393">
        <w:rPr>
          <w:rFonts w:ascii="Times New Roman" w:hAnsi="Times New Roman"/>
          <w:sz w:val="22"/>
          <w:szCs w:val="22"/>
        </w:rPr>
        <w:t xml:space="preserve">op projecten tussen de 14 en 18 dagen per project: </w:t>
      </w:r>
      <w:r w:rsidRPr="001F6393">
        <w:rPr>
          <w:rFonts w:ascii="Times New Roman" w:hAnsi="Times New Roman"/>
          <w:sz w:val="22"/>
          <w:szCs w:val="22"/>
        </w:rPr>
        <w:tab/>
      </w:r>
      <w:r w:rsidR="00A967E1">
        <w:rPr>
          <w:rFonts w:ascii="Times New Roman" w:hAnsi="Times New Roman"/>
          <w:sz w:val="22"/>
          <w:szCs w:val="22"/>
        </w:rPr>
        <w:tab/>
      </w:r>
      <w:r w:rsidRPr="001F6393">
        <w:rPr>
          <w:rFonts w:ascii="Times New Roman" w:hAnsi="Times New Roman"/>
          <w:sz w:val="22"/>
          <w:szCs w:val="22"/>
        </w:rPr>
        <w:tab/>
        <w:t xml:space="preserve">€    5.000 </w:t>
      </w:r>
    </w:p>
    <w:p w14:paraId="56B00339" w14:textId="77777777" w:rsidR="001F6393" w:rsidRPr="001F6393" w:rsidRDefault="001F6393" w:rsidP="00DA28B7">
      <w:pPr>
        <w:pStyle w:val="Tekstzonderopmaak"/>
        <w:numPr>
          <w:ilvl w:val="0"/>
          <w:numId w:val="63"/>
        </w:numPr>
        <w:tabs>
          <w:tab w:val="left" w:pos="567"/>
        </w:tabs>
        <w:rPr>
          <w:rFonts w:ascii="Times New Roman" w:hAnsi="Times New Roman"/>
          <w:sz w:val="22"/>
          <w:szCs w:val="22"/>
        </w:rPr>
      </w:pPr>
      <w:r w:rsidRPr="001F6393">
        <w:rPr>
          <w:rFonts w:ascii="Times New Roman" w:hAnsi="Times New Roman"/>
          <w:sz w:val="22"/>
          <w:szCs w:val="22"/>
        </w:rPr>
        <w:t xml:space="preserve">maaltijden bij overwerk: </w:t>
      </w:r>
      <w:r w:rsidRPr="001F6393">
        <w:rPr>
          <w:rFonts w:ascii="Times New Roman" w:hAnsi="Times New Roman"/>
          <w:sz w:val="22"/>
          <w:szCs w:val="22"/>
        </w:rPr>
        <w:tab/>
      </w:r>
      <w:r w:rsidRPr="001F6393">
        <w:rPr>
          <w:rFonts w:ascii="Times New Roman" w:hAnsi="Times New Roman"/>
          <w:sz w:val="22"/>
          <w:szCs w:val="22"/>
        </w:rPr>
        <w:tab/>
      </w:r>
      <w:r w:rsidRPr="001F6393">
        <w:rPr>
          <w:rFonts w:ascii="Times New Roman" w:hAnsi="Times New Roman"/>
          <w:sz w:val="22"/>
          <w:szCs w:val="22"/>
        </w:rPr>
        <w:tab/>
      </w:r>
      <w:r w:rsidRPr="001F6393">
        <w:rPr>
          <w:rFonts w:ascii="Times New Roman" w:hAnsi="Times New Roman"/>
          <w:sz w:val="22"/>
          <w:szCs w:val="22"/>
        </w:rPr>
        <w:tab/>
      </w:r>
      <w:r w:rsidRPr="001F6393">
        <w:rPr>
          <w:rFonts w:ascii="Times New Roman" w:hAnsi="Times New Roman"/>
          <w:sz w:val="22"/>
          <w:szCs w:val="22"/>
        </w:rPr>
        <w:tab/>
      </w:r>
      <w:r w:rsidRPr="001F6393">
        <w:rPr>
          <w:rFonts w:ascii="Times New Roman" w:hAnsi="Times New Roman"/>
          <w:sz w:val="22"/>
          <w:szCs w:val="22"/>
        </w:rPr>
        <w:tab/>
        <w:t xml:space="preserve">€    4.000 </w:t>
      </w:r>
    </w:p>
    <w:p w14:paraId="39788BA8" w14:textId="77777777" w:rsidR="001F6393" w:rsidRPr="001F6393" w:rsidRDefault="001F6393" w:rsidP="00DA28B7">
      <w:pPr>
        <w:pStyle w:val="Tekstzonderopmaak"/>
        <w:numPr>
          <w:ilvl w:val="0"/>
          <w:numId w:val="63"/>
        </w:numPr>
        <w:tabs>
          <w:tab w:val="left" w:pos="567"/>
        </w:tabs>
        <w:rPr>
          <w:rFonts w:ascii="Times New Roman" w:hAnsi="Times New Roman"/>
          <w:sz w:val="22"/>
          <w:szCs w:val="22"/>
        </w:rPr>
      </w:pPr>
      <w:r w:rsidRPr="001F6393">
        <w:rPr>
          <w:rFonts w:ascii="Times New Roman" w:hAnsi="Times New Roman"/>
          <w:sz w:val="22"/>
          <w:szCs w:val="22"/>
        </w:rPr>
        <w:t xml:space="preserve">studie- en opleidingskosten personeel: </w:t>
      </w:r>
      <w:r w:rsidRPr="001F6393">
        <w:rPr>
          <w:rFonts w:ascii="Times New Roman" w:hAnsi="Times New Roman"/>
          <w:sz w:val="22"/>
          <w:szCs w:val="22"/>
        </w:rPr>
        <w:tab/>
      </w:r>
      <w:r w:rsidRPr="001F6393">
        <w:rPr>
          <w:rFonts w:ascii="Times New Roman" w:hAnsi="Times New Roman"/>
          <w:sz w:val="22"/>
          <w:szCs w:val="22"/>
        </w:rPr>
        <w:tab/>
      </w:r>
      <w:r w:rsidRPr="001F6393">
        <w:rPr>
          <w:rFonts w:ascii="Times New Roman" w:hAnsi="Times New Roman"/>
          <w:sz w:val="22"/>
          <w:szCs w:val="22"/>
        </w:rPr>
        <w:tab/>
      </w:r>
      <w:r w:rsidRPr="001F6393">
        <w:rPr>
          <w:rFonts w:ascii="Times New Roman" w:hAnsi="Times New Roman"/>
          <w:sz w:val="22"/>
          <w:szCs w:val="22"/>
        </w:rPr>
        <w:tab/>
        <w:t xml:space="preserve">€    6.000 </w:t>
      </w:r>
    </w:p>
    <w:p w14:paraId="60927FB9" w14:textId="0AD351CE" w:rsidR="001F6393" w:rsidRPr="001F6393" w:rsidRDefault="001F6393" w:rsidP="00DA28B7">
      <w:pPr>
        <w:pStyle w:val="Tekstzonderopmaak"/>
        <w:numPr>
          <w:ilvl w:val="0"/>
          <w:numId w:val="63"/>
        </w:numPr>
        <w:tabs>
          <w:tab w:val="left" w:pos="567"/>
        </w:tabs>
        <w:rPr>
          <w:rFonts w:ascii="Times New Roman" w:hAnsi="Times New Roman"/>
          <w:sz w:val="22"/>
          <w:szCs w:val="22"/>
        </w:rPr>
      </w:pPr>
      <w:r w:rsidRPr="001F6393">
        <w:rPr>
          <w:rFonts w:ascii="Times New Roman" w:hAnsi="Times New Roman"/>
          <w:sz w:val="22"/>
          <w:szCs w:val="22"/>
        </w:rPr>
        <w:t xml:space="preserve">vergoeding zakelijke kilometers tegen € 0,30: </w:t>
      </w:r>
      <w:r w:rsidRPr="001F6393">
        <w:rPr>
          <w:rFonts w:ascii="Times New Roman" w:hAnsi="Times New Roman"/>
          <w:sz w:val="22"/>
          <w:szCs w:val="22"/>
        </w:rPr>
        <w:tab/>
      </w:r>
      <w:r w:rsidRPr="001F6393">
        <w:rPr>
          <w:rFonts w:ascii="Times New Roman" w:hAnsi="Times New Roman"/>
          <w:sz w:val="22"/>
          <w:szCs w:val="22"/>
        </w:rPr>
        <w:tab/>
      </w:r>
      <w:r w:rsidRPr="001F6393">
        <w:rPr>
          <w:rFonts w:ascii="Times New Roman" w:hAnsi="Times New Roman"/>
          <w:sz w:val="22"/>
          <w:szCs w:val="22"/>
        </w:rPr>
        <w:tab/>
        <w:t xml:space="preserve">€ </w:t>
      </w:r>
      <w:r w:rsidR="006F30AE">
        <w:rPr>
          <w:rFonts w:ascii="Times New Roman" w:hAnsi="Times New Roman"/>
          <w:sz w:val="22"/>
          <w:szCs w:val="22"/>
        </w:rPr>
        <w:t xml:space="preserve"> </w:t>
      </w:r>
      <w:r w:rsidRPr="001F6393">
        <w:rPr>
          <w:rFonts w:ascii="Times New Roman" w:hAnsi="Times New Roman"/>
          <w:sz w:val="22"/>
          <w:szCs w:val="22"/>
        </w:rPr>
        <w:t xml:space="preserve">12.000 </w:t>
      </w:r>
    </w:p>
    <w:p w14:paraId="6F3AD849" w14:textId="77777777" w:rsidR="001F6393" w:rsidRPr="001F6393" w:rsidRDefault="001F6393" w:rsidP="00DA28B7">
      <w:pPr>
        <w:pStyle w:val="Tekstzonderopmaak"/>
        <w:numPr>
          <w:ilvl w:val="0"/>
          <w:numId w:val="63"/>
        </w:numPr>
        <w:tabs>
          <w:tab w:val="left" w:pos="567"/>
        </w:tabs>
        <w:rPr>
          <w:rFonts w:ascii="Times New Roman" w:hAnsi="Times New Roman"/>
          <w:sz w:val="22"/>
          <w:szCs w:val="22"/>
        </w:rPr>
      </w:pPr>
      <w:r w:rsidRPr="001F6393">
        <w:rPr>
          <w:rFonts w:ascii="Times New Roman" w:hAnsi="Times New Roman"/>
          <w:sz w:val="22"/>
          <w:szCs w:val="22"/>
        </w:rPr>
        <w:t xml:space="preserve">consumpties tijdens werktijd: </w:t>
      </w:r>
      <w:r w:rsidRPr="001F6393">
        <w:rPr>
          <w:rFonts w:ascii="Times New Roman" w:hAnsi="Times New Roman"/>
          <w:sz w:val="22"/>
          <w:szCs w:val="22"/>
        </w:rPr>
        <w:tab/>
      </w:r>
      <w:r w:rsidRPr="001F6393">
        <w:rPr>
          <w:rFonts w:ascii="Times New Roman" w:hAnsi="Times New Roman"/>
          <w:sz w:val="22"/>
          <w:szCs w:val="22"/>
        </w:rPr>
        <w:tab/>
      </w:r>
      <w:r w:rsidRPr="001F6393">
        <w:rPr>
          <w:rFonts w:ascii="Times New Roman" w:hAnsi="Times New Roman"/>
          <w:sz w:val="22"/>
          <w:szCs w:val="22"/>
        </w:rPr>
        <w:tab/>
      </w:r>
      <w:r w:rsidRPr="001F6393">
        <w:rPr>
          <w:rFonts w:ascii="Times New Roman" w:hAnsi="Times New Roman"/>
          <w:sz w:val="22"/>
          <w:szCs w:val="22"/>
        </w:rPr>
        <w:tab/>
      </w:r>
      <w:r w:rsidRPr="001F6393">
        <w:rPr>
          <w:rFonts w:ascii="Times New Roman" w:hAnsi="Times New Roman"/>
          <w:sz w:val="22"/>
          <w:szCs w:val="22"/>
        </w:rPr>
        <w:tab/>
        <w:t xml:space="preserve">€    3.000 </w:t>
      </w:r>
    </w:p>
    <w:p w14:paraId="3F8860EE" w14:textId="3A6C90EE" w:rsidR="001F6393" w:rsidRPr="001F6393" w:rsidRDefault="001F6393" w:rsidP="00DA28B7">
      <w:pPr>
        <w:pStyle w:val="Tekstzonderopmaak"/>
        <w:numPr>
          <w:ilvl w:val="0"/>
          <w:numId w:val="63"/>
        </w:numPr>
        <w:tabs>
          <w:tab w:val="left" w:pos="567"/>
        </w:tabs>
        <w:rPr>
          <w:rFonts w:ascii="Times New Roman" w:hAnsi="Times New Roman"/>
          <w:sz w:val="22"/>
          <w:szCs w:val="22"/>
        </w:rPr>
      </w:pPr>
      <w:r w:rsidRPr="001F6393">
        <w:rPr>
          <w:rFonts w:ascii="Times New Roman" w:hAnsi="Times New Roman"/>
          <w:sz w:val="22"/>
          <w:szCs w:val="22"/>
        </w:rPr>
        <w:t xml:space="preserve">vakliteratuur werk en thuis: </w:t>
      </w:r>
      <w:r w:rsidRPr="001F6393">
        <w:rPr>
          <w:rFonts w:ascii="Times New Roman" w:hAnsi="Times New Roman"/>
          <w:sz w:val="22"/>
          <w:szCs w:val="22"/>
        </w:rPr>
        <w:tab/>
      </w:r>
      <w:r w:rsidRPr="001F6393">
        <w:rPr>
          <w:rFonts w:ascii="Times New Roman" w:hAnsi="Times New Roman"/>
          <w:sz w:val="22"/>
          <w:szCs w:val="22"/>
        </w:rPr>
        <w:tab/>
      </w:r>
      <w:r w:rsidRPr="001F6393">
        <w:rPr>
          <w:rFonts w:ascii="Times New Roman" w:hAnsi="Times New Roman"/>
          <w:sz w:val="22"/>
          <w:szCs w:val="22"/>
        </w:rPr>
        <w:tab/>
      </w:r>
      <w:r w:rsidRPr="001F6393">
        <w:rPr>
          <w:rFonts w:ascii="Times New Roman" w:hAnsi="Times New Roman"/>
          <w:sz w:val="22"/>
          <w:szCs w:val="22"/>
        </w:rPr>
        <w:tab/>
      </w:r>
      <w:r w:rsidRPr="001F6393">
        <w:rPr>
          <w:rFonts w:ascii="Times New Roman" w:hAnsi="Times New Roman"/>
          <w:sz w:val="22"/>
          <w:szCs w:val="22"/>
        </w:rPr>
        <w:tab/>
        <w:t xml:space="preserve">€    4.000 </w:t>
      </w:r>
    </w:p>
    <w:p w14:paraId="6DFB6067" w14:textId="77777777" w:rsidR="001F6393" w:rsidRPr="001F6393" w:rsidRDefault="001F6393" w:rsidP="00DA28B7">
      <w:pPr>
        <w:pStyle w:val="Tekstzonderopmaak"/>
        <w:numPr>
          <w:ilvl w:val="0"/>
          <w:numId w:val="63"/>
        </w:numPr>
        <w:tabs>
          <w:tab w:val="left" w:pos="567"/>
        </w:tabs>
        <w:rPr>
          <w:rFonts w:ascii="Times New Roman" w:hAnsi="Times New Roman"/>
          <w:sz w:val="22"/>
          <w:szCs w:val="22"/>
        </w:rPr>
      </w:pPr>
      <w:r w:rsidRPr="001F6393">
        <w:rPr>
          <w:rFonts w:ascii="Times New Roman" w:hAnsi="Times New Roman"/>
          <w:sz w:val="22"/>
          <w:szCs w:val="22"/>
        </w:rPr>
        <w:t>aanschaf vier bureaus en stoelen voor nieuwe werknemers</w:t>
      </w:r>
    </w:p>
    <w:p w14:paraId="5FAE365E" w14:textId="7200D0DA" w:rsidR="001F6393" w:rsidRPr="001F6393" w:rsidRDefault="001F6393" w:rsidP="00DA28B7">
      <w:pPr>
        <w:pStyle w:val="Tekstzonderopmaak"/>
        <w:tabs>
          <w:tab w:val="left" w:pos="567"/>
        </w:tabs>
        <w:ind w:left="360"/>
        <w:rPr>
          <w:rFonts w:ascii="Times New Roman" w:hAnsi="Times New Roman"/>
          <w:sz w:val="22"/>
          <w:szCs w:val="22"/>
        </w:rPr>
      </w:pPr>
      <w:r w:rsidRPr="001F6393">
        <w:rPr>
          <w:rFonts w:ascii="Times New Roman" w:hAnsi="Times New Roman"/>
          <w:sz w:val="22"/>
          <w:szCs w:val="22"/>
        </w:rPr>
        <w:t xml:space="preserve">op kantoor: </w:t>
      </w:r>
      <w:r w:rsidRPr="001F6393">
        <w:rPr>
          <w:rFonts w:ascii="Times New Roman" w:hAnsi="Times New Roman"/>
          <w:sz w:val="22"/>
          <w:szCs w:val="22"/>
        </w:rPr>
        <w:tab/>
      </w:r>
      <w:r w:rsidRPr="001F6393">
        <w:rPr>
          <w:rFonts w:ascii="Times New Roman" w:hAnsi="Times New Roman"/>
          <w:sz w:val="22"/>
          <w:szCs w:val="22"/>
        </w:rPr>
        <w:tab/>
      </w:r>
      <w:r w:rsidRPr="001F6393">
        <w:rPr>
          <w:rFonts w:ascii="Times New Roman" w:hAnsi="Times New Roman"/>
          <w:sz w:val="22"/>
          <w:szCs w:val="22"/>
        </w:rPr>
        <w:tab/>
      </w:r>
      <w:r w:rsidRPr="001F6393">
        <w:rPr>
          <w:rFonts w:ascii="Times New Roman" w:hAnsi="Times New Roman"/>
          <w:sz w:val="22"/>
          <w:szCs w:val="22"/>
        </w:rPr>
        <w:tab/>
      </w:r>
      <w:r w:rsidRPr="001F6393">
        <w:rPr>
          <w:rFonts w:ascii="Times New Roman" w:hAnsi="Times New Roman"/>
          <w:sz w:val="22"/>
          <w:szCs w:val="22"/>
        </w:rPr>
        <w:tab/>
      </w:r>
      <w:r w:rsidRPr="001F6393">
        <w:rPr>
          <w:rFonts w:ascii="Times New Roman" w:hAnsi="Times New Roman"/>
          <w:sz w:val="22"/>
          <w:szCs w:val="22"/>
        </w:rPr>
        <w:tab/>
      </w:r>
      <w:r w:rsidRPr="001F6393">
        <w:rPr>
          <w:rFonts w:ascii="Times New Roman" w:hAnsi="Times New Roman"/>
          <w:sz w:val="22"/>
          <w:szCs w:val="22"/>
        </w:rPr>
        <w:tab/>
        <w:t xml:space="preserve">€    4.600 </w:t>
      </w:r>
    </w:p>
    <w:p w14:paraId="3968A42B" w14:textId="77777777" w:rsidR="001F6393" w:rsidRPr="001F6393" w:rsidRDefault="001F6393" w:rsidP="00DA28B7">
      <w:pPr>
        <w:pStyle w:val="Tekstzonderopmaak"/>
        <w:numPr>
          <w:ilvl w:val="0"/>
          <w:numId w:val="63"/>
        </w:numPr>
        <w:tabs>
          <w:tab w:val="left" w:pos="567"/>
        </w:tabs>
        <w:rPr>
          <w:rFonts w:ascii="Times New Roman" w:hAnsi="Times New Roman"/>
          <w:sz w:val="22"/>
          <w:szCs w:val="22"/>
        </w:rPr>
      </w:pPr>
      <w:r w:rsidRPr="001F6393">
        <w:rPr>
          <w:rFonts w:ascii="Times New Roman" w:hAnsi="Times New Roman"/>
          <w:sz w:val="22"/>
          <w:szCs w:val="22"/>
        </w:rPr>
        <w:t xml:space="preserve">declaraties werknemers i.v.m. voorgeschoten bedragen: </w:t>
      </w:r>
      <w:r w:rsidRPr="001F6393">
        <w:rPr>
          <w:rFonts w:ascii="Times New Roman" w:hAnsi="Times New Roman"/>
          <w:sz w:val="22"/>
          <w:szCs w:val="22"/>
        </w:rPr>
        <w:tab/>
      </w:r>
      <w:r w:rsidRPr="001F6393">
        <w:rPr>
          <w:rFonts w:ascii="Times New Roman" w:hAnsi="Times New Roman"/>
          <w:sz w:val="22"/>
          <w:szCs w:val="22"/>
        </w:rPr>
        <w:tab/>
        <w:t xml:space="preserve">€    1.400 </w:t>
      </w:r>
    </w:p>
    <w:p w14:paraId="7E6ECE4C" w14:textId="77777777" w:rsidR="001F6393" w:rsidRPr="001F6393" w:rsidRDefault="001F6393" w:rsidP="003A4969">
      <w:pPr>
        <w:pStyle w:val="Tekstzonderopmaak"/>
        <w:tabs>
          <w:tab w:val="left" w:pos="567"/>
        </w:tabs>
        <w:rPr>
          <w:rFonts w:ascii="Times New Roman" w:hAnsi="Times New Roman"/>
          <w:sz w:val="22"/>
          <w:szCs w:val="22"/>
        </w:rPr>
      </w:pPr>
    </w:p>
    <w:p w14:paraId="7BED4127" w14:textId="360F9688" w:rsidR="001F6393" w:rsidRPr="001F6393" w:rsidRDefault="00DA28B7" w:rsidP="00DA28B7">
      <w:pPr>
        <w:pStyle w:val="Tekstzonderopmaak"/>
        <w:tabs>
          <w:tab w:val="left" w:pos="567"/>
        </w:tabs>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1F6393" w:rsidRPr="001F6393">
        <w:rPr>
          <w:rFonts w:ascii="Times New Roman" w:hAnsi="Times New Roman"/>
          <w:sz w:val="22"/>
          <w:szCs w:val="22"/>
        </w:rPr>
        <w:t xml:space="preserve">Het fiscale loon van € 4.350.000 is het uitgangspunt voor de berekening van de vrije ruimte. Het loon uit vroegere dienstbetrekking ad € 300.000 is lager dan 10% van de totale loonsom. Dit bedrag hoeft daarom niet in mindering te worden gebracht. </w:t>
      </w:r>
    </w:p>
    <w:p w14:paraId="57E965A2" w14:textId="4EE18CD2" w:rsidR="001F6393" w:rsidRPr="001F6393" w:rsidRDefault="00DA28B7" w:rsidP="003A4969">
      <w:pPr>
        <w:pStyle w:val="Tekstzonderopmaak"/>
        <w:tabs>
          <w:tab w:val="left" w:pos="567"/>
        </w:tabs>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1F6393" w:rsidRPr="001F6393">
        <w:rPr>
          <w:rFonts w:ascii="Times New Roman" w:hAnsi="Times New Roman"/>
          <w:sz w:val="22"/>
          <w:szCs w:val="22"/>
        </w:rPr>
        <w:t xml:space="preserve">De vrije ruimte bedraagt (2% x € 400.000) + (1,18% x € 3.950.000) = € 54.610. </w:t>
      </w:r>
    </w:p>
    <w:p w14:paraId="2EE9DA4C" w14:textId="6D79012A" w:rsidR="001F6393" w:rsidRPr="001F6393" w:rsidRDefault="00DA28B7" w:rsidP="003A4969">
      <w:pPr>
        <w:pStyle w:val="Tekstzonderopmaak"/>
        <w:tabs>
          <w:tab w:val="left" w:pos="567"/>
        </w:tabs>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1F6393" w:rsidRPr="001F6393">
        <w:rPr>
          <w:rFonts w:ascii="Times New Roman" w:hAnsi="Times New Roman"/>
          <w:sz w:val="22"/>
          <w:szCs w:val="22"/>
        </w:rPr>
        <w:t xml:space="preserve">Bij onderstaande items is sprake van: </w:t>
      </w:r>
    </w:p>
    <w:p w14:paraId="5C685DC4" w14:textId="5AF6FB71" w:rsidR="001F6393" w:rsidRPr="001F6393" w:rsidRDefault="001F6393" w:rsidP="00A967E1">
      <w:pPr>
        <w:pStyle w:val="Tekstzonderopmaak"/>
        <w:tabs>
          <w:tab w:val="left" w:pos="993"/>
        </w:tabs>
        <w:ind w:left="567"/>
        <w:rPr>
          <w:rFonts w:ascii="Times New Roman" w:hAnsi="Times New Roman"/>
          <w:sz w:val="22"/>
          <w:szCs w:val="22"/>
        </w:rPr>
      </w:pPr>
      <w:r w:rsidRPr="001F6393">
        <w:rPr>
          <w:rFonts w:ascii="Times New Roman" w:hAnsi="Times New Roman"/>
          <w:sz w:val="22"/>
          <w:szCs w:val="22"/>
        </w:rPr>
        <w:t xml:space="preserve">b. </w:t>
      </w:r>
      <w:r w:rsidRPr="001F6393">
        <w:rPr>
          <w:rFonts w:ascii="Times New Roman" w:hAnsi="Times New Roman"/>
          <w:sz w:val="22"/>
          <w:szCs w:val="22"/>
        </w:rPr>
        <w:tab/>
        <w:t>gerichte vrijstelling</w:t>
      </w:r>
      <w:r w:rsidRPr="001F6393">
        <w:rPr>
          <w:rFonts w:ascii="Times New Roman" w:hAnsi="Times New Roman"/>
          <w:sz w:val="22"/>
          <w:szCs w:val="22"/>
        </w:rPr>
        <w:tab/>
      </w:r>
      <w:r w:rsidRPr="001F6393">
        <w:rPr>
          <w:rFonts w:ascii="Times New Roman" w:hAnsi="Times New Roman"/>
          <w:sz w:val="22"/>
          <w:szCs w:val="22"/>
        </w:rPr>
        <w:tab/>
      </w:r>
      <w:r w:rsidR="00A967E1">
        <w:rPr>
          <w:rFonts w:ascii="Times New Roman" w:hAnsi="Times New Roman"/>
          <w:sz w:val="22"/>
          <w:szCs w:val="22"/>
        </w:rPr>
        <w:tab/>
      </w:r>
      <w:r w:rsidRPr="001F6393">
        <w:rPr>
          <w:rFonts w:ascii="Times New Roman" w:hAnsi="Times New Roman"/>
          <w:sz w:val="22"/>
          <w:szCs w:val="22"/>
        </w:rPr>
        <w:t>€   5.000</w:t>
      </w:r>
    </w:p>
    <w:p w14:paraId="2AE1FEF9" w14:textId="50191556" w:rsidR="001F6393" w:rsidRPr="001F6393" w:rsidRDefault="001F6393" w:rsidP="00A967E1">
      <w:pPr>
        <w:pStyle w:val="Tekstzonderopmaak"/>
        <w:tabs>
          <w:tab w:val="left" w:pos="993"/>
        </w:tabs>
        <w:ind w:left="567"/>
        <w:rPr>
          <w:rFonts w:ascii="Times New Roman" w:hAnsi="Times New Roman"/>
          <w:sz w:val="22"/>
          <w:szCs w:val="22"/>
        </w:rPr>
      </w:pPr>
      <w:r w:rsidRPr="001F6393">
        <w:rPr>
          <w:rFonts w:ascii="Times New Roman" w:hAnsi="Times New Roman"/>
          <w:sz w:val="22"/>
          <w:szCs w:val="22"/>
        </w:rPr>
        <w:t>c.</w:t>
      </w:r>
      <w:r w:rsidRPr="001F6393">
        <w:rPr>
          <w:rFonts w:ascii="Times New Roman" w:hAnsi="Times New Roman"/>
          <w:sz w:val="22"/>
          <w:szCs w:val="22"/>
        </w:rPr>
        <w:tab/>
        <w:t>gerichte vrijstelling</w:t>
      </w:r>
      <w:r w:rsidRPr="001F6393">
        <w:rPr>
          <w:rFonts w:ascii="Times New Roman" w:hAnsi="Times New Roman"/>
          <w:sz w:val="22"/>
          <w:szCs w:val="22"/>
        </w:rPr>
        <w:tab/>
      </w:r>
      <w:r w:rsidRPr="001F6393">
        <w:rPr>
          <w:rFonts w:ascii="Times New Roman" w:hAnsi="Times New Roman"/>
          <w:sz w:val="22"/>
          <w:szCs w:val="22"/>
        </w:rPr>
        <w:tab/>
      </w:r>
      <w:r w:rsidR="00A967E1">
        <w:rPr>
          <w:rFonts w:ascii="Times New Roman" w:hAnsi="Times New Roman"/>
          <w:sz w:val="22"/>
          <w:szCs w:val="22"/>
        </w:rPr>
        <w:tab/>
      </w:r>
      <w:r w:rsidRPr="001F6393">
        <w:rPr>
          <w:rFonts w:ascii="Times New Roman" w:hAnsi="Times New Roman"/>
          <w:sz w:val="22"/>
          <w:szCs w:val="22"/>
        </w:rPr>
        <w:t>€   4.000</w:t>
      </w:r>
    </w:p>
    <w:p w14:paraId="3AFF56F9" w14:textId="6D5464AC" w:rsidR="001F6393" w:rsidRPr="001F6393" w:rsidRDefault="001F6393" w:rsidP="00A967E1">
      <w:pPr>
        <w:pStyle w:val="Tekstzonderopmaak"/>
        <w:tabs>
          <w:tab w:val="left" w:pos="993"/>
        </w:tabs>
        <w:ind w:left="567"/>
        <w:rPr>
          <w:rFonts w:ascii="Times New Roman" w:hAnsi="Times New Roman"/>
          <w:sz w:val="22"/>
          <w:szCs w:val="22"/>
        </w:rPr>
      </w:pPr>
      <w:r w:rsidRPr="001F6393">
        <w:rPr>
          <w:rFonts w:ascii="Times New Roman" w:hAnsi="Times New Roman"/>
          <w:sz w:val="22"/>
          <w:szCs w:val="22"/>
        </w:rPr>
        <w:t>d.</w:t>
      </w:r>
      <w:r w:rsidRPr="001F6393">
        <w:rPr>
          <w:rFonts w:ascii="Times New Roman" w:hAnsi="Times New Roman"/>
          <w:sz w:val="22"/>
          <w:szCs w:val="22"/>
        </w:rPr>
        <w:tab/>
        <w:t>gerichte vrijstelling</w:t>
      </w:r>
      <w:r w:rsidRPr="001F6393">
        <w:rPr>
          <w:rFonts w:ascii="Times New Roman" w:hAnsi="Times New Roman"/>
          <w:sz w:val="22"/>
          <w:szCs w:val="22"/>
        </w:rPr>
        <w:tab/>
      </w:r>
      <w:r w:rsidRPr="001F6393">
        <w:rPr>
          <w:rFonts w:ascii="Times New Roman" w:hAnsi="Times New Roman"/>
          <w:sz w:val="22"/>
          <w:szCs w:val="22"/>
        </w:rPr>
        <w:tab/>
      </w:r>
      <w:r w:rsidR="00A967E1">
        <w:rPr>
          <w:rFonts w:ascii="Times New Roman" w:hAnsi="Times New Roman"/>
          <w:sz w:val="22"/>
          <w:szCs w:val="22"/>
        </w:rPr>
        <w:tab/>
      </w:r>
      <w:r w:rsidRPr="001F6393">
        <w:rPr>
          <w:rFonts w:ascii="Times New Roman" w:hAnsi="Times New Roman"/>
          <w:sz w:val="22"/>
          <w:szCs w:val="22"/>
        </w:rPr>
        <w:t>€   6.000</w:t>
      </w:r>
    </w:p>
    <w:p w14:paraId="70B850FE" w14:textId="59A711EB" w:rsidR="001F6393" w:rsidRPr="001F6393" w:rsidRDefault="001F6393" w:rsidP="00A967E1">
      <w:pPr>
        <w:pStyle w:val="Tekstzonderopmaak"/>
        <w:tabs>
          <w:tab w:val="left" w:pos="993"/>
        </w:tabs>
        <w:ind w:left="567"/>
        <w:rPr>
          <w:rFonts w:ascii="Times New Roman" w:hAnsi="Times New Roman"/>
          <w:sz w:val="22"/>
          <w:szCs w:val="22"/>
        </w:rPr>
      </w:pPr>
      <w:r w:rsidRPr="001F6393">
        <w:rPr>
          <w:rFonts w:ascii="Times New Roman" w:hAnsi="Times New Roman"/>
          <w:sz w:val="22"/>
          <w:szCs w:val="22"/>
        </w:rPr>
        <w:t>e.</w:t>
      </w:r>
      <w:r w:rsidRPr="001F6393">
        <w:rPr>
          <w:rFonts w:ascii="Times New Roman" w:hAnsi="Times New Roman"/>
          <w:sz w:val="22"/>
          <w:szCs w:val="22"/>
        </w:rPr>
        <w:tab/>
        <w:t>gerichte vrijstelling (deels)</w:t>
      </w:r>
      <w:r w:rsidRPr="001F6393">
        <w:rPr>
          <w:rFonts w:ascii="Times New Roman" w:hAnsi="Times New Roman"/>
          <w:sz w:val="22"/>
          <w:szCs w:val="22"/>
        </w:rPr>
        <w:tab/>
      </w:r>
      <w:r w:rsidR="00A967E1">
        <w:rPr>
          <w:rFonts w:ascii="Times New Roman" w:hAnsi="Times New Roman"/>
          <w:sz w:val="22"/>
          <w:szCs w:val="22"/>
        </w:rPr>
        <w:tab/>
      </w:r>
      <w:r w:rsidRPr="001F6393">
        <w:rPr>
          <w:rFonts w:ascii="Times New Roman" w:hAnsi="Times New Roman"/>
          <w:sz w:val="22"/>
          <w:szCs w:val="22"/>
        </w:rPr>
        <w:t>€   9.200 (€ 12.000</w:t>
      </w:r>
      <w:r w:rsidR="0012115D">
        <w:rPr>
          <w:rFonts w:ascii="Times New Roman" w:hAnsi="Times New Roman"/>
          <w:sz w:val="22"/>
          <w:szCs w:val="22"/>
        </w:rPr>
        <w:t xml:space="preserve"> – </w:t>
      </w:r>
      <w:r w:rsidRPr="001F6393">
        <w:rPr>
          <w:rFonts w:ascii="Times New Roman" w:hAnsi="Times New Roman"/>
          <w:sz w:val="22"/>
          <w:szCs w:val="22"/>
        </w:rPr>
        <w:t>€ 2.800)</w:t>
      </w:r>
    </w:p>
    <w:p w14:paraId="6A080580" w14:textId="34AC8F01" w:rsidR="001F6393" w:rsidRPr="001F6393" w:rsidRDefault="001F6393" w:rsidP="00A967E1">
      <w:pPr>
        <w:pStyle w:val="Tekstzonderopmaak"/>
        <w:tabs>
          <w:tab w:val="left" w:pos="993"/>
        </w:tabs>
        <w:ind w:left="567"/>
        <w:rPr>
          <w:rFonts w:ascii="Times New Roman" w:hAnsi="Times New Roman"/>
          <w:sz w:val="22"/>
          <w:szCs w:val="22"/>
        </w:rPr>
      </w:pPr>
      <w:r w:rsidRPr="001F6393">
        <w:rPr>
          <w:rFonts w:ascii="Times New Roman" w:hAnsi="Times New Roman"/>
          <w:sz w:val="22"/>
          <w:szCs w:val="22"/>
        </w:rPr>
        <w:t>f.</w:t>
      </w:r>
      <w:r w:rsidRPr="001F6393">
        <w:rPr>
          <w:rFonts w:ascii="Times New Roman" w:hAnsi="Times New Roman"/>
          <w:sz w:val="22"/>
          <w:szCs w:val="22"/>
        </w:rPr>
        <w:tab/>
        <w:t>nihilwaardering</w:t>
      </w:r>
      <w:r w:rsidRPr="001F6393">
        <w:rPr>
          <w:rFonts w:ascii="Times New Roman" w:hAnsi="Times New Roman"/>
          <w:sz w:val="22"/>
          <w:szCs w:val="22"/>
        </w:rPr>
        <w:tab/>
      </w:r>
      <w:r w:rsidR="00DA28B7">
        <w:rPr>
          <w:rFonts w:ascii="Times New Roman" w:hAnsi="Times New Roman"/>
          <w:sz w:val="22"/>
          <w:szCs w:val="22"/>
        </w:rPr>
        <w:tab/>
      </w:r>
      <w:r w:rsidRPr="001F6393">
        <w:rPr>
          <w:rFonts w:ascii="Times New Roman" w:hAnsi="Times New Roman"/>
          <w:sz w:val="22"/>
          <w:szCs w:val="22"/>
        </w:rPr>
        <w:tab/>
        <w:t>€   3.000</w:t>
      </w:r>
    </w:p>
    <w:p w14:paraId="50C7E8A0" w14:textId="796752E3" w:rsidR="001F6393" w:rsidRPr="001F6393" w:rsidRDefault="001F6393" w:rsidP="00A967E1">
      <w:pPr>
        <w:pStyle w:val="Tekstzonderopmaak"/>
        <w:tabs>
          <w:tab w:val="left" w:pos="993"/>
        </w:tabs>
        <w:ind w:left="567"/>
        <w:rPr>
          <w:rFonts w:ascii="Times New Roman" w:hAnsi="Times New Roman"/>
          <w:sz w:val="22"/>
          <w:szCs w:val="22"/>
        </w:rPr>
      </w:pPr>
      <w:r w:rsidRPr="001F6393">
        <w:rPr>
          <w:rFonts w:ascii="Times New Roman" w:hAnsi="Times New Roman"/>
          <w:sz w:val="22"/>
          <w:szCs w:val="22"/>
        </w:rPr>
        <w:t>g.</w:t>
      </w:r>
      <w:r w:rsidRPr="001F6393">
        <w:rPr>
          <w:rFonts w:ascii="Times New Roman" w:hAnsi="Times New Roman"/>
          <w:sz w:val="22"/>
          <w:szCs w:val="22"/>
        </w:rPr>
        <w:tab/>
        <w:t>gerichte vrijstelling</w:t>
      </w:r>
      <w:r w:rsidRPr="001F6393">
        <w:rPr>
          <w:rFonts w:ascii="Times New Roman" w:hAnsi="Times New Roman"/>
          <w:sz w:val="22"/>
          <w:szCs w:val="22"/>
        </w:rPr>
        <w:tab/>
      </w:r>
      <w:r w:rsidRPr="001F6393">
        <w:rPr>
          <w:rFonts w:ascii="Times New Roman" w:hAnsi="Times New Roman"/>
          <w:sz w:val="22"/>
          <w:szCs w:val="22"/>
        </w:rPr>
        <w:tab/>
      </w:r>
      <w:r w:rsidR="00A967E1">
        <w:rPr>
          <w:rFonts w:ascii="Times New Roman" w:hAnsi="Times New Roman"/>
          <w:sz w:val="22"/>
          <w:szCs w:val="22"/>
        </w:rPr>
        <w:tab/>
      </w:r>
      <w:r w:rsidRPr="001F6393">
        <w:rPr>
          <w:rFonts w:ascii="Times New Roman" w:hAnsi="Times New Roman"/>
          <w:sz w:val="22"/>
          <w:szCs w:val="22"/>
        </w:rPr>
        <w:t>€   4.000</w:t>
      </w:r>
    </w:p>
    <w:p w14:paraId="203415E6" w14:textId="5255576E" w:rsidR="001F6393" w:rsidRPr="001F6393" w:rsidRDefault="001F6393" w:rsidP="00A967E1">
      <w:pPr>
        <w:pStyle w:val="Tekstzonderopmaak"/>
        <w:tabs>
          <w:tab w:val="left" w:pos="993"/>
        </w:tabs>
        <w:ind w:left="567"/>
        <w:rPr>
          <w:rFonts w:ascii="Times New Roman" w:hAnsi="Times New Roman"/>
          <w:sz w:val="22"/>
          <w:szCs w:val="22"/>
        </w:rPr>
      </w:pPr>
      <w:r w:rsidRPr="001F6393">
        <w:rPr>
          <w:rFonts w:ascii="Times New Roman" w:hAnsi="Times New Roman"/>
          <w:sz w:val="22"/>
          <w:szCs w:val="22"/>
        </w:rPr>
        <w:t>h.</w:t>
      </w:r>
      <w:r w:rsidRPr="001F6393">
        <w:rPr>
          <w:rFonts w:ascii="Times New Roman" w:hAnsi="Times New Roman"/>
          <w:sz w:val="22"/>
          <w:szCs w:val="22"/>
        </w:rPr>
        <w:tab/>
        <w:t>nihilwaardering</w:t>
      </w:r>
      <w:r w:rsidRPr="001F6393">
        <w:rPr>
          <w:rFonts w:ascii="Times New Roman" w:hAnsi="Times New Roman"/>
          <w:sz w:val="22"/>
          <w:szCs w:val="22"/>
        </w:rPr>
        <w:tab/>
      </w:r>
      <w:r w:rsidRPr="001F6393">
        <w:rPr>
          <w:rFonts w:ascii="Times New Roman" w:hAnsi="Times New Roman"/>
          <w:sz w:val="22"/>
          <w:szCs w:val="22"/>
        </w:rPr>
        <w:tab/>
      </w:r>
      <w:r w:rsidR="00DA28B7">
        <w:rPr>
          <w:rFonts w:ascii="Times New Roman" w:hAnsi="Times New Roman"/>
          <w:sz w:val="22"/>
          <w:szCs w:val="22"/>
        </w:rPr>
        <w:tab/>
      </w:r>
      <w:r w:rsidRPr="001F6393">
        <w:rPr>
          <w:rFonts w:ascii="Times New Roman" w:hAnsi="Times New Roman"/>
          <w:sz w:val="22"/>
          <w:szCs w:val="22"/>
        </w:rPr>
        <w:t>€   4.600</w:t>
      </w:r>
    </w:p>
    <w:p w14:paraId="0938CEE2" w14:textId="0BE3CB99" w:rsidR="001F6393" w:rsidRPr="00DA28B7" w:rsidRDefault="001F6393" w:rsidP="00A967E1">
      <w:pPr>
        <w:pStyle w:val="Tekstzonderopmaak"/>
        <w:tabs>
          <w:tab w:val="left" w:pos="993"/>
        </w:tabs>
        <w:ind w:left="567"/>
        <w:rPr>
          <w:rFonts w:ascii="Times New Roman" w:hAnsi="Times New Roman"/>
          <w:sz w:val="22"/>
          <w:szCs w:val="22"/>
          <w:u w:val="single"/>
        </w:rPr>
      </w:pPr>
      <w:r w:rsidRPr="001F6393">
        <w:rPr>
          <w:rFonts w:ascii="Times New Roman" w:hAnsi="Times New Roman"/>
          <w:sz w:val="22"/>
          <w:szCs w:val="22"/>
        </w:rPr>
        <w:t>i.</w:t>
      </w:r>
      <w:r w:rsidRPr="001F6393">
        <w:rPr>
          <w:rFonts w:ascii="Times New Roman" w:hAnsi="Times New Roman"/>
          <w:sz w:val="22"/>
          <w:szCs w:val="22"/>
        </w:rPr>
        <w:tab/>
        <w:t>onbelaste vergoeding</w:t>
      </w:r>
      <w:r w:rsidRPr="001F6393">
        <w:rPr>
          <w:rFonts w:ascii="Times New Roman" w:hAnsi="Times New Roman"/>
          <w:sz w:val="22"/>
          <w:szCs w:val="22"/>
        </w:rPr>
        <w:tab/>
      </w:r>
      <w:r w:rsidR="00DA28B7">
        <w:rPr>
          <w:rFonts w:ascii="Times New Roman" w:hAnsi="Times New Roman"/>
          <w:sz w:val="22"/>
          <w:szCs w:val="22"/>
        </w:rPr>
        <w:tab/>
      </w:r>
      <w:r w:rsidRPr="00DA28B7">
        <w:rPr>
          <w:rFonts w:ascii="Times New Roman" w:hAnsi="Times New Roman"/>
          <w:sz w:val="22"/>
          <w:szCs w:val="22"/>
          <w:u w:val="single"/>
        </w:rPr>
        <w:t>€   1.400</w:t>
      </w:r>
    </w:p>
    <w:p w14:paraId="63655BA9" w14:textId="604BA785" w:rsidR="001F6393" w:rsidRPr="001F6393" w:rsidRDefault="001F6393" w:rsidP="00A967E1">
      <w:pPr>
        <w:pStyle w:val="Tekstzonderopmaak"/>
        <w:tabs>
          <w:tab w:val="left" w:pos="993"/>
        </w:tabs>
        <w:ind w:left="567"/>
        <w:rPr>
          <w:rFonts w:ascii="Times New Roman" w:hAnsi="Times New Roman"/>
          <w:sz w:val="22"/>
          <w:szCs w:val="22"/>
        </w:rPr>
      </w:pPr>
      <w:r w:rsidRPr="001F6393">
        <w:rPr>
          <w:rFonts w:ascii="Times New Roman" w:hAnsi="Times New Roman"/>
          <w:sz w:val="22"/>
          <w:szCs w:val="22"/>
        </w:rPr>
        <w:t>Totaal</w:t>
      </w:r>
      <w:r w:rsidRPr="001F6393">
        <w:rPr>
          <w:rFonts w:ascii="Times New Roman" w:hAnsi="Times New Roman"/>
          <w:sz w:val="22"/>
          <w:szCs w:val="22"/>
        </w:rPr>
        <w:tab/>
      </w:r>
      <w:r w:rsidRPr="001F6393">
        <w:rPr>
          <w:rFonts w:ascii="Times New Roman" w:hAnsi="Times New Roman"/>
          <w:sz w:val="22"/>
          <w:szCs w:val="22"/>
        </w:rPr>
        <w:tab/>
      </w:r>
      <w:r w:rsidRPr="001F6393">
        <w:rPr>
          <w:rFonts w:ascii="Times New Roman" w:hAnsi="Times New Roman"/>
          <w:sz w:val="22"/>
          <w:szCs w:val="22"/>
        </w:rPr>
        <w:tab/>
      </w:r>
      <w:r w:rsidRPr="001F6393">
        <w:rPr>
          <w:rFonts w:ascii="Times New Roman" w:hAnsi="Times New Roman"/>
          <w:sz w:val="22"/>
          <w:szCs w:val="22"/>
        </w:rPr>
        <w:tab/>
      </w:r>
      <w:r w:rsidR="00DA28B7">
        <w:rPr>
          <w:rFonts w:ascii="Times New Roman" w:hAnsi="Times New Roman"/>
          <w:sz w:val="22"/>
          <w:szCs w:val="22"/>
        </w:rPr>
        <w:tab/>
      </w:r>
      <w:r w:rsidRPr="001F6393">
        <w:rPr>
          <w:rFonts w:ascii="Times New Roman" w:hAnsi="Times New Roman"/>
          <w:sz w:val="22"/>
          <w:szCs w:val="22"/>
        </w:rPr>
        <w:t>€ 37.200</w:t>
      </w:r>
    </w:p>
    <w:p w14:paraId="6B9B5F76" w14:textId="272CF795" w:rsidR="001F6393" w:rsidRPr="001F6393" w:rsidRDefault="001F6393" w:rsidP="003A4969">
      <w:pPr>
        <w:pStyle w:val="Tekstzonderopmaak"/>
        <w:tabs>
          <w:tab w:val="left" w:pos="567"/>
        </w:tabs>
        <w:rPr>
          <w:rFonts w:ascii="Times New Roman" w:hAnsi="Times New Roman"/>
          <w:sz w:val="22"/>
          <w:szCs w:val="22"/>
        </w:rPr>
      </w:pPr>
      <w:r w:rsidRPr="001F6393">
        <w:rPr>
          <w:rFonts w:ascii="Times New Roman" w:hAnsi="Times New Roman"/>
          <w:sz w:val="22"/>
          <w:szCs w:val="22"/>
        </w:rPr>
        <w:t xml:space="preserve"> </w:t>
      </w:r>
      <w:r w:rsidR="00DA28B7">
        <w:rPr>
          <w:rFonts w:ascii="Times New Roman" w:hAnsi="Times New Roman"/>
          <w:sz w:val="22"/>
          <w:szCs w:val="22"/>
        </w:rPr>
        <w:t>4</w:t>
      </w:r>
      <w:r w:rsidR="00A967E1">
        <w:rPr>
          <w:rFonts w:ascii="Times New Roman" w:hAnsi="Times New Roman"/>
          <w:sz w:val="22"/>
          <w:szCs w:val="22"/>
        </w:rPr>
        <w:t>.</w:t>
      </w:r>
      <w:r w:rsidR="00DA28B7">
        <w:rPr>
          <w:rFonts w:ascii="Times New Roman" w:hAnsi="Times New Roman"/>
          <w:sz w:val="22"/>
          <w:szCs w:val="22"/>
        </w:rPr>
        <w:tab/>
      </w:r>
      <w:r w:rsidRPr="001F6393">
        <w:rPr>
          <w:rFonts w:ascii="Times New Roman" w:hAnsi="Times New Roman"/>
          <w:sz w:val="22"/>
          <w:szCs w:val="22"/>
        </w:rPr>
        <w:t>Ten laste van de vrije ruimte komt € 108.000</w:t>
      </w:r>
      <w:r w:rsidR="0012115D">
        <w:rPr>
          <w:rFonts w:ascii="Times New Roman" w:hAnsi="Times New Roman"/>
          <w:sz w:val="22"/>
          <w:szCs w:val="22"/>
        </w:rPr>
        <w:t xml:space="preserve"> – </w:t>
      </w:r>
      <w:r w:rsidRPr="001F6393">
        <w:rPr>
          <w:rFonts w:ascii="Times New Roman" w:hAnsi="Times New Roman"/>
          <w:sz w:val="22"/>
          <w:szCs w:val="22"/>
        </w:rPr>
        <w:t>€ 37.200 = € 70.800</w:t>
      </w:r>
    </w:p>
    <w:p w14:paraId="42AA1140" w14:textId="2E681152" w:rsidR="001F6393" w:rsidRPr="001F6393" w:rsidRDefault="00DA28B7" w:rsidP="003A4969">
      <w:pPr>
        <w:pStyle w:val="Tekstzonderopmaak"/>
        <w:tabs>
          <w:tab w:val="left" w:pos="567"/>
        </w:tabs>
        <w:rPr>
          <w:rFonts w:ascii="Times New Roman" w:hAnsi="Times New Roman"/>
          <w:sz w:val="22"/>
          <w:szCs w:val="22"/>
        </w:rPr>
      </w:pPr>
      <w:r>
        <w:rPr>
          <w:rFonts w:ascii="Times New Roman" w:hAnsi="Times New Roman"/>
          <w:sz w:val="22"/>
          <w:szCs w:val="22"/>
        </w:rPr>
        <w:tab/>
      </w:r>
      <w:r w:rsidR="001F6393" w:rsidRPr="001F6393">
        <w:rPr>
          <w:rFonts w:ascii="Times New Roman" w:hAnsi="Times New Roman"/>
          <w:sz w:val="22"/>
          <w:szCs w:val="22"/>
        </w:rPr>
        <w:t>De overschrijding van de vrije ruimte is € 54.610 – € 70.800 = € 16.190</w:t>
      </w:r>
    </w:p>
    <w:p w14:paraId="1164A6EF" w14:textId="696D3281" w:rsidR="001F6393" w:rsidRPr="001F6393" w:rsidRDefault="00DA28B7" w:rsidP="003A4969">
      <w:pPr>
        <w:pStyle w:val="Tekstzonderopmaak"/>
        <w:tabs>
          <w:tab w:val="left" w:pos="567"/>
        </w:tabs>
        <w:rPr>
          <w:rFonts w:ascii="Times New Roman" w:hAnsi="Times New Roman"/>
          <w:sz w:val="22"/>
          <w:szCs w:val="22"/>
        </w:rPr>
      </w:pPr>
      <w:r>
        <w:rPr>
          <w:rFonts w:ascii="Times New Roman" w:hAnsi="Times New Roman"/>
          <w:sz w:val="22"/>
          <w:szCs w:val="22"/>
        </w:rPr>
        <w:tab/>
      </w:r>
      <w:r w:rsidR="001F6393" w:rsidRPr="001F6393">
        <w:rPr>
          <w:rFonts w:ascii="Times New Roman" w:hAnsi="Times New Roman"/>
          <w:sz w:val="22"/>
          <w:szCs w:val="22"/>
        </w:rPr>
        <w:t>De eindheffing bedraagt 80% x € 16.190 = € 12.952</w:t>
      </w:r>
    </w:p>
    <w:p w14:paraId="253ADC71" w14:textId="46A24B19" w:rsidR="00C251C3" w:rsidRPr="00C251C3" w:rsidRDefault="00C251C3" w:rsidP="003A4969">
      <w:pPr>
        <w:pStyle w:val="Tekstzonderopmaak"/>
        <w:tabs>
          <w:tab w:val="left" w:pos="567"/>
        </w:tabs>
        <w:rPr>
          <w:rFonts w:ascii="Times New Roman" w:hAnsi="Times New Roman"/>
          <w:sz w:val="22"/>
          <w:szCs w:val="22"/>
        </w:rPr>
      </w:pPr>
    </w:p>
    <w:sectPr w:rsidR="00C251C3" w:rsidRPr="00C251C3">
      <w:headerReference w:type="default" r:id="rId11"/>
      <w:footerReference w:type="default" r:id="rId12"/>
      <w:pgSz w:w="11906" w:h="16838"/>
      <w:pgMar w:top="1417" w:right="1417" w:bottom="1417"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E3761" w14:textId="77777777" w:rsidR="00044253" w:rsidRDefault="00044253">
      <w:r>
        <w:separator/>
      </w:r>
    </w:p>
  </w:endnote>
  <w:endnote w:type="continuationSeparator" w:id="0">
    <w:p w14:paraId="3276C51C" w14:textId="77777777" w:rsidR="00044253" w:rsidRDefault="00044253">
      <w:r>
        <w:continuationSeparator/>
      </w:r>
    </w:p>
  </w:endnote>
  <w:endnote w:type="continuationNotice" w:id="1">
    <w:p w14:paraId="3DE9D99B" w14:textId="77777777" w:rsidR="00044253" w:rsidRDefault="000442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topia">
    <w:altName w:val="Cambria"/>
    <w:charset w:val="00"/>
    <w:family w:val="roman"/>
    <w:pitch w:val="variable"/>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Utopia St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E95E" w14:textId="392E41C0" w:rsidR="001842B3" w:rsidRDefault="00B84078">
    <w:pPr>
      <w:pStyle w:val="Voettekst"/>
      <w:jc w:val="right"/>
    </w:pPr>
    <w:r>
      <w:rPr>
        <w:rFonts w:eastAsia="Calibri"/>
        <w:b/>
        <w:szCs w:val="22"/>
      </w:rPr>
      <w:t>© Convoy Uitgevers</w:t>
    </w:r>
    <w:r>
      <w:rPr>
        <w:rFonts w:eastAsia="Calibri"/>
        <w:b/>
        <w:szCs w:val="22"/>
      </w:rPr>
      <w:tab/>
    </w:r>
    <w:r>
      <w:rPr>
        <w:rFonts w:eastAsia="Calibri"/>
        <w:b/>
        <w:szCs w:val="22"/>
      </w:rPr>
      <w:tab/>
    </w:r>
    <w:r>
      <w:fldChar w:fldCharType="begin"/>
    </w:r>
    <w:r>
      <w:instrText xml:space="preserve"> PAGE </w:instrText>
    </w:r>
    <w:r>
      <w:fldChar w:fldCharType="separate"/>
    </w:r>
    <w:r w:rsidR="00891F19">
      <w:rPr>
        <w:noProof/>
      </w:rPr>
      <w:t>1</w:t>
    </w:r>
    <w:r>
      <w:fldChar w:fldCharType="end"/>
    </w:r>
  </w:p>
  <w:p w14:paraId="42D09A75" w14:textId="77777777" w:rsidR="001842B3" w:rsidRDefault="001842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1D945" w14:textId="77777777" w:rsidR="00044253" w:rsidRDefault="00044253">
      <w:r>
        <w:rPr>
          <w:color w:val="000000"/>
        </w:rPr>
        <w:separator/>
      </w:r>
    </w:p>
  </w:footnote>
  <w:footnote w:type="continuationSeparator" w:id="0">
    <w:p w14:paraId="7ABD8918" w14:textId="77777777" w:rsidR="00044253" w:rsidRDefault="00044253">
      <w:r>
        <w:continuationSeparator/>
      </w:r>
    </w:p>
  </w:footnote>
  <w:footnote w:type="continuationNotice" w:id="1">
    <w:p w14:paraId="66FCE3AD" w14:textId="77777777" w:rsidR="00044253" w:rsidRDefault="000442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DCDC" w14:textId="2B4DB595" w:rsidR="001842B3" w:rsidRDefault="00B84078">
    <w:pPr>
      <w:pStyle w:val="Koptekst"/>
    </w:pPr>
    <w:r>
      <w:rPr>
        <w:i/>
        <w:szCs w:val="22"/>
      </w:rPr>
      <w:t xml:space="preserve">Uitwerkingen hoofdstuk </w:t>
    </w:r>
    <w:r w:rsidR="003A4969">
      <w:rPr>
        <w:i/>
        <w:szCs w:val="22"/>
      </w:rPr>
      <w:t>7</w:t>
    </w:r>
    <w:r>
      <w:rPr>
        <w:i/>
        <w:szCs w:val="22"/>
      </w:rPr>
      <w:t xml:space="preserve"> </w:t>
    </w:r>
    <w:r>
      <w:rPr>
        <w:i/>
        <w:szCs w:val="22"/>
      </w:rPr>
      <w:tab/>
      <w:t xml:space="preserve">VPS LHN niveau 5 </w:t>
    </w:r>
    <w:r>
      <w:rPr>
        <w:i/>
        <w:szCs w:val="22"/>
      </w:rPr>
      <w:tab/>
      <w:t>202</w:t>
    </w:r>
    <w:r w:rsidR="00C251C3">
      <w:rPr>
        <w:i/>
        <w:szCs w:val="22"/>
      </w:rPr>
      <w:t>5</w:t>
    </w:r>
    <w:r>
      <w:rPr>
        <w:i/>
        <w:szCs w:val="22"/>
      </w:rPr>
      <w:t>/202</w:t>
    </w:r>
    <w:r w:rsidR="00C251C3">
      <w:rPr>
        <w:i/>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0218C"/>
    <w:multiLevelType w:val="hybridMultilevel"/>
    <w:tmpl w:val="3C944BF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B0E49DF"/>
    <w:multiLevelType w:val="hybridMultilevel"/>
    <w:tmpl w:val="7662091C"/>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 w15:restartNumberingAfterBreak="0">
    <w:nsid w:val="0E0753EC"/>
    <w:multiLevelType w:val="hybridMultilevel"/>
    <w:tmpl w:val="8F4495B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E92455"/>
    <w:multiLevelType w:val="multilevel"/>
    <w:tmpl w:val="27A44BBC"/>
    <w:styleLink w:val="WWNum19"/>
    <w:lvl w:ilvl="0">
      <w:start w:val="1"/>
      <w:numFmt w:val="decimal"/>
      <w:lvlText w:val="%1."/>
      <w:lvlJc w:val="left"/>
      <w:pPr>
        <w:ind w:left="705" w:hanging="705"/>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265EFC"/>
    <w:multiLevelType w:val="hybridMultilevel"/>
    <w:tmpl w:val="7AEAECC0"/>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5" w15:restartNumberingAfterBreak="0">
    <w:nsid w:val="17542C75"/>
    <w:multiLevelType w:val="hybridMultilevel"/>
    <w:tmpl w:val="80FA81B6"/>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6" w15:restartNumberingAfterBreak="0">
    <w:nsid w:val="1C1A4556"/>
    <w:multiLevelType w:val="hybridMultilevel"/>
    <w:tmpl w:val="5CA806C4"/>
    <w:lvl w:ilvl="0" w:tplc="663800F0">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CD0E24B2">
      <w:start w:val="2"/>
      <w:numFmt w:val="bullet"/>
      <w:lvlText w:val="-"/>
      <w:lvlJc w:val="left"/>
      <w:pPr>
        <w:ind w:left="3228" w:hanging="360"/>
      </w:pPr>
      <w:rPr>
        <w:rFonts w:ascii="Times New Roman" w:eastAsia="Times New Roman" w:hAnsi="Times New Roman" w:cs="Times New Roman"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1C982327"/>
    <w:multiLevelType w:val="multilevel"/>
    <w:tmpl w:val="A6BC2A6A"/>
    <w:styleLink w:val="WWNum3"/>
    <w:lvl w:ilvl="0">
      <w:numFmt w:val="bullet"/>
      <w:lvlText w:val=""/>
      <w:lvlJc w:val="left"/>
      <w:pPr>
        <w:ind w:left="1068" w:hanging="360"/>
      </w:pPr>
      <w:rPr>
        <w:rFonts w:ascii="Symbol" w:hAnsi="Symbol"/>
      </w:rPr>
    </w:lvl>
    <w:lvl w:ilvl="1">
      <w:numFmt w:val="bullet"/>
      <w:lvlText w:val="-"/>
      <w:lvlJc w:val="left"/>
      <w:pPr>
        <w:ind w:left="1788" w:hanging="360"/>
      </w:pPr>
      <w:rPr>
        <w:rFonts w:ascii="Times New Roman" w:eastAsia="Times New Roman" w:hAnsi="Times New Roman" w:cs="Times New Roman"/>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8" w15:restartNumberingAfterBreak="0">
    <w:nsid w:val="1CAE04E2"/>
    <w:multiLevelType w:val="multilevel"/>
    <w:tmpl w:val="1CCE4CFA"/>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DBD0EBD"/>
    <w:multiLevelType w:val="multilevel"/>
    <w:tmpl w:val="54DE43AC"/>
    <w:styleLink w:val="WWNum16"/>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cs="Wingdings"/>
      </w:rPr>
    </w:lvl>
    <w:lvl w:ilvl="3">
      <w:numFmt w:val="bullet"/>
      <w:lvlText w:val=""/>
      <w:lvlJc w:val="left"/>
      <w:pPr>
        <w:ind w:left="3087" w:hanging="360"/>
      </w:pPr>
      <w:rPr>
        <w:rFonts w:ascii="Symbol" w:hAnsi="Symbol" w:cs="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cs="Wingdings"/>
      </w:rPr>
    </w:lvl>
    <w:lvl w:ilvl="6">
      <w:numFmt w:val="bullet"/>
      <w:lvlText w:val=""/>
      <w:lvlJc w:val="left"/>
      <w:pPr>
        <w:ind w:left="5247" w:hanging="360"/>
      </w:pPr>
      <w:rPr>
        <w:rFonts w:ascii="Symbol" w:hAnsi="Symbol" w:cs="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cs="Wingdings"/>
      </w:rPr>
    </w:lvl>
  </w:abstractNum>
  <w:abstractNum w:abstractNumId="10" w15:restartNumberingAfterBreak="0">
    <w:nsid w:val="1DF90C78"/>
    <w:multiLevelType w:val="multilevel"/>
    <w:tmpl w:val="F716C9A4"/>
    <w:styleLink w:val="WWNum14"/>
    <w:lvl w:ilvl="0">
      <w:numFmt w:val="bullet"/>
      <w:lvlText w:val=""/>
      <w:lvlJc w:val="left"/>
      <w:pPr>
        <w:ind w:left="1776" w:hanging="360"/>
      </w:pPr>
      <w:rPr>
        <w:rFonts w:ascii="Symbol" w:hAnsi="Symbol"/>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cs="Wingdings"/>
      </w:rPr>
    </w:lvl>
    <w:lvl w:ilvl="3">
      <w:numFmt w:val="bullet"/>
      <w:lvlText w:val=""/>
      <w:lvlJc w:val="left"/>
      <w:pPr>
        <w:ind w:left="3936" w:hanging="360"/>
      </w:pPr>
      <w:rPr>
        <w:rFonts w:ascii="Symbol" w:hAnsi="Symbol" w:cs="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cs="Wingdings"/>
      </w:rPr>
    </w:lvl>
    <w:lvl w:ilvl="6">
      <w:numFmt w:val="bullet"/>
      <w:lvlText w:val=""/>
      <w:lvlJc w:val="left"/>
      <w:pPr>
        <w:ind w:left="6096" w:hanging="360"/>
      </w:pPr>
      <w:rPr>
        <w:rFonts w:ascii="Symbol" w:hAnsi="Symbol" w:cs="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cs="Wingdings"/>
      </w:rPr>
    </w:lvl>
  </w:abstractNum>
  <w:abstractNum w:abstractNumId="11" w15:restartNumberingAfterBreak="0">
    <w:nsid w:val="1F291A13"/>
    <w:multiLevelType w:val="hybridMultilevel"/>
    <w:tmpl w:val="260CE116"/>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2" w15:restartNumberingAfterBreak="0">
    <w:nsid w:val="1FD15FAA"/>
    <w:multiLevelType w:val="hybridMultilevel"/>
    <w:tmpl w:val="D696F2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3C85935"/>
    <w:multiLevelType w:val="multilevel"/>
    <w:tmpl w:val="20E2E208"/>
    <w:styleLink w:val="WWNum7"/>
    <w:lvl w:ilvl="0">
      <w:numFmt w:val="bullet"/>
      <w:lvlText w:val=""/>
      <w:lvlJc w:val="left"/>
      <w:pPr>
        <w:ind w:left="3195" w:hanging="360"/>
      </w:pPr>
      <w:rPr>
        <w:rFonts w:ascii="Symbol" w:hAnsi="Symbol"/>
      </w:rPr>
    </w:lvl>
    <w:lvl w:ilvl="1">
      <w:numFmt w:val="bullet"/>
      <w:lvlText w:val="o"/>
      <w:lvlJc w:val="left"/>
      <w:pPr>
        <w:ind w:left="3915" w:hanging="360"/>
      </w:pPr>
      <w:rPr>
        <w:rFonts w:ascii="Courier New" w:hAnsi="Courier New" w:cs="Courier New"/>
      </w:rPr>
    </w:lvl>
    <w:lvl w:ilvl="2">
      <w:numFmt w:val="bullet"/>
      <w:lvlText w:val=""/>
      <w:lvlJc w:val="left"/>
      <w:pPr>
        <w:ind w:left="4635" w:hanging="360"/>
      </w:pPr>
      <w:rPr>
        <w:rFonts w:ascii="Wingdings" w:hAnsi="Wingdings"/>
      </w:rPr>
    </w:lvl>
    <w:lvl w:ilvl="3">
      <w:numFmt w:val="bullet"/>
      <w:lvlText w:val=""/>
      <w:lvlJc w:val="left"/>
      <w:pPr>
        <w:ind w:left="5355" w:hanging="360"/>
      </w:pPr>
      <w:rPr>
        <w:rFonts w:ascii="Symbol" w:hAnsi="Symbol"/>
      </w:rPr>
    </w:lvl>
    <w:lvl w:ilvl="4">
      <w:numFmt w:val="bullet"/>
      <w:lvlText w:val="o"/>
      <w:lvlJc w:val="left"/>
      <w:pPr>
        <w:ind w:left="6075" w:hanging="360"/>
      </w:pPr>
      <w:rPr>
        <w:rFonts w:ascii="Courier New" w:hAnsi="Courier New" w:cs="Courier New"/>
      </w:rPr>
    </w:lvl>
    <w:lvl w:ilvl="5">
      <w:numFmt w:val="bullet"/>
      <w:lvlText w:val=""/>
      <w:lvlJc w:val="left"/>
      <w:pPr>
        <w:ind w:left="6795" w:hanging="360"/>
      </w:pPr>
      <w:rPr>
        <w:rFonts w:ascii="Wingdings" w:hAnsi="Wingdings"/>
      </w:rPr>
    </w:lvl>
    <w:lvl w:ilvl="6">
      <w:numFmt w:val="bullet"/>
      <w:lvlText w:val=""/>
      <w:lvlJc w:val="left"/>
      <w:pPr>
        <w:ind w:left="7515" w:hanging="360"/>
      </w:pPr>
      <w:rPr>
        <w:rFonts w:ascii="Symbol" w:hAnsi="Symbol"/>
      </w:rPr>
    </w:lvl>
    <w:lvl w:ilvl="7">
      <w:numFmt w:val="bullet"/>
      <w:lvlText w:val="o"/>
      <w:lvlJc w:val="left"/>
      <w:pPr>
        <w:ind w:left="8235" w:hanging="360"/>
      </w:pPr>
      <w:rPr>
        <w:rFonts w:ascii="Courier New" w:hAnsi="Courier New" w:cs="Courier New"/>
      </w:rPr>
    </w:lvl>
    <w:lvl w:ilvl="8">
      <w:numFmt w:val="bullet"/>
      <w:lvlText w:val=""/>
      <w:lvlJc w:val="left"/>
      <w:pPr>
        <w:ind w:left="8955" w:hanging="360"/>
      </w:pPr>
      <w:rPr>
        <w:rFonts w:ascii="Wingdings" w:hAnsi="Wingdings"/>
      </w:rPr>
    </w:lvl>
  </w:abstractNum>
  <w:abstractNum w:abstractNumId="14" w15:restartNumberingAfterBreak="0">
    <w:nsid w:val="24CB2D9D"/>
    <w:multiLevelType w:val="multilevel"/>
    <w:tmpl w:val="1812E24A"/>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decimal"/>
      <w:pStyle w:val="Kop8"/>
      <w:lvlText w:val="%1.%2.%3.%4.%5.%6.%7.%8"/>
      <w:lvlJc w:val="left"/>
      <w:pPr>
        <w:ind w:left="-1" w:firstLine="0"/>
      </w:pPr>
      <w:rPr>
        <w:rFonts w:cs="Times New Roman"/>
      </w:rPr>
    </w:lvl>
    <w:lvl w:ilvl="8">
      <w:start w:val="1"/>
      <w:numFmt w:val="decimal"/>
      <w:pStyle w:val="Kop9"/>
      <w:lvlText w:val="%1.%2.%3.%4.%5.%6.%7.%8.%9"/>
      <w:lvlJc w:val="left"/>
      <w:pPr>
        <w:ind w:left="-1" w:firstLine="0"/>
      </w:pPr>
      <w:rPr>
        <w:rFonts w:cs="Times New Roman"/>
      </w:rPr>
    </w:lvl>
  </w:abstractNum>
  <w:abstractNum w:abstractNumId="15" w15:restartNumberingAfterBreak="0">
    <w:nsid w:val="2602530D"/>
    <w:multiLevelType w:val="multilevel"/>
    <w:tmpl w:val="9BA218D6"/>
    <w:styleLink w:val="WWNum15"/>
    <w:lvl w:ilvl="0">
      <w:numFmt w:val="bullet"/>
      <w:lvlText w:val="o"/>
      <w:lvlJc w:val="left"/>
      <w:pPr>
        <w:ind w:left="861" w:hanging="360"/>
      </w:pPr>
      <w:rPr>
        <w:rFonts w:ascii="Courier New" w:hAnsi="Courier New" w:cs="Courier New"/>
        <w:sz w:val="22"/>
      </w:rPr>
    </w:lvl>
    <w:lvl w:ilvl="1">
      <w:numFmt w:val="bullet"/>
      <w:lvlText w:val="o"/>
      <w:lvlJc w:val="left"/>
      <w:pPr>
        <w:ind w:left="1581" w:hanging="360"/>
      </w:pPr>
      <w:rPr>
        <w:rFonts w:ascii="Courier New" w:hAnsi="Courier New" w:cs="Courier New"/>
      </w:rPr>
    </w:lvl>
    <w:lvl w:ilvl="2">
      <w:numFmt w:val="bullet"/>
      <w:lvlText w:val=""/>
      <w:lvlJc w:val="left"/>
      <w:pPr>
        <w:ind w:left="2301" w:hanging="360"/>
      </w:pPr>
      <w:rPr>
        <w:rFonts w:ascii="Wingdings" w:hAnsi="Wingdings"/>
      </w:rPr>
    </w:lvl>
    <w:lvl w:ilvl="3">
      <w:numFmt w:val="bullet"/>
      <w:lvlText w:val=""/>
      <w:lvlJc w:val="left"/>
      <w:pPr>
        <w:ind w:left="3021" w:hanging="360"/>
      </w:pPr>
      <w:rPr>
        <w:rFonts w:ascii="Symbol" w:hAnsi="Symbol"/>
      </w:rPr>
    </w:lvl>
    <w:lvl w:ilvl="4">
      <w:numFmt w:val="bullet"/>
      <w:lvlText w:val="o"/>
      <w:lvlJc w:val="left"/>
      <w:pPr>
        <w:ind w:left="3741" w:hanging="360"/>
      </w:pPr>
      <w:rPr>
        <w:rFonts w:ascii="Courier New" w:hAnsi="Courier New" w:cs="Courier New"/>
      </w:rPr>
    </w:lvl>
    <w:lvl w:ilvl="5">
      <w:numFmt w:val="bullet"/>
      <w:lvlText w:val=""/>
      <w:lvlJc w:val="left"/>
      <w:pPr>
        <w:ind w:left="4461" w:hanging="360"/>
      </w:pPr>
      <w:rPr>
        <w:rFonts w:ascii="Wingdings" w:hAnsi="Wingdings"/>
      </w:rPr>
    </w:lvl>
    <w:lvl w:ilvl="6">
      <w:numFmt w:val="bullet"/>
      <w:lvlText w:val=""/>
      <w:lvlJc w:val="left"/>
      <w:pPr>
        <w:ind w:left="5181" w:hanging="360"/>
      </w:pPr>
      <w:rPr>
        <w:rFonts w:ascii="Symbol" w:hAnsi="Symbol"/>
      </w:rPr>
    </w:lvl>
    <w:lvl w:ilvl="7">
      <w:numFmt w:val="bullet"/>
      <w:lvlText w:val="o"/>
      <w:lvlJc w:val="left"/>
      <w:pPr>
        <w:ind w:left="5901" w:hanging="360"/>
      </w:pPr>
      <w:rPr>
        <w:rFonts w:ascii="Courier New" w:hAnsi="Courier New" w:cs="Courier New"/>
      </w:rPr>
    </w:lvl>
    <w:lvl w:ilvl="8">
      <w:numFmt w:val="bullet"/>
      <w:lvlText w:val=""/>
      <w:lvlJc w:val="left"/>
      <w:pPr>
        <w:ind w:left="6621" w:hanging="360"/>
      </w:pPr>
      <w:rPr>
        <w:rFonts w:ascii="Wingdings" w:hAnsi="Wingdings"/>
      </w:rPr>
    </w:lvl>
  </w:abstractNum>
  <w:abstractNum w:abstractNumId="16" w15:restartNumberingAfterBreak="0">
    <w:nsid w:val="27E00956"/>
    <w:multiLevelType w:val="multilevel"/>
    <w:tmpl w:val="CC26643E"/>
    <w:styleLink w:val="WWNum18"/>
    <w:lvl w:ilvl="0">
      <w:start w:val="1"/>
      <w:numFmt w:val="decimal"/>
      <w:lvlText w:val="%1."/>
      <w:lvlJc w:val="left"/>
      <w:pPr>
        <w:ind w:left="702" w:hanging="690"/>
      </w:pPr>
    </w:lvl>
    <w:lvl w:ilvl="1">
      <w:start w:val="1"/>
      <w:numFmt w:val="lowerLetter"/>
      <w:lvlText w:val="%2."/>
      <w:lvlJc w:val="left"/>
      <w:pPr>
        <w:ind w:left="1092" w:hanging="360"/>
      </w:p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3252"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17" w15:restartNumberingAfterBreak="0">
    <w:nsid w:val="299B4729"/>
    <w:multiLevelType w:val="hybridMultilevel"/>
    <w:tmpl w:val="4C885D78"/>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8" w15:restartNumberingAfterBreak="0">
    <w:nsid w:val="29C775D8"/>
    <w:multiLevelType w:val="hybridMultilevel"/>
    <w:tmpl w:val="7F9CEBA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2B2A3856"/>
    <w:multiLevelType w:val="hybridMultilevel"/>
    <w:tmpl w:val="24BA44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2C306720"/>
    <w:multiLevelType w:val="multilevel"/>
    <w:tmpl w:val="0828687E"/>
    <w:styleLink w:val="WWNum24"/>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1" w15:restartNumberingAfterBreak="0">
    <w:nsid w:val="2E301B00"/>
    <w:multiLevelType w:val="hybridMultilevel"/>
    <w:tmpl w:val="FE68A4D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302D688F"/>
    <w:multiLevelType w:val="multilevel"/>
    <w:tmpl w:val="E54AC796"/>
    <w:styleLink w:val="WWNum23"/>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30794D7D"/>
    <w:multiLevelType w:val="hybridMultilevel"/>
    <w:tmpl w:val="F142FC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38A7761"/>
    <w:multiLevelType w:val="hybridMultilevel"/>
    <w:tmpl w:val="22187E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39651CDC"/>
    <w:multiLevelType w:val="multilevel"/>
    <w:tmpl w:val="ADB21A4A"/>
    <w:styleLink w:val="WWNum9"/>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3C530743"/>
    <w:multiLevelType w:val="multilevel"/>
    <w:tmpl w:val="8D1859F4"/>
    <w:styleLink w:val="WW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46A4327B"/>
    <w:multiLevelType w:val="multilevel"/>
    <w:tmpl w:val="8744CC4E"/>
    <w:styleLink w:val="WWNum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8" w15:restartNumberingAfterBreak="0">
    <w:nsid w:val="47EB55FB"/>
    <w:multiLevelType w:val="multilevel"/>
    <w:tmpl w:val="C108F74E"/>
    <w:lvl w:ilvl="0">
      <w:start w:val="1"/>
      <w:numFmt w:val="decimal"/>
      <w:lvlRestart w:val="0"/>
      <w:lvlText w:val="%1"/>
      <w:lvlJc w:val="left"/>
      <w:pPr>
        <w:tabs>
          <w:tab w:val="num" w:pos="-1"/>
        </w:tabs>
        <w:ind w:left="-1" w:hanging="850"/>
      </w:pPr>
      <w:rPr>
        <w:rFonts w:cs="Times New Roman" w:hint="default"/>
      </w:rPr>
    </w:lvl>
    <w:lvl w:ilvl="1">
      <w:start w:val="1"/>
      <w:numFmt w:val="decimal"/>
      <w:lvlText w:val="%1.%2"/>
      <w:lvlJc w:val="left"/>
      <w:pPr>
        <w:tabs>
          <w:tab w:val="num" w:pos="-1"/>
        </w:tabs>
        <w:ind w:left="-1" w:hanging="850"/>
      </w:pPr>
      <w:rPr>
        <w:rFonts w:cs="Times New Roman" w:hint="default"/>
      </w:rPr>
    </w:lvl>
    <w:lvl w:ilvl="2">
      <w:start w:val="1"/>
      <w:numFmt w:val="decimal"/>
      <w:lvlText w:val="%1.%2.%3"/>
      <w:lvlJc w:val="left"/>
      <w:pPr>
        <w:tabs>
          <w:tab w:val="num" w:pos="-1"/>
        </w:tabs>
        <w:ind w:left="-1" w:hanging="850"/>
      </w:pPr>
      <w:rPr>
        <w:rFonts w:cs="Times New Roman" w:hint="default"/>
      </w:rPr>
    </w:lvl>
    <w:lvl w:ilvl="3">
      <w:start w:val="1"/>
      <w:numFmt w:val="decimal"/>
      <w:lvlText w:val="%1.%2.%3.%4"/>
      <w:lvlJc w:val="left"/>
      <w:pPr>
        <w:tabs>
          <w:tab w:val="num" w:pos="-1"/>
        </w:tabs>
        <w:ind w:left="-1" w:hanging="850"/>
      </w:pPr>
      <w:rPr>
        <w:rFonts w:cs="Times New Roman" w:hint="default"/>
      </w:rPr>
    </w:lvl>
    <w:lvl w:ilvl="4">
      <w:start w:val="1"/>
      <w:numFmt w:val="decimal"/>
      <w:lvlText w:val="%1.%2.%3.%4.%5"/>
      <w:lvlJc w:val="left"/>
      <w:pPr>
        <w:tabs>
          <w:tab w:val="num" w:pos="-1"/>
        </w:tabs>
        <w:ind w:left="-1"/>
      </w:pPr>
      <w:rPr>
        <w:rFonts w:cs="Times New Roman" w:hint="default"/>
      </w:rPr>
    </w:lvl>
    <w:lvl w:ilvl="5">
      <w:start w:val="1"/>
      <w:numFmt w:val="decimal"/>
      <w:lvlText w:val="%1.%2.%3.%4.%5.%6"/>
      <w:lvlJc w:val="left"/>
      <w:pPr>
        <w:tabs>
          <w:tab w:val="num" w:pos="-1"/>
        </w:tabs>
        <w:ind w:left="-1"/>
      </w:pPr>
      <w:rPr>
        <w:rFonts w:cs="Times New Roman" w:hint="default"/>
      </w:rPr>
    </w:lvl>
    <w:lvl w:ilvl="6">
      <w:start w:val="1"/>
      <w:numFmt w:val="decimal"/>
      <w:lvlText w:val="%1.%2.%3.%4.%5.%6.%7"/>
      <w:lvlJc w:val="left"/>
      <w:pPr>
        <w:tabs>
          <w:tab w:val="num" w:pos="-1"/>
        </w:tabs>
        <w:ind w:left="-1"/>
      </w:pPr>
      <w:rPr>
        <w:rFonts w:cs="Times New Roman" w:hint="default"/>
      </w:rPr>
    </w:lvl>
    <w:lvl w:ilvl="7">
      <w:start w:val="1"/>
      <w:numFmt w:val="decimal"/>
      <w:lvlText w:val="%1.%2.%3.%4.%5.%6.%7.%8"/>
      <w:lvlJc w:val="left"/>
      <w:pPr>
        <w:tabs>
          <w:tab w:val="num" w:pos="-1"/>
        </w:tabs>
        <w:ind w:left="-1"/>
      </w:pPr>
      <w:rPr>
        <w:rFonts w:cs="Times New Roman" w:hint="default"/>
      </w:rPr>
    </w:lvl>
    <w:lvl w:ilvl="8">
      <w:start w:val="1"/>
      <w:numFmt w:val="decimal"/>
      <w:lvlText w:val="%1.%2.%3.%4.%5.%6.%7.%8.%9"/>
      <w:lvlJc w:val="left"/>
      <w:pPr>
        <w:tabs>
          <w:tab w:val="num" w:pos="-1"/>
        </w:tabs>
        <w:ind w:left="-1"/>
      </w:pPr>
      <w:rPr>
        <w:rFonts w:cs="Times New Roman" w:hint="default"/>
      </w:rPr>
    </w:lvl>
  </w:abstractNum>
  <w:abstractNum w:abstractNumId="29" w15:restartNumberingAfterBreak="0">
    <w:nsid w:val="48A760F9"/>
    <w:multiLevelType w:val="multilevel"/>
    <w:tmpl w:val="0A1ACAE0"/>
    <w:styleLink w:val="WWNum5"/>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Times New Roman" w:eastAsia="Times New Roman" w:hAnsi="Times New Roman" w:cs="Times New Roman"/>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0" w15:restartNumberingAfterBreak="0">
    <w:nsid w:val="48EC544B"/>
    <w:multiLevelType w:val="hybridMultilevel"/>
    <w:tmpl w:val="27DA3D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A7F1DAF"/>
    <w:multiLevelType w:val="hybridMultilevel"/>
    <w:tmpl w:val="D920516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AFE2C67"/>
    <w:multiLevelType w:val="multilevel"/>
    <w:tmpl w:val="67DE196C"/>
    <w:styleLink w:val="WWNum21"/>
    <w:lvl w:ilvl="0">
      <w:start w:val="1"/>
      <w:numFmt w:val="decimal"/>
      <w:lvlText w:val="%1."/>
      <w:lvlJc w:val="left"/>
      <w:pPr>
        <w:ind w:left="1287"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BBE0DF1"/>
    <w:multiLevelType w:val="hybridMultilevel"/>
    <w:tmpl w:val="DF58EF6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4E3A537A"/>
    <w:multiLevelType w:val="multilevel"/>
    <w:tmpl w:val="677EE6A2"/>
    <w:styleLink w:val="WWNum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5" w15:restartNumberingAfterBreak="0">
    <w:nsid w:val="50F22855"/>
    <w:multiLevelType w:val="multilevel"/>
    <w:tmpl w:val="036EDC48"/>
    <w:styleLink w:val="WWNum17"/>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36" w15:restartNumberingAfterBreak="0">
    <w:nsid w:val="515569C2"/>
    <w:multiLevelType w:val="multilevel"/>
    <w:tmpl w:val="274ABB0E"/>
    <w:styleLink w:val="WWNum1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5271102D"/>
    <w:multiLevelType w:val="multilevel"/>
    <w:tmpl w:val="8340AC86"/>
    <w:styleLink w:val="WWNum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8" w15:restartNumberingAfterBreak="0">
    <w:nsid w:val="5D6C454A"/>
    <w:multiLevelType w:val="multilevel"/>
    <w:tmpl w:val="C4C097F6"/>
    <w:styleLink w:val="WWNum22"/>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39" w15:restartNumberingAfterBreak="0">
    <w:nsid w:val="5ED3111F"/>
    <w:multiLevelType w:val="multilevel"/>
    <w:tmpl w:val="0058753A"/>
    <w:styleLink w:val="WWNum1"/>
    <w:lvl w:ilvl="0">
      <w:start w:val="1"/>
      <w:numFmt w:val="decimal"/>
      <w:lvlText w:val="%1"/>
      <w:lvlJc w:val="left"/>
      <w:pPr>
        <w:ind w:left="-1" w:hanging="850"/>
      </w:pPr>
      <w:rPr>
        <w:rFonts w:cs="Times New Roman"/>
      </w:rPr>
    </w:lvl>
    <w:lvl w:ilvl="1">
      <w:start w:val="1"/>
      <w:numFmt w:val="decimal"/>
      <w:lvlText w:val="%1.%2"/>
      <w:lvlJc w:val="left"/>
      <w:pPr>
        <w:ind w:left="-1" w:hanging="850"/>
      </w:pPr>
      <w:rPr>
        <w:rFonts w:cs="Times New Roman"/>
      </w:rPr>
    </w:lvl>
    <w:lvl w:ilvl="2">
      <w:start w:val="1"/>
      <w:numFmt w:val="decimal"/>
      <w:lvlText w:val="%1.%2.%3"/>
      <w:lvlJc w:val="left"/>
      <w:pPr>
        <w:ind w:left="-1" w:hanging="850"/>
      </w:pPr>
      <w:rPr>
        <w:rFonts w:cs="Times New Roman"/>
      </w:rPr>
    </w:lvl>
    <w:lvl w:ilvl="3">
      <w:start w:val="1"/>
      <w:numFmt w:val="decimal"/>
      <w:lvlText w:val="%1.%2.%3.%4"/>
      <w:lvlJc w:val="left"/>
      <w:pPr>
        <w:ind w:left="-1" w:hanging="850"/>
      </w:pPr>
      <w:rPr>
        <w:rFonts w:cs="Times New Roman"/>
      </w:rPr>
    </w:lvl>
    <w:lvl w:ilvl="4">
      <w:start w:val="1"/>
      <w:numFmt w:val="decimal"/>
      <w:lvlText w:val="%1.%2.%3.%4.%5"/>
      <w:lvlJc w:val="left"/>
      <w:pPr>
        <w:ind w:left="-1" w:firstLine="0"/>
      </w:pPr>
      <w:rPr>
        <w:rFonts w:cs="Times New Roman"/>
      </w:rPr>
    </w:lvl>
    <w:lvl w:ilvl="5">
      <w:start w:val="1"/>
      <w:numFmt w:val="decimal"/>
      <w:lvlText w:val="%1.%2.%3.%4.%5.%6"/>
      <w:lvlJc w:val="left"/>
      <w:pPr>
        <w:ind w:left="-1" w:firstLine="0"/>
      </w:pPr>
      <w:rPr>
        <w:rFonts w:cs="Times New Roman"/>
      </w:rPr>
    </w:lvl>
    <w:lvl w:ilvl="6">
      <w:start w:val="1"/>
      <w:numFmt w:val="decimal"/>
      <w:lvlText w:val="%1.%2.%3.%4.%5.%6.%7"/>
      <w:lvlJc w:val="left"/>
      <w:pPr>
        <w:ind w:left="-1" w:firstLine="0"/>
      </w:pPr>
      <w:rPr>
        <w:rFonts w:cs="Times New Roman"/>
      </w:rPr>
    </w:lvl>
    <w:lvl w:ilvl="7">
      <w:start w:val="1"/>
      <w:numFmt w:val="decimal"/>
      <w:lvlText w:val="%1.%2.%3.%4.%5.%6.%7.%8"/>
      <w:lvlJc w:val="left"/>
      <w:pPr>
        <w:ind w:left="-1" w:firstLine="0"/>
      </w:pPr>
      <w:rPr>
        <w:rFonts w:cs="Times New Roman"/>
      </w:rPr>
    </w:lvl>
    <w:lvl w:ilvl="8">
      <w:start w:val="1"/>
      <w:numFmt w:val="decimal"/>
      <w:lvlText w:val="%1.%2.%3.%4.%5.%6.%7.%8.%9"/>
      <w:lvlJc w:val="left"/>
      <w:pPr>
        <w:ind w:left="-1" w:firstLine="0"/>
      </w:pPr>
      <w:rPr>
        <w:rFonts w:cs="Times New Roman"/>
      </w:rPr>
    </w:lvl>
  </w:abstractNum>
  <w:abstractNum w:abstractNumId="40" w15:restartNumberingAfterBreak="0">
    <w:nsid w:val="650F4D70"/>
    <w:multiLevelType w:val="multilevel"/>
    <w:tmpl w:val="2BEEB81C"/>
    <w:styleLink w:val="Geenlij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1" w15:restartNumberingAfterBreak="0">
    <w:nsid w:val="6A660FD5"/>
    <w:multiLevelType w:val="hybridMultilevel"/>
    <w:tmpl w:val="171860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E993BF0"/>
    <w:multiLevelType w:val="hybridMultilevel"/>
    <w:tmpl w:val="2A4E6772"/>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43" w15:restartNumberingAfterBreak="0">
    <w:nsid w:val="6EA869B4"/>
    <w:multiLevelType w:val="hybridMultilevel"/>
    <w:tmpl w:val="EF5E6BCA"/>
    <w:lvl w:ilvl="0" w:tplc="C18E0CD2">
      <w:start w:val="1"/>
      <w:numFmt w:val="bullet"/>
      <w:lvlText w:val=""/>
      <w:lvlJc w:val="left"/>
      <w:pPr>
        <w:ind w:left="927" w:hanging="360"/>
      </w:pPr>
      <w:rPr>
        <w:rFonts w:ascii="Symbol" w:hAnsi="Symbol" w:hint="default"/>
      </w:rPr>
    </w:lvl>
    <w:lvl w:ilvl="1" w:tplc="04130003">
      <w:start w:val="1"/>
      <w:numFmt w:val="bullet"/>
      <w:lvlText w:val="o"/>
      <w:lvlJc w:val="left"/>
      <w:pPr>
        <w:ind w:left="1647" w:hanging="360"/>
      </w:pPr>
      <w:rPr>
        <w:rFonts w:ascii="Courier New" w:hAnsi="Courier New" w:cs="Courier New" w:hint="default"/>
      </w:rPr>
    </w:lvl>
    <w:lvl w:ilvl="2" w:tplc="04130005">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44" w15:restartNumberingAfterBreak="0">
    <w:nsid w:val="74B771CA"/>
    <w:multiLevelType w:val="hybridMultilevel"/>
    <w:tmpl w:val="4F68DB4A"/>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45" w15:restartNumberingAfterBreak="0">
    <w:nsid w:val="797548B4"/>
    <w:multiLevelType w:val="hybridMultilevel"/>
    <w:tmpl w:val="BCE40A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7A75370A"/>
    <w:multiLevelType w:val="multilevel"/>
    <w:tmpl w:val="9488D162"/>
    <w:styleLink w:val="WWNum10"/>
    <w:lvl w:ilvl="0">
      <w:numFmt w:val="bullet"/>
      <w:lvlText w:val=""/>
      <w:lvlJc w:val="left"/>
      <w:pPr>
        <w:ind w:left="2769" w:hanging="360"/>
      </w:pPr>
      <w:rPr>
        <w:rFonts w:ascii="Symbol" w:hAnsi="Symbol"/>
      </w:rPr>
    </w:lvl>
    <w:lvl w:ilvl="1">
      <w:numFmt w:val="bullet"/>
      <w:lvlText w:val="o"/>
      <w:lvlJc w:val="left"/>
      <w:pPr>
        <w:ind w:left="3489" w:hanging="360"/>
      </w:pPr>
      <w:rPr>
        <w:rFonts w:ascii="Courier New" w:hAnsi="Courier New" w:cs="Courier New"/>
      </w:rPr>
    </w:lvl>
    <w:lvl w:ilvl="2">
      <w:numFmt w:val="bullet"/>
      <w:lvlText w:val=""/>
      <w:lvlJc w:val="left"/>
      <w:pPr>
        <w:ind w:left="4209" w:hanging="360"/>
      </w:pPr>
      <w:rPr>
        <w:rFonts w:ascii="Wingdings" w:hAnsi="Wingdings"/>
      </w:rPr>
    </w:lvl>
    <w:lvl w:ilvl="3">
      <w:numFmt w:val="bullet"/>
      <w:lvlText w:val=""/>
      <w:lvlJc w:val="left"/>
      <w:pPr>
        <w:ind w:left="4929" w:hanging="360"/>
      </w:pPr>
      <w:rPr>
        <w:rFonts w:ascii="Symbol" w:hAnsi="Symbol"/>
      </w:rPr>
    </w:lvl>
    <w:lvl w:ilvl="4">
      <w:numFmt w:val="bullet"/>
      <w:lvlText w:val="o"/>
      <w:lvlJc w:val="left"/>
      <w:pPr>
        <w:ind w:left="5649" w:hanging="360"/>
      </w:pPr>
      <w:rPr>
        <w:rFonts w:ascii="Courier New" w:hAnsi="Courier New" w:cs="Courier New"/>
      </w:rPr>
    </w:lvl>
    <w:lvl w:ilvl="5">
      <w:numFmt w:val="bullet"/>
      <w:lvlText w:val=""/>
      <w:lvlJc w:val="left"/>
      <w:pPr>
        <w:ind w:left="6369" w:hanging="360"/>
      </w:pPr>
      <w:rPr>
        <w:rFonts w:ascii="Wingdings" w:hAnsi="Wingdings"/>
      </w:rPr>
    </w:lvl>
    <w:lvl w:ilvl="6">
      <w:numFmt w:val="bullet"/>
      <w:lvlText w:val=""/>
      <w:lvlJc w:val="left"/>
      <w:pPr>
        <w:ind w:left="7089" w:hanging="360"/>
      </w:pPr>
      <w:rPr>
        <w:rFonts w:ascii="Symbol" w:hAnsi="Symbol"/>
      </w:rPr>
    </w:lvl>
    <w:lvl w:ilvl="7">
      <w:numFmt w:val="bullet"/>
      <w:lvlText w:val="o"/>
      <w:lvlJc w:val="left"/>
      <w:pPr>
        <w:ind w:left="7809" w:hanging="360"/>
      </w:pPr>
      <w:rPr>
        <w:rFonts w:ascii="Courier New" w:hAnsi="Courier New" w:cs="Courier New"/>
      </w:rPr>
    </w:lvl>
    <w:lvl w:ilvl="8">
      <w:numFmt w:val="bullet"/>
      <w:lvlText w:val=""/>
      <w:lvlJc w:val="left"/>
      <w:pPr>
        <w:ind w:left="8529" w:hanging="360"/>
      </w:pPr>
      <w:rPr>
        <w:rFonts w:ascii="Wingdings" w:hAnsi="Wingdings"/>
      </w:rPr>
    </w:lvl>
  </w:abstractNum>
  <w:abstractNum w:abstractNumId="47" w15:restartNumberingAfterBreak="0">
    <w:nsid w:val="7A8876BF"/>
    <w:multiLevelType w:val="hybridMultilevel"/>
    <w:tmpl w:val="88C2F174"/>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48" w15:restartNumberingAfterBreak="0">
    <w:nsid w:val="7D6559FD"/>
    <w:multiLevelType w:val="multilevel"/>
    <w:tmpl w:val="2E305962"/>
    <w:styleLink w:val="WWNum20"/>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49" w15:restartNumberingAfterBreak="0">
    <w:nsid w:val="7FB10C53"/>
    <w:multiLevelType w:val="multilevel"/>
    <w:tmpl w:val="13C81C92"/>
    <w:styleLink w:val="WWNum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Times New Roman" w:eastAsia="Times New Roman" w:hAnsi="Times New Roman" w:cs="Times New Roman"/>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num w:numId="1" w16cid:durableId="1074355620">
    <w:abstractNumId w:val="14"/>
  </w:num>
  <w:num w:numId="2" w16cid:durableId="249892172">
    <w:abstractNumId w:val="40"/>
  </w:num>
  <w:num w:numId="3" w16cid:durableId="399866011">
    <w:abstractNumId w:val="39"/>
  </w:num>
  <w:num w:numId="4" w16cid:durableId="1885092726">
    <w:abstractNumId w:val="37"/>
  </w:num>
  <w:num w:numId="5" w16cid:durableId="102262697">
    <w:abstractNumId w:val="7"/>
  </w:num>
  <w:num w:numId="6" w16cid:durableId="1295254344">
    <w:abstractNumId w:val="34"/>
  </w:num>
  <w:num w:numId="7" w16cid:durableId="1019890109">
    <w:abstractNumId w:val="29"/>
  </w:num>
  <w:num w:numId="8" w16cid:durableId="1817137202">
    <w:abstractNumId w:val="27"/>
  </w:num>
  <w:num w:numId="9" w16cid:durableId="1820220077">
    <w:abstractNumId w:val="13"/>
  </w:num>
  <w:num w:numId="10" w16cid:durableId="680816536">
    <w:abstractNumId w:val="49"/>
  </w:num>
  <w:num w:numId="11" w16cid:durableId="2123111399">
    <w:abstractNumId w:val="25"/>
  </w:num>
  <w:num w:numId="12" w16cid:durableId="2018388749">
    <w:abstractNumId w:val="46"/>
  </w:num>
  <w:num w:numId="13" w16cid:durableId="1906140040">
    <w:abstractNumId w:val="8"/>
  </w:num>
  <w:num w:numId="14" w16cid:durableId="487329112">
    <w:abstractNumId w:val="36"/>
  </w:num>
  <w:num w:numId="15" w16cid:durableId="2137329795">
    <w:abstractNumId w:val="26"/>
  </w:num>
  <w:num w:numId="16" w16cid:durableId="2008708918">
    <w:abstractNumId w:val="10"/>
  </w:num>
  <w:num w:numId="17" w16cid:durableId="2091154556">
    <w:abstractNumId w:val="15"/>
  </w:num>
  <w:num w:numId="18" w16cid:durableId="1405255601">
    <w:abstractNumId w:val="9"/>
  </w:num>
  <w:num w:numId="19" w16cid:durableId="2026588875">
    <w:abstractNumId w:val="35"/>
  </w:num>
  <w:num w:numId="20" w16cid:durableId="1797721652">
    <w:abstractNumId w:val="16"/>
  </w:num>
  <w:num w:numId="21" w16cid:durableId="1134444290">
    <w:abstractNumId w:val="3"/>
  </w:num>
  <w:num w:numId="22" w16cid:durableId="1852983384">
    <w:abstractNumId w:val="48"/>
  </w:num>
  <w:num w:numId="23" w16cid:durableId="1026254434">
    <w:abstractNumId w:val="32"/>
  </w:num>
  <w:num w:numId="24" w16cid:durableId="874539014">
    <w:abstractNumId w:val="38"/>
  </w:num>
  <w:num w:numId="25" w16cid:durableId="484780999">
    <w:abstractNumId w:val="22"/>
  </w:num>
  <w:num w:numId="26" w16cid:durableId="1288124202">
    <w:abstractNumId w:val="20"/>
  </w:num>
  <w:num w:numId="27" w16cid:durableId="1421682117">
    <w:abstractNumId w:val="7"/>
  </w:num>
  <w:num w:numId="28" w16cid:durableId="364451334">
    <w:abstractNumId w:val="34"/>
  </w:num>
  <w:num w:numId="29" w16cid:durableId="381055233">
    <w:abstractNumId w:val="29"/>
  </w:num>
  <w:num w:numId="30" w16cid:durableId="35397974">
    <w:abstractNumId w:val="27"/>
  </w:num>
  <w:num w:numId="31" w16cid:durableId="496266920">
    <w:abstractNumId w:val="13"/>
  </w:num>
  <w:num w:numId="32" w16cid:durableId="144057732">
    <w:abstractNumId w:val="49"/>
  </w:num>
  <w:num w:numId="33" w16cid:durableId="1778017739">
    <w:abstractNumId w:val="48"/>
  </w:num>
  <w:num w:numId="34" w16cid:durableId="125245708">
    <w:abstractNumId w:val="3"/>
    <w:lvlOverride w:ilvl="0">
      <w:startOverride w:val="1"/>
    </w:lvlOverride>
  </w:num>
  <w:num w:numId="35" w16cid:durableId="978877290">
    <w:abstractNumId w:val="37"/>
  </w:num>
  <w:num w:numId="36" w16cid:durableId="1830710311">
    <w:abstractNumId w:val="22"/>
    <w:lvlOverride w:ilvl="0">
      <w:startOverride w:val="1"/>
    </w:lvlOverride>
  </w:num>
  <w:num w:numId="37" w16cid:durableId="1755324327">
    <w:abstractNumId w:val="9"/>
  </w:num>
  <w:num w:numId="38" w16cid:durableId="688407449">
    <w:abstractNumId w:val="35"/>
  </w:num>
  <w:num w:numId="39" w16cid:durableId="394398999">
    <w:abstractNumId w:val="15"/>
  </w:num>
  <w:num w:numId="40" w16cid:durableId="517041773">
    <w:abstractNumId w:val="28"/>
  </w:num>
  <w:num w:numId="41" w16cid:durableId="1540236423">
    <w:abstractNumId w:val="6"/>
  </w:num>
  <w:num w:numId="42" w16cid:durableId="285746727">
    <w:abstractNumId w:val="43"/>
  </w:num>
  <w:num w:numId="43" w16cid:durableId="1146435825">
    <w:abstractNumId w:val="24"/>
  </w:num>
  <w:num w:numId="44" w16cid:durableId="249898407">
    <w:abstractNumId w:val="19"/>
  </w:num>
  <w:num w:numId="45" w16cid:durableId="986663868">
    <w:abstractNumId w:val="11"/>
  </w:num>
  <w:num w:numId="46" w16cid:durableId="798648513">
    <w:abstractNumId w:val="1"/>
  </w:num>
  <w:num w:numId="47" w16cid:durableId="1170290851">
    <w:abstractNumId w:val="4"/>
  </w:num>
  <w:num w:numId="48" w16cid:durableId="1867016484">
    <w:abstractNumId w:val="31"/>
  </w:num>
  <w:num w:numId="49" w16cid:durableId="1102843700">
    <w:abstractNumId w:val="45"/>
  </w:num>
  <w:num w:numId="50" w16cid:durableId="305820163">
    <w:abstractNumId w:val="23"/>
  </w:num>
  <w:num w:numId="51" w16cid:durableId="807208713">
    <w:abstractNumId w:val="12"/>
  </w:num>
  <w:num w:numId="52" w16cid:durableId="437800486">
    <w:abstractNumId w:val="33"/>
  </w:num>
  <w:num w:numId="53" w16cid:durableId="368800693">
    <w:abstractNumId w:val="30"/>
  </w:num>
  <w:num w:numId="54" w16cid:durableId="384916540">
    <w:abstractNumId w:val="21"/>
  </w:num>
  <w:num w:numId="55" w16cid:durableId="329333579">
    <w:abstractNumId w:val="47"/>
  </w:num>
  <w:num w:numId="56" w16cid:durableId="896353750">
    <w:abstractNumId w:val="42"/>
  </w:num>
  <w:num w:numId="57" w16cid:durableId="686752363">
    <w:abstractNumId w:val="44"/>
  </w:num>
  <w:num w:numId="58" w16cid:durableId="73942391">
    <w:abstractNumId w:val="17"/>
  </w:num>
  <w:num w:numId="59" w16cid:durableId="1177382432">
    <w:abstractNumId w:val="5"/>
  </w:num>
  <w:num w:numId="60" w16cid:durableId="537812773">
    <w:abstractNumId w:val="41"/>
  </w:num>
  <w:num w:numId="61" w16cid:durableId="1657763298">
    <w:abstractNumId w:val="18"/>
  </w:num>
  <w:num w:numId="62" w16cid:durableId="1108817706">
    <w:abstractNumId w:val="2"/>
  </w:num>
  <w:num w:numId="63" w16cid:durableId="111215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1DA"/>
    <w:rsid w:val="00001321"/>
    <w:rsid w:val="0001166A"/>
    <w:rsid w:val="00012FD4"/>
    <w:rsid w:val="00015BCC"/>
    <w:rsid w:val="0001613E"/>
    <w:rsid w:val="000167AD"/>
    <w:rsid w:val="00023031"/>
    <w:rsid w:val="0002423A"/>
    <w:rsid w:val="0002539D"/>
    <w:rsid w:val="000253D5"/>
    <w:rsid w:val="00032C7D"/>
    <w:rsid w:val="0003331C"/>
    <w:rsid w:val="00036952"/>
    <w:rsid w:val="00044253"/>
    <w:rsid w:val="00047BDF"/>
    <w:rsid w:val="00051777"/>
    <w:rsid w:val="00051DD2"/>
    <w:rsid w:val="00055674"/>
    <w:rsid w:val="00056365"/>
    <w:rsid w:val="00060B05"/>
    <w:rsid w:val="00064603"/>
    <w:rsid w:val="000679A9"/>
    <w:rsid w:val="000737B0"/>
    <w:rsid w:val="00075884"/>
    <w:rsid w:val="00076DBA"/>
    <w:rsid w:val="000779AE"/>
    <w:rsid w:val="00084229"/>
    <w:rsid w:val="00087574"/>
    <w:rsid w:val="000914D4"/>
    <w:rsid w:val="00091A6E"/>
    <w:rsid w:val="000A13B5"/>
    <w:rsid w:val="000A5E7E"/>
    <w:rsid w:val="000A618A"/>
    <w:rsid w:val="000C1DE6"/>
    <w:rsid w:val="000C3FD5"/>
    <w:rsid w:val="000C57F0"/>
    <w:rsid w:val="000D078F"/>
    <w:rsid w:val="000D1D5C"/>
    <w:rsid w:val="000D4F88"/>
    <w:rsid w:val="000D581E"/>
    <w:rsid w:val="000D741E"/>
    <w:rsid w:val="000E2716"/>
    <w:rsid w:val="000F017C"/>
    <w:rsid w:val="000F28E3"/>
    <w:rsid w:val="000F2DE8"/>
    <w:rsid w:val="000F7802"/>
    <w:rsid w:val="001000D2"/>
    <w:rsid w:val="00100262"/>
    <w:rsid w:val="00101EE1"/>
    <w:rsid w:val="00103F70"/>
    <w:rsid w:val="001050DD"/>
    <w:rsid w:val="00105825"/>
    <w:rsid w:val="00112493"/>
    <w:rsid w:val="00113FA8"/>
    <w:rsid w:val="00114BD1"/>
    <w:rsid w:val="001153E2"/>
    <w:rsid w:val="0012115D"/>
    <w:rsid w:val="0012368A"/>
    <w:rsid w:val="00125DAB"/>
    <w:rsid w:val="001266B0"/>
    <w:rsid w:val="00131D76"/>
    <w:rsid w:val="00147F03"/>
    <w:rsid w:val="00153FFF"/>
    <w:rsid w:val="0015674E"/>
    <w:rsid w:val="00160EA1"/>
    <w:rsid w:val="001627E6"/>
    <w:rsid w:val="00162A24"/>
    <w:rsid w:val="00162F56"/>
    <w:rsid w:val="001641C2"/>
    <w:rsid w:val="00166650"/>
    <w:rsid w:val="00173651"/>
    <w:rsid w:val="00181C09"/>
    <w:rsid w:val="001842B3"/>
    <w:rsid w:val="00185E03"/>
    <w:rsid w:val="00191F0A"/>
    <w:rsid w:val="00192864"/>
    <w:rsid w:val="00197A2B"/>
    <w:rsid w:val="001A3165"/>
    <w:rsid w:val="001A6F30"/>
    <w:rsid w:val="001B00AB"/>
    <w:rsid w:val="001B1C96"/>
    <w:rsid w:val="001B291B"/>
    <w:rsid w:val="001B3F9A"/>
    <w:rsid w:val="001B6067"/>
    <w:rsid w:val="001C01F4"/>
    <w:rsid w:val="001C6441"/>
    <w:rsid w:val="001C679B"/>
    <w:rsid w:val="001D3298"/>
    <w:rsid w:val="001D48F1"/>
    <w:rsid w:val="001E1F8A"/>
    <w:rsid w:val="001F0288"/>
    <w:rsid w:val="001F6393"/>
    <w:rsid w:val="001F79E4"/>
    <w:rsid w:val="00202574"/>
    <w:rsid w:val="0020345E"/>
    <w:rsid w:val="002058FA"/>
    <w:rsid w:val="00206928"/>
    <w:rsid w:val="00206B9F"/>
    <w:rsid w:val="0021173C"/>
    <w:rsid w:val="002140D9"/>
    <w:rsid w:val="0021449C"/>
    <w:rsid w:val="00220D3E"/>
    <w:rsid w:val="002251D5"/>
    <w:rsid w:val="002275B9"/>
    <w:rsid w:val="002312AB"/>
    <w:rsid w:val="00231D54"/>
    <w:rsid w:val="00233808"/>
    <w:rsid w:val="00235209"/>
    <w:rsid w:val="00235282"/>
    <w:rsid w:val="002375F6"/>
    <w:rsid w:val="00242133"/>
    <w:rsid w:val="0024564B"/>
    <w:rsid w:val="002536CC"/>
    <w:rsid w:val="00253CE3"/>
    <w:rsid w:val="00255B51"/>
    <w:rsid w:val="0025770E"/>
    <w:rsid w:val="00263E8D"/>
    <w:rsid w:val="00275925"/>
    <w:rsid w:val="002840D6"/>
    <w:rsid w:val="002846A8"/>
    <w:rsid w:val="00292741"/>
    <w:rsid w:val="00295DD1"/>
    <w:rsid w:val="0029654E"/>
    <w:rsid w:val="00296CFF"/>
    <w:rsid w:val="00297450"/>
    <w:rsid w:val="002B17B6"/>
    <w:rsid w:val="002B1A23"/>
    <w:rsid w:val="002B543C"/>
    <w:rsid w:val="002B5FA2"/>
    <w:rsid w:val="002B69FA"/>
    <w:rsid w:val="002C2B01"/>
    <w:rsid w:val="002C519D"/>
    <w:rsid w:val="002D1BCF"/>
    <w:rsid w:val="002D5BDB"/>
    <w:rsid w:val="002D68B5"/>
    <w:rsid w:val="002F4E1D"/>
    <w:rsid w:val="003010F6"/>
    <w:rsid w:val="00310D3E"/>
    <w:rsid w:val="00334881"/>
    <w:rsid w:val="00341ED1"/>
    <w:rsid w:val="00343D4A"/>
    <w:rsid w:val="00345ECC"/>
    <w:rsid w:val="00347FF6"/>
    <w:rsid w:val="003518CD"/>
    <w:rsid w:val="0035215A"/>
    <w:rsid w:val="0035301F"/>
    <w:rsid w:val="00353154"/>
    <w:rsid w:val="0035491F"/>
    <w:rsid w:val="00357033"/>
    <w:rsid w:val="00357681"/>
    <w:rsid w:val="003764DB"/>
    <w:rsid w:val="0038227E"/>
    <w:rsid w:val="00383117"/>
    <w:rsid w:val="00386840"/>
    <w:rsid w:val="00395405"/>
    <w:rsid w:val="003977A8"/>
    <w:rsid w:val="003A4969"/>
    <w:rsid w:val="003C71B9"/>
    <w:rsid w:val="003D4F8F"/>
    <w:rsid w:val="003E3F79"/>
    <w:rsid w:val="003F30CF"/>
    <w:rsid w:val="004040FF"/>
    <w:rsid w:val="00405D85"/>
    <w:rsid w:val="00411D52"/>
    <w:rsid w:val="0041681D"/>
    <w:rsid w:val="004171D9"/>
    <w:rsid w:val="00432E1D"/>
    <w:rsid w:val="004369AD"/>
    <w:rsid w:val="00447FE5"/>
    <w:rsid w:val="00450D39"/>
    <w:rsid w:val="00452076"/>
    <w:rsid w:val="00454434"/>
    <w:rsid w:val="00462938"/>
    <w:rsid w:val="004648BE"/>
    <w:rsid w:val="00465E52"/>
    <w:rsid w:val="00465E8C"/>
    <w:rsid w:val="004675F4"/>
    <w:rsid w:val="00476C9E"/>
    <w:rsid w:val="0047709B"/>
    <w:rsid w:val="0047731B"/>
    <w:rsid w:val="00481F6E"/>
    <w:rsid w:val="00487572"/>
    <w:rsid w:val="00492239"/>
    <w:rsid w:val="0049244D"/>
    <w:rsid w:val="00492D99"/>
    <w:rsid w:val="00494D11"/>
    <w:rsid w:val="0049731E"/>
    <w:rsid w:val="004A59D5"/>
    <w:rsid w:val="004B0B1A"/>
    <w:rsid w:val="004B263D"/>
    <w:rsid w:val="004B4A32"/>
    <w:rsid w:val="004C02AF"/>
    <w:rsid w:val="004C3CC4"/>
    <w:rsid w:val="004C77BE"/>
    <w:rsid w:val="004D0C32"/>
    <w:rsid w:val="004D1788"/>
    <w:rsid w:val="004D5DDD"/>
    <w:rsid w:val="004E0C5E"/>
    <w:rsid w:val="004E34E3"/>
    <w:rsid w:val="004E6666"/>
    <w:rsid w:val="004E692D"/>
    <w:rsid w:val="004E7B44"/>
    <w:rsid w:val="004F39AA"/>
    <w:rsid w:val="004F692B"/>
    <w:rsid w:val="004F6F1E"/>
    <w:rsid w:val="00501485"/>
    <w:rsid w:val="00501FD4"/>
    <w:rsid w:val="00503607"/>
    <w:rsid w:val="005137AD"/>
    <w:rsid w:val="005143EA"/>
    <w:rsid w:val="00516372"/>
    <w:rsid w:val="00516858"/>
    <w:rsid w:val="00520F40"/>
    <w:rsid w:val="00531364"/>
    <w:rsid w:val="00542136"/>
    <w:rsid w:val="005527B2"/>
    <w:rsid w:val="00553B3D"/>
    <w:rsid w:val="00554B21"/>
    <w:rsid w:val="00556A73"/>
    <w:rsid w:val="00556BAD"/>
    <w:rsid w:val="0055770B"/>
    <w:rsid w:val="00563FBE"/>
    <w:rsid w:val="0056406E"/>
    <w:rsid w:val="0057169E"/>
    <w:rsid w:val="00575F34"/>
    <w:rsid w:val="00576320"/>
    <w:rsid w:val="005766DC"/>
    <w:rsid w:val="00593111"/>
    <w:rsid w:val="005956AF"/>
    <w:rsid w:val="005A4BCC"/>
    <w:rsid w:val="005A54FF"/>
    <w:rsid w:val="005B0B89"/>
    <w:rsid w:val="005B51DA"/>
    <w:rsid w:val="005C0652"/>
    <w:rsid w:val="005C6852"/>
    <w:rsid w:val="005E0648"/>
    <w:rsid w:val="005E09FF"/>
    <w:rsid w:val="005E7AD7"/>
    <w:rsid w:val="005F19BE"/>
    <w:rsid w:val="00607DF0"/>
    <w:rsid w:val="00612A0B"/>
    <w:rsid w:val="00620465"/>
    <w:rsid w:val="00623870"/>
    <w:rsid w:val="00631BAB"/>
    <w:rsid w:val="00632F51"/>
    <w:rsid w:val="0063304D"/>
    <w:rsid w:val="00636D03"/>
    <w:rsid w:val="006448CC"/>
    <w:rsid w:val="00646170"/>
    <w:rsid w:val="00646E5E"/>
    <w:rsid w:val="00650514"/>
    <w:rsid w:val="00650F04"/>
    <w:rsid w:val="006519C4"/>
    <w:rsid w:val="00651F86"/>
    <w:rsid w:val="00652A4B"/>
    <w:rsid w:val="00655EF8"/>
    <w:rsid w:val="00666EC1"/>
    <w:rsid w:val="00675B7A"/>
    <w:rsid w:val="006769F8"/>
    <w:rsid w:val="00681196"/>
    <w:rsid w:val="00685995"/>
    <w:rsid w:val="00685C3B"/>
    <w:rsid w:val="006860B5"/>
    <w:rsid w:val="0068621C"/>
    <w:rsid w:val="00686FDF"/>
    <w:rsid w:val="0069096F"/>
    <w:rsid w:val="006933F4"/>
    <w:rsid w:val="00695C10"/>
    <w:rsid w:val="00696454"/>
    <w:rsid w:val="006A2980"/>
    <w:rsid w:val="006B4BAD"/>
    <w:rsid w:val="006B77E7"/>
    <w:rsid w:val="006C4450"/>
    <w:rsid w:val="006E40A1"/>
    <w:rsid w:val="006E7344"/>
    <w:rsid w:val="006F30AE"/>
    <w:rsid w:val="006F3DDE"/>
    <w:rsid w:val="006F3F29"/>
    <w:rsid w:val="007005F2"/>
    <w:rsid w:val="00713623"/>
    <w:rsid w:val="0071504F"/>
    <w:rsid w:val="00717E7B"/>
    <w:rsid w:val="0072192E"/>
    <w:rsid w:val="00721E1E"/>
    <w:rsid w:val="00723837"/>
    <w:rsid w:val="007308FF"/>
    <w:rsid w:val="00730CBD"/>
    <w:rsid w:val="00734A61"/>
    <w:rsid w:val="00742514"/>
    <w:rsid w:val="00747102"/>
    <w:rsid w:val="00755B53"/>
    <w:rsid w:val="00760B96"/>
    <w:rsid w:val="00761E89"/>
    <w:rsid w:val="00763A8C"/>
    <w:rsid w:val="007700D3"/>
    <w:rsid w:val="007711A6"/>
    <w:rsid w:val="00772921"/>
    <w:rsid w:val="007819EE"/>
    <w:rsid w:val="00781B94"/>
    <w:rsid w:val="00785215"/>
    <w:rsid w:val="00785F92"/>
    <w:rsid w:val="00786CAE"/>
    <w:rsid w:val="0079161E"/>
    <w:rsid w:val="0079412B"/>
    <w:rsid w:val="007A14BF"/>
    <w:rsid w:val="007A21DA"/>
    <w:rsid w:val="007A4EF4"/>
    <w:rsid w:val="007A7334"/>
    <w:rsid w:val="007B21D4"/>
    <w:rsid w:val="007C0626"/>
    <w:rsid w:val="007C0683"/>
    <w:rsid w:val="007C1B98"/>
    <w:rsid w:val="007D230B"/>
    <w:rsid w:val="007D3796"/>
    <w:rsid w:val="007D655A"/>
    <w:rsid w:val="007E300E"/>
    <w:rsid w:val="007E6AA6"/>
    <w:rsid w:val="007F297D"/>
    <w:rsid w:val="007F7715"/>
    <w:rsid w:val="007F7ED6"/>
    <w:rsid w:val="00802708"/>
    <w:rsid w:val="008057CE"/>
    <w:rsid w:val="008144B9"/>
    <w:rsid w:val="0082131C"/>
    <w:rsid w:val="00823B81"/>
    <w:rsid w:val="008252B8"/>
    <w:rsid w:val="008271F0"/>
    <w:rsid w:val="0083181B"/>
    <w:rsid w:val="0084098B"/>
    <w:rsid w:val="008410C9"/>
    <w:rsid w:val="00856ECC"/>
    <w:rsid w:val="00860D7D"/>
    <w:rsid w:val="0086211C"/>
    <w:rsid w:val="0087216A"/>
    <w:rsid w:val="008725E9"/>
    <w:rsid w:val="00874ED4"/>
    <w:rsid w:val="00875031"/>
    <w:rsid w:val="00890091"/>
    <w:rsid w:val="00891717"/>
    <w:rsid w:val="00891EB3"/>
    <w:rsid w:val="00891F19"/>
    <w:rsid w:val="0089314E"/>
    <w:rsid w:val="00893D31"/>
    <w:rsid w:val="00894C4E"/>
    <w:rsid w:val="008A2653"/>
    <w:rsid w:val="008A43DC"/>
    <w:rsid w:val="008B0FB7"/>
    <w:rsid w:val="008B35D6"/>
    <w:rsid w:val="008B3638"/>
    <w:rsid w:val="008B6424"/>
    <w:rsid w:val="008C5379"/>
    <w:rsid w:val="008C5EA6"/>
    <w:rsid w:val="008D3816"/>
    <w:rsid w:val="008D56D9"/>
    <w:rsid w:val="008D7788"/>
    <w:rsid w:val="008E3F3A"/>
    <w:rsid w:val="008E41B8"/>
    <w:rsid w:val="008F238A"/>
    <w:rsid w:val="009048BE"/>
    <w:rsid w:val="00907874"/>
    <w:rsid w:val="009373B8"/>
    <w:rsid w:val="00944482"/>
    <w:rsid w:val="00950F59"/>
    <w:rsid w:val="00951B6E"/>
    <w:rsid w:val="009531D7"/>
    <w:rsid w:val="00954CA9"/>
    <w:rsid w:val="00955D70"/>
    <w:rsid w:val="00956780"/>
    <w:rsid w:val="009814D0"/>
    <w:rsid w:val="009901E4"/>
    <w:rsid w:val="009A6FC0"/>
    <w:rsid w:val="009B6F9C"/>
    <w:rsid w:val="009C1B98"/>
    <w:rsid w:val="009C7A95"/>
    <w:rsid w:val="009C7AF7"/>
    <w:rsid w:val="009D453A"/>
    <w:rsid w:val="009D7A93"/>
    <w:rsid w:val="009E16C3"/>
    <w:rsid w:val="009E46BF"/>
    <w:rsid w:val="009F035F"/>
    <w:rsid w:val="00A00595"/>
    <w:rsid w:val="00A03AC7"/>
    <w:rsid w:val="00A03EE9"/>
    <w:rsid w:val="00A06236"/>
    <w:rsid w:val="00A0795E"/>
    <w:rsid w:val="00A15464"/>
    <w:rsid w:val="00A17067"/>
    <w:rsid w:val="00A20226"/>
    <w:rsid w:val="00A23CBB"/>
    <w:rsid w:val="00A3038F"/>
    <w:rsid w:val="00A325B7"/>
    <w:rsid w:val="00A32F5D"/>
    <w:rsid w:val="00A4166D"/>
    <w:rsid w:val="00A41D4D"/>
    <w:rsid w:val="00A44D45"/>
    <w:rsid w:val="00A51F65"/>
    <w:rsid w:val="00A53246"/>
    <w:rsid w:val="00A54B0E"/>
    <w:rsid w:val="00A5719C"/>
    <w:rsid w:val="00A575AE"/>
    <w:rsid w:val="00A628E3"/>
    <w:rsid w:val="00A63747"/>
    <w:rsid w:val="00A66F08"/>
    <w:rsid w:val="00A67F44"/>
    <w:rsid w:val="00A806D5"/>
    <w:rsid w:val="00A81943"/>
    <w:rsid w:val="00A852B2"/>
    <w:rsid w:val="00A91A51"/>
    <w:rsid w:val="00A967E1"/>
    <w:rsid w:val="00AA0F90"/>
    <w:rsid w:val="00AA611C"/>
    <w:rsid w:val="00AC1ACB"/>
    <w:rsid w:val="00AC3590"/>
    <w:rsid w:val="00AC509D"/>
    <w:rsid w:val="00AC6005"/>
    <w:rsid w:val="00AC71AA"/>
    <w:rsid w:val="00AD14D5"/>
    <w:rsid w:val="00AE0159"/>
    <w:rsid w:val="00AE315A"/>
    <w:rsid w:val="00AE457C"/>
    <w:rsid w:val="00AE5FB8"/>
    <w:rsid w:val="00AF2405"/>
    <w:rsid w:val="00B02E81"/>
    <w:rsid w:val="00B03023"/>
    <w:rsid w:val="00B04094"/>
    <w:rsid w:val="00B123B5"/>
    <w:rsid w:val="00B16D08"/>
    <w:rsid w:val="00B17623"/>
    <w:rsid w:val="00B20638"/>
    <w:rsid w:val="00B21970"/>
    <w:rsid w:val="00B22E16"/>
    <w:rsid w:val="00B34EF6"/>
    <w:rsid w:val="00B3655C"/>
    <w:rsid w:val="00B42A8B"/>
    <w:rsid w:val="00B46EB9"/>
    <w:rsid w:val="00B547A7"/>
    <w:rsid w:val="00B566BD"/>
    <w:rsid w:val="00B60CB8"/>
    <w:rsid w:val="00B6385B"/>
    <w:rsid w:val="00B658D2"/>
    <w:rsid w:val="00B70869"/>
    <w:rsid w:val="00B70D19"/>
    <w:rsid w:val="00B748F4"/>
    <w:rsid w:val="00B75085"/>
    <w:rsid w:val="00B768CE"/>
    <w:rsid w:val="00B84078"/>
    <w:rsid w:val="00B905A2"/>
    <w:rsid w:val="00B948CB"/>
    <w:rsid w:val="00BA1C62"/>
    <w:rsid w:val="00BA3203"/>
    <w:rsid w:val="00BB0905"/>
    <w:rsid w:val="00BB3C42"/>
    <w:rsid w:val="00BC3211"/>
    <w:rsid w:val="00BC33BB"/>
    <w:rsid w:val="00BC54AE"/>
    <w:rsid w:val="00BD3465"/>
    <w:rsid w:val="00BE1315"/>
    <w:rsid w:val="00BE1A7C"/>
    <w:rsid w:val="00BE2855"/>
    <w:rsid w:val="00BE2A38"/>
    <w:rsid w:val="00BE3D42"/>
    <w:rsid w:val="00BF4CFC"/>
    <w:rsid w:val="00BF6E3C"/>
    <w:rsid w:val="00C00401"/>
    <w:rsid w:val="00C018D0"/>
    <w:rsid w:val="00C0211A"/>
    <w:rsid w:val="00C108BF"/>
    <w:rsid w:val="00C10B41"/>
    <w:rsid w:val="00C117FF"/>
    <w:rsid w:val="00C15335"/>
    <w:rsid w:val="00C16A56"/>
    <w:rsid w:val="00C1771D"/>
    <w:rsid w:val="00C228A1"/>
    <w:rsid w:val="00C22B49"/>
    <w:rsid w:val="00C251C3"/>
    <w:rsid w:val="00C35DF8"/>
    <w:rsid w:val="00C37C2D"/>
    <w:rsid w:val="00C41E71"/>
    <w:rsid w:val="00C421FE"/>
    <w:rsid w:val="00C437E1"/>
    <w:rsid w:val="00C4599A"/>
    <w:rsid w:val="00C56B31"/>
    <w:rsid w:val="00C573EF"/>
    <w:rsid w:val="00C62011"/>
    <w:rsid w:val="00C62EC3"/>
    <w:rsid w:val="00C66044"/>
    <w:rsid w:val="00C67285"/>
    <w:rsid w:val="00C731F4"/>
    <w:rsid w:val="00C7662C"/>
    <w:rsid w:val="00C76C88"/>
    <w:rsid w:val="00C93296"/>
    <w:rsid w:val="00CA33BD"/>
    <w:rsid w:val="00CA706A"/>
    <w:rsid w:val="00CA74A9"/>
    <w:rsid w:val="00CA7685"/>
    <w:rsid w:val="00CB020C"/>
    <w:rsid w:val="00CB37E9"/>
    <w:rsid w:val="00CB6D37"/>
    <w:rsid w:val="00CC117A"/>
    <w:rsid w:val="00CC27FC"/>
    <w:rsid w:val="00CD3025"/>
    <w:rsid w:val="00CE70E7"/>
    <w:rsid w:val="00CF01D4"/>
    <w:rsid w:val="00CF0D1C"/>
    <w:rsid w:val="00CF1FDB"/>
    <w:rsid w:val="00CF2A23"/>
    <w:rsid w:val="00CF551A"/>
    <w:rsid w:val="00D067E8"/>
    <w:rsid w:val="00D1657E"/>
    <w:rsid w:val="00D17D85"/>
    <w:rsid w:val="00D268D5"/>
    <w:rsid w:val="00D319AE"/>
    <w:rsid w:val="00D37B2D"/>
    <w:rsid w:val="00D5331D"/>
    <w:rsid w:val="00D61E4C"/>
    <w:rsid w:val="00D61F0C"/>
    <w:rsid w:val="00D71434"/>
    <w:rsid w:val="00D7447D"/>
    <w:rsid w:val="00D8049E"/>
    <w:rsid w:val="00D9365C"/>
    <w:rsid w:val="00D93BA6"/>
    <w:rsid w:val="00D95C21"/>
    <w:rsid w:val="00DA153A"/>
    <w:rsid w:val="00DA28B7"/>
    <w:rsid w:val="00DA58DF"/>
    <w:rsid w:val="00DA5EA5"/>
    <w:rsid w:val="00DA74E8"/>
    <w:rsid w:val="00DB2E8B"/>
    <w:rsid w:val="00DC6531"/>
    <w:rsid w:val="00DD4459"/>
    <w:rsid w:val="00DD5E7E"/>
    <w:rsid w:val="00DE34F2"/>
    <w:rsid w:val="00DE5291"/>
    <w:rsid w:val="00DE5E18"/>
    <w:rsid w:val="00DF3016"/>
    <w:rsid w:val="00DF4F17"/>
    <w:rsid w:val="00DF6533"/>
    <w:rsid w:val="00E02AD7"/>
    <w:rsid w:val="00E0303E"/>
    <w:rsid w:val="00E03465"/>
    <w:rsid w:val="00E0739C"/>
    <w:rsid w:val="00E20630"/>
    <w:rsid w:val="00E24CD3"/>
    <w:rsid w:val="00E25615"/>
    <w:rsid w:val="00E2666E"/>
    <w:rsid w:val="00E26CD7"/>
    <w:rsid w:val="00E27FB9"/>
    <w:rsid w:val="00E34FCB"/>
    <w:rsid w:val="00E35017"/>
    <w:rsid w:val="00E526F0"/>
    <w:rsid w:val="00E56D96"/>
    <w:rsid w:val="00E64B09"/>
    <w:rsid w:val="00E6546A"/>
    <w:rsid w:val="00E71E2D"/>
    <w:rsid w:val="00E74FC1"/>
    <w:rsid w:val="00E763E4"/>
    <w:rsid w:val="00E767E4"/>
    <w:rsid w:val="00E95F3A"/>
    <w:rsid w:val="00E96C94"/>
    <w:rsid w:val="00EA2998"/>
    <w:rsid w:val="00EA3E2D"/>
    <w:rsid w:val="00EA4DFF"/>
    <w:rsid w:val="00EA79DF"/>
    <w:rsid w:val="00EC24FC"/>
    <w:rsid w:val="00ED1180"/>
    <w:rsid w:val="00ED1BD7"/>
    <w:rsid w:val="00ED3627"/>
    <w:rsid w:val="00ED4104"/>
    <w:rsid w:val="00EE6531"/>
    <w:rsid w:val="00EF4163"/>
    <w:rsid w:val="00F003D4"/>
    <w:rsid w:val="00F04D85"/>
    <w:rsid w:val="00F07882"/>
    <w:rsid w:val="00F11C10"/>
    <w:rsid w:val="00F11F52"/>
    <w:rsid w:val="00F17DEC"/>
    <w:rsid w:val="00F20D9B"/>
    <w:rsid w:val="00F227E9"/>
    <w:rsid w:val="00F2461C"/>
    <w:rsid w:val="00F24653"/>
    <w:rsid w:val="00F30522"/>
    <w:rsid w:val="00F31FE0"/>
    <w:rsid w:val="00F34180"/>
    <w:rsid w:val="00F3684A"/>
    <w:rsid w:val="00F3720F"/>
    <w:rsid w:val="00F401DE"/>
    <w:rsid w:val="00F468F3"/>
    <w:rsid w:val="00F46B8B"/>
    <w:rsid w:val="00F54F41"/>
    <w:rsid w:val="00F61552"/>
    <w:rsid w:val="00F67912"/>
    <w:rsid w:val="00F7064C"/>
    <w:rsid w:val="00F76A8B"/>
    <w:rsid w:val="00F77569"/>
    <w:rsid w:val="00F95D5C"/>
    <w:rsid w:val="00FA7DDE"/>
    <w:rsid w:val="00FB060F"/>
    <w:rsid w:val="00FB13E4"/>
    <w:rsid w:val="00FC120F"/>
    <w:rsid w:val="00FC479F"/>
    <w:rsid w:val="00FD2333"/>
    <w:rsid w:val="00FF5D15"/>
    <w:rsid w:val="00FF7B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262F"/>
  <w15:docId w15:val="{8C319575-47FA-4802-9AFC-FFC01BD9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F"/>
        <w:sz w:val="22"/>
        <w:szCs w:val="22"/>
        <w:lang w:val="nl-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rd"/>
    <w:next w:val="Standard"/>
    <w:uiPriority w:val="9"/>
    <w:qFormat/>
    <w:pPr>
      <w:keepNext/>
      <w:spacing w:before="240" w:after="140"/>
      <w:outlineLvl w:val="0"/>
    </w:pPr>
    <w:rPr>
      <w:b/>
      <w:bCs/>
      <w:kern w:val="3"/>
      <w:sz w:val="26"/>
      <w:szCs w:val="26"/>
    </w:rPr>
  </w:style>
  <w:style w:type="paragraph" w:styleId="Kop2">
    <w:name w:val="heading 2"/>
    <w:basedOn w:val="Standard"/>
    <w:next w:val="Standard"/>
    <w:unhideWhenUsed/>
    <w:qFormat/>
    <w:pPr>
      <w:keepNext/>
      <w:keepLines/>
      <w:spacing w:before="200"/>
      <w:outlineLvl w:val="1"/>
    </w:pPr>
    <w:rPr>
      <w:rFonts w:ascii="Cambria" w:eastAsia="F" w:hAnsi="Cambria" w:cs="F"/>
      <w:b/>
      <w:bCs/>
      <w:color w:val="4F81BD"/>
      <w:sz w:val="26"/>
      <w:szCs w:val="26"/>
    </w:rPr>
  </w:style>
  <w:style w:type="paragraph" w:styleId="Kop3">
    <w:name w:val="heading 3"/>
    <w:basedOn w:val="Kop2"/>
    <w:next w:val="Standard"/>
    <w:uiPriority w:val="9"/>
    <w:unhideWhenUsed/>
    <w:qFormat/>
    <w:pPr>
      <w:keepLines w:val="0"/>
      <w:tabs>
        <w:tab w:val="left" w:pos="397"/>
      </w:tabs>
      <w:spacing w:before="240" w:after="100"/>
      <w:outlineLvl w:val="2"/>
    </w:pPr>
    <w:rPr>
      <w:rFonts w:ascii="Times New Roman" w:eastAsia="Times New Roman" w:hAnsi="Times New Roman" w:cs="Times New Roman"/>
      <w:color w:val="auto"/>
      <w:kern w:val="3"/>
      <w:sz w:val="24"/>
      <w:szCs w:val="24"/>
    </w:rPr>
  </w:style>
  <w:style w:type="paragraph" w:styleId="Kop4">
    <w:name w:val="heading 4"/>
    <w:basedOn w:val="Kop3"/>
    <w:next w:val="Standard"/>
    <w:uiPriority w:val="9"/>
    <w:semiHidden/>
    <w:unhideWhenUsed/>
    <w:qFormat/>
    <w:pPr>
      <w:spacing w:after="80"/>
      <w:outlineLvl w:val="3"/>
    </w:pPr>
    <w:rPr>
      <w:b w:val="0"/>
      <w:bCs w:val="0"/>
      <w:i/>
      <w:iCs/>
    </w:rPr>
  </w:style>
  <w:style w:type="paragraph" w:styleId="Kop5">
    <w:name w:val="heading 5"/>
    <w:basedOn w:val="Kop4"/>
    <w:next w:val="Standard"/>
    <w:uiPriority w:val="9"/>
    <w:semiHidden/>
    <w:unhideWhenUsed/>
    <w:qFormat/>
    <w:pPr>
      <w:spacing w:after="60"/>
      <w:outlineLvl w:val="4"/>
    </w:pPr>
    <w:rPr>
      <w:b/>
      <w:bCs/>
      <w:i w:val="0"/>
      <w:iCs w:val="0"/>
      <w:sz w:val="22"/>
      <w:szCs w:val="22"/>
    </w:rPr>
  </w:style>
  <w:style w:type="paragraph" w:styleId="Kop6">
    <w:name w:val="heading 6"/>
    <w:basedOn w:val="Kop5"/>
    <w:next w:val="Standard"/>
    <w:uiPriority w:val="9"/>
    <w:semiHidden/>
    <w:unhideWhenUsed/>
    <w:qFormat/>
    <w:pPr>
      <w:spacing w:after="40"/>
      <w:outlineLvl w:val="5"/>
    </w:pPr>
    <w:rPr>
      <w:b w:val="0"/>
      <w:bCs w:val="0"/>
      <w:smallCaps/>
      <w:sz w:val="20"/>
      <w:szCs w:val="20"/>
    </w:rPr>
  </w:style>
  <w:style w:type="paragraph" w:styleId="Kop7">
    <w:name w:val="heading 7"/>
    <w:basedOn w:val="Kop6"/>
    <w:next w:val="Standard"/>
    <w:pPr>
      <w:spacing w:after="20"/>
      <w:outlineLvl w:val="6"/>
    </w:pPr>
    <w:rPr>
      <w:smallCaps w:val="0"/>
      <w:u w:val="single"/>
    </w:rPr>
  </w:style>
  <w:style w:type="paragraph" w:styleId="Kop8">
    <w:name w:val="heading 8"/>
    <w:basedOn w:val="Kop7"/>
    <w:next w:val="Standard"/>
    <w:qFormat/>
    <w:pPr>
      <w:numPr>
        <w:ilvl w:val="7"/>
        <w:numId w:val="1"/>
      </w:numPr>
      <w:outlineLvl w:val="7"/>
    </w:pPr>
    <w:rPr>
      <w:lang w:eastAsia="en-US"/>
    </w:rPr>
  </w:style>
  <w:style w:type="paragraph" w:styleId="Kop9">
    <w:name w:val="heading 9"/>
    <w:basedOn w:val="Kop8"/>
    <w:next w:val="Standard"/>
    <w:qFormat/>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Outline">
    <w:name w:val="Outline"/>
    <w:basedOn w:val="Geenlijst"/>
    <w:pPr>
      <w:numPr>
        <w:numId w:val="1"/>
      </w:numPr>
    </w:pPr>
  </w:style>
  <w:style w:type="paragraph" w:customStyle="1" w:styleId="Standard">
    <w:name w:val="Standard"/>
    <w:pPr>
      <w:widowControl/>
    </w:pPr>
    <w:rPr>
      <w:rFonts w:ascii="Times New Roman" w:eastAsia="Times New Roman" w:hAnsi="Times New Roman" w:cs="Times New Roman"/>
      <w:szCs w:val="20"/>
      <w:lang w:eastAsia="nl-NL"/>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style>
  <w:style w:type="paragraph" w:styleId="Lijst">
    <w:name w:val="List"/>
    <w:basedOn w:val="Textbody"/>
    <w:rPr>
      <w:rFonts w:cs="Lucida Sans"/>
      <w:sz w:val="24"/>
    </w:rPr>
  </w:style>
  <w:style w:type="paragraph" w:styleId="Bijschrift">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Correspondentieadres">
    <w:name w:val="Correspondentieadres"/>
    <w:basedOn w:val="Standard"/>
    <w:rPr>
      <w:szCs w:val="22"/>
    </w:rPr>
  </w:style>
  <w:style w:type="paragraph" w:styleId="Tekstzonderopmaak">
    <w:name w:val="Plain Text"/>
    <w:basedOn w:val="Standard"/>
    <w:uiPriority w:val="99"/>
    <w:rPr>
      <w:rFonts w:ascii="Consolas" w:eastAsia="Consolas" w:hAnsi="Consolas" w:cs="Consolas"/>
      <w:sz w:val="21"/>
      <w:szCs w:val="21"/>
    </w:rPr>
  </w:style>
  <w:style w:type="paragraph" w:styleId="Lijstalinea">
    <w:name w:val="List Paragraph"/>
    <w:basedOn w:val="Standard"/>
    <w:uiPriority w:val="34"/>
    <w:qFormat/>
    <w:pPr>
      <w:ind w:left="720"/>
    </w:pPr>
  </w:style>
  <w:style w:type="paragraph" w:customStyle="1" w:styleId="Default">
    <w:name w:val="Default"/>
    <w:pPr>
      <w:widowControl/>
    </w:pPr>
    <w:rPr>
      <w:rFonts w:ascii="Times New Roman" w:eastAsia="Times New Roman" w:hAnsi="Times New Roman" w:cs="Times New Roman"/>
      <w:color w:val="000000"/>
      <w:sz w:val="24"/>
      <w:szCs w:val="24"/>
      <w:lang w:eastAsia="nl-NL"/>
    </w:rPr>
  </w:style>
  <w:style w:type="paragraph" w:styleId="Koptekst">
    <w:name w:val="header"/>
    <w:basedOn w:val="Standard"/>
    <w:pPr>
      <w:tabs>
        <w:tab w:val="center" w:pos="4536"/>
        <w:tab w:val="right" w:pos="9072"/>
      </w:tabs>
    </w:pPr>
  </w:style>
  <w:style w:type="paragraph" w:customStyle="1" w:styleId="lid">
    <w:name w:val="lid"/>
    <w:basedOn w:val="Standard"/>
    <w:pPr>
      <w:spacing w:before="280" w:after="280"/>
    </w:pPr>
    <w:rPr>
      <w:sz w:val="24"/>
      <w:szCs w:val="24"/>
    </w:rPr>
  </w:style>
  <w:style w:type="paragraph" w:customStyle="1" w:styleId="labeled">
    <w:name w:val="labeled"/>
    <w:basedOn w:val="Standard"/>
    <w:pPr>
      <w:spacing w:before="280" w:after="280"/>
    </w:pPr>
    <w:rPr>
      <w:sz w:val="24"/>
      <w:szCs w:val="24"/>
    </w:rPr>
  </w:style>
  <w:style w:type="paragraph" w:customStyle="1" w:styleId="Pa0">
    <w:name w:val="Pa0"/>
    <w:basedOn w:val="Default"/>
    <w:next w:val="Default"/>
    <w:pPr>
      <w:spacing w:line="183" w:lineRule="atLeast"/>
    </w:pPr>
    <w:rPr>
      <w:rFonts w:ascii="Utopia" w:eastAsia="Utopia" w:hAnsi="Utopia" w:cs="Utopia"/>
      <w:color w:val="auto"/>
    </w:rPr>
  </w:style>
  <w:style w:type="paragraph" w:customStyle="1" w:styleId="Textbodyindent">
    <w:name w:val="Text body indent"/>
    <w:basedOn w:val="Standard"/>
    <w:pPr>
      <w:spacing w:after="120"/>
      <w:ind w:left="283"/>
    </w:pPr>
  </w:style>
  <w:style w:type="paragraph" w:styleId="Normaalweb">
    <w:name w:val="Normal (Web)"/>
    <w:basedOn w:val="Standard"/>
    <w:rPr>
      <w:rFonts w:ascii="Times" w:eastAsia="Calibri" w:hAnsi="Times" w:cs="Times"/>
      <w:sz w:val="20"/>
    </w:rPr>
  </w:style>
  <w:style w:type="paragraph" w:styleId="Ballontekst">
    <w:name w:val="Balloon Text"/>
    <w:basedOn w:val="Standard"/>
    <w:rPr>
      <w:rFonts w:ascii="Tahoma" w:eastAsia="Tahoma" w:hAnsi="Tahoma" w:cs="Tahoma"/>
      <w:sz w:val="16"/>
      <w:szCs w:val="16"/>
    </w:rPr>
  </w:style>
  <w:style w:type="paragraph" w:styleId="Geenafstand">
    <w:name w:val="No Spacing"/>
    <w:pPr>
      <w:widowControl/>
    </w:pPr>
    <w:rPr>
      <w:rFonts w:cs="Times New Roman"/>
    </w:rPr>
  </w:style>
  <w:style w:type="paragraph" w:styleId="Tekstopmerking">
    <w:name w:val="annotation text"/>
    <w:basedOn w:val="Standard"/>
    <w:rPr>
      <w:sz w:val="20"/>
    </w:rPr>
  </w:style>
  <w:style w:type="paragraph" w:styleId="Onderwerpvanopmerking">
    <w:name w:val="annotation subject"/>
    <w:basedOn w:val="Tekstopmerking"/>
    <w:next w:val="Tekstopmerking"/>
    <w:rPr>
      <w:b/>
      <w:bCs/>
    </w:rPr>
  </w:style>
  <w:style w:type="paragraph" w:customStyle="1" w:styleId="Acceptatiedatum">
    <w:name w:val="Acceptatiedatum"/>
    <w:basedOn w:val="Standard"/>
  </w:style>
  <w:style w:type="paragraph" w:customStyle="1" w:styleId="Artikelkop">
    <w:name w:val="Artikelkop"/>
    <w:basedOn w:val="Kop1"/>
    <w:next w:val="Standard"/>
    <w:pPr>
      <w:tabs>
        <w:tab w:val="center" w:pos="4536"/>
        <w:tab w:val="right" w:pos="9072"/>
      </w:tabs>
    </w:pPr>
    <w:rPr>
      <w:kern w:val="0"/>
      <w:sz w:val="40"/>
      <w:szCs w:val="40"/>
    </w:rPr>
  </w:style>
  <w:style w:type="paragraph" w:customStyle="1" w:styleId="Auteursgegevens">
    <w:name w:val="Auteursgegevens"/>
    <w:basedOn w:val="Standard"/>
    <w:next w:val="Standard"/>
    <w:pPr>
      <w:tabs>
        <w:tab w:val="left" w:pos="397"/>
        <w:tab w:val="left" w:pos="2808"/>
      </w:tabs>
      <w:spacing w:before="60"/>
    </w:pPr>
    <w:rPr>
      <w:i/>
      <w:iCs/>
    </w:rPr>
  </w:style>
  <w:style w:type="paragraph" w:customStyle="1" w:styleId="Auteursnoot">
    <w:name w:val="Auteursnoot"/>
    <w:basedOn w:val="Standard"/>
    <w:rPr>
      <w:szCs w:val="22"/>
    </w:rPr>
  </w:style>
  <w:style w:type="paragraph" w:customStyle="1" w:styleId="Auteursnootkop">
    <w:name w:val="Auteursnoot kop"/>
    <w:basedOn w:val="Auteursnoot"/>
    <w:next w:val="Auteursnoot"/>
    <w:rPr>
      <w:b/>
    </w:rPr>
  </w:style>
  <w:style w:type="paragraph" w:customStyle="1" w:styleId="Besprokenboek">
    <w:name w:val="Besproken boek"/>
    <w:basedOn w:val="Standard"/>
    <w:rPr>
      <w:sz w:val="32"/>
    </w:rPr>
  </w:style>
  <w:style w:type="paragraph" w:customStyle="1" w:styleId="Bijschriftfiguur">
    <w:name w:val="Bijschrift figuur"/>
    <w:basedOn w:val="Standard"/>
    <w:next w:val="Standard"/>
    <w:pPr>
      <w:spacing w:before="120" w:after="120"/>
    </w:pPr>
    <w:rPr>
      <w:i/>
      <w:iCs/>
    </w:rPr>
  </w:style>
  <w:style w:type="paragraph" w:customStyle="1" w:styleId="Bijschrifttabel">
    <w:name w:val="Bijschrift tabel"/>
    <w:basedOn w:val="Bijschriftfiguur"/>
    <w:next w:val="Standard"/>
    <w:autoRedefine/>
  </w:style>
  <w:style w:type="paragraph" w:customStyle="1" w:styleId="Blok">
    <w:name w:val="Blok"/>
    <w:basedOn w:val="Standard"/>
    <w:pPr>
      <w:pBdr>
        <w:top w:val="single" w:sz="8" w:space="1" w:color="000000"/>
        <w:left w:val="single" w:sz="8" w:space="4" w:color="000000"/>
        <w:bottom w:val="single" w:sz="8" w:space="1" w:color="000000"/>
        <w:right w:val="single" w:sz="8" w:space="4" w:color="000000"/>
      </w:pBdr>
    </w:pPr>
  </w:style>
  <w:style w:type="paragraph" w:customStyle="1" w:styleId="Bloktussenkop">
    <w:name w:val="Blok tussenkop"/>
    <w:basedOn w:val="Blok"/>
    <w:next w:val="Blok"/>
    <w:autoRedefine/>
    <w:pPr>
      <w:spacing w:before="240" w:after="240"/>
    </w:pPr>
    <w:rPr>
      <w:b/>
      <w:sz w:val="26"/>
    </w:rPr>
  </w:style>
  <w:style w:type="paragraph" w:customStyle="1" w:styleId="Citaat1">
    <w:name w:val="Citaat1"/>
    <w:basedOn w:val="Standard"/>
    <w:pPr>
      <w:pBdr>
        <w:left w:val="single" w:sz="6" w:space="4" w:color="000000"/>
      </w:pBdr>
      <w:spacing w:before="120" w:after="120"/>
      <w:ind w:left="720" w:right="720"/>
    </w:pPr>
  </w:style>
  <w:style w:type="paragraph" w:customStyle="1" w:styleId="Blok-citaat">
    <w:name w:val="Blok-citaat"/>
    <w:basedOn w:val="Citaat1"/>
    <w:pPr>
      <w:pBdr>
        <w:right w:val="single" w:sz="6" w:space="4" w:color="000000"/>
      </w:pBdr>
    </w:pPr>
  </w:style>
  <w:style w:type="paragraph" w:customStyle="1" w:styleId="Blokkop">
    <w:name w:val="Blokkop"/>
    <w:basedOn w:val="Standard"/>
    <w:next w:val="Blok"/>
    <w:pPr>
      <w:keepNext/>
      <w:pBdr>
        <w:top w:val="single" w:sz="8" w:space="1" w:color="000000"/>
        <w:left w:val="single" w:sz="8" w:space="4" w:color="000000"/>
        <w:bottom w:val="single" w:sz="8" w:space="1" w:color="000000"/>
        <w:right w:val="single" w:sz="8" w:space="4" w:color="000000"/>
      </w:pBdr>
      <w:spacing w:before="240" w:after="240"/>
      <w:outlineLvl w:val="8"/>
    </w:pPr>
    <w:rPr>
      <w:rFonts w:ascii="Arial" w:eastAsia="Arial" w:hAnsi="Arial" w:cs="Arial"/>
      <w:b/>
      <w:bCs/>
      <w:kern w:val="3"/>
      <w:sz w:val="26"/>
      <w:szCs w:val="26"/>
    </w:rPr>
  </w:style>
  <w:style w:type="paragraph" w:customStyle="1" w:styleId="Casus">
    <w:name w:val="Casus"/>
    <w:basedOn w:val="Standard"/>
    <w:pPr>
      <w:pBdr>
        <w:left w:val="single" w:sz="48" w:space="4" w:color="808080"/>
      </w:pBdr>
      <w:ind w:left="720"/>
      <w:jc w:val="both"/>
    </w:pPr>
  </w:style>
  <w:style w:type="paragraph" w:customStyle="1" w:styleId="Casustussenkop">
    <w:name w:val="Casus tussenkop"/>
    <w:basedOn w:val="Casus"/>
    <w:next w:val="Casus"/>
    <w:autoRedefine/>
    <w:pPr>
      <w:spacing w:before="240" w:after="240"/>
    </w:pPr>
    <w:rPr>
      <w:sz w:val="26"/>
    </w:rPr>
  </w:style>
  <w:style w:type="paragraph" w:customStyle="1" w:styleId="Casuskop">
    <w:name w:val="Casuskop"/>
    <w:basedOn w:val="Standard"/>
    <w:next w:val="Casus"/>
    <w:pPr>
      <w:keepNext/>
      <w:pBdr>
        <w:left w:val="single" w:sz="48" w:space="4" w:color="808080"/>
      </w:pBdr>
      <w:spacing w:before="240" w:after="240"/>
      <w:ind w:left="720"/>
      <w:outlineLvl w:val="8"/>
    </w:pPr>
    <w:rPr>
      <w:rFonts w:ascii="Arial" w:eastAsia="Arial" w:hAnsi="Arial" w:cs="Arial"/>
      <w:b/>
      <w:bCs/>
      <w:kern w:val="3"/>
      <w:sz w:val="26"/>
      <w:szCs w:val="26"/>
    </w:rPr>
  </w:style>
  <w:style w:type="paragraph" w:customStyle="1" w:styleId="Chapeau">
    <w:name w:val="Chapeau"/>
    <w:basedOn w:val="Standard"/>
    <w:next w:val="Standard"/>
    <w:rPr>
      <w:b/>
      <w:sz w:val="28"/>
    </w:rPr>
  </w:style>
  <w:style w:type="paragraph" w:customStyle="1" w:styleId="Correspondentieadreskop">
    <w:name w:val="Correspondentieadres kop"/>
    <w:basedOn w:val="Auteursnootkop"/>
    <w:next w:val="Correspondentieadres"/>
  </w:style>
  <w:style w:type="paragraph" w:customStyle="1" w:styleId="Rubriekskop">
    <w:name w:val="Rubriekskop"/>
    <w:basedOn w:val="Standard"/>
    <w:next w:val="Standard"/>
    <w:pPr>
      <w:keepNext/>
      <w:tabs>
        <w:tab w:val="left" w:pos="2808"/>
      </w:tabs>
      <w:spacing w:before="240" w:after="120"/>
      <w:outlineLvl w:val="0"/>
    </w:pPr>
    <w:rPr>
      <w:sz w:val="32"/>
      <w:szCs w:val="32"/>
    </w:rPr>
  </w:style>
  <w:style w:type="paragraph" w:customStyle="1" w:styleId="Deeltitel">
    <w:name w:val="Deeltitel"/>
    <w:basedOn w:val="Rubriekskop"/>
    <w:next w:val="Standard"/>
  </w:style>
  <w:style w:type="paragraph" w:customStyle="1" w:styleId="Informatiesoort">
    <w:name w:val="Informatiesoort"/>
    <w:basedOn w:val="Standard"/>
    <w:next w:val="Standard"/>
    <w:pPr>
      <w:spacing w:before="60"/>
    </w:pPr>
  </w:style>
  <w:style w:type="paragraph" w:customStyle="1" w:styleId="Intro">
    <w:name w:val="Intro"/>
    <w:basedOn w:val="Standard"/>
    <w:rPr>
      <w:i/>
      <w:szCs w:val="22"/>
    </w:rPr>
  </w:style>
  <w:style w:type="paragraph" w:customStyle="1" w:styleId="Kopbijlage">
    <w:name w:val="Kop bijlage"/>
    <w:basedOn w:val="Standard"/>
    <w:next w:val="Standard"/>
    <w:pPr>
      <w:keepNext/>
      <w:tabs>
        <w:tab w:val="left" w:pos="2808"/>
      </w:tabs>
      <w:spacing w:before="240" w:after="120"/>
      <w:outlineLvl w:val="1"/>
    </w:pPr>
    <w:rPr>
      <w:b/>
      <w:bCs/>
      <w:kern w:val="3"/>
      <w:sz w:val="28"/>
      <w:szCs w:val="28"/>
    </w:rPr>
  </w:style>
  <w:style w:type="paragraph" w:customStyle="1" w:styleId="KopCasus">
    <w:name w:val="Kop Casus"/>
    <w:basedOn w:val="Standard"/>
    <w:next w:val="Standard"/>
    <w:pPr>
      <w:keepNext/>
      <w:pBdr>
        <w:left w:val="single" w:sz="48" w:space="4" w:color="808080"/>
      </w:pBdr>
      <w:spacing w:before="240" w:after="240"/>
      <w:ind w:left="720"/>
    </w:pPr>
    <w:rPr>
      <w:rFonts w:ascii="Arial" w:eastAsia="Arial" w:hAnsi="Arial" w:cs="Arial"/>
      <w:b/>
      <w:bCs/>
      <w:kern w:val="3"/>
      <w:sz w:val="26"/>
      <w:szCs w:val="26"/>
    </w:rPr>
  </w:style>
  <w:style w:type="paragraph" w:customStyle="1" w:styleId="KopSamenvatting">
    <w:name w:val="Kop Samenvatting"/>
    <w:basedOn w:val="Kop1"/>
    <w:next w:val="Standard"/>
    <w:pPr>
      <w:spacing w:after="120"/>
      <w:outlineLvl w:val="2"/>
    </w:pPr>
    <w:rPr>
      <w:sz w:val="22"/>
      <w:szCs w:val="22"/>
    </w:rPr>
  </w:style>
  <w:style w:type="paragraph" w:customStyle="1" w:styleId="Legenda">
    <w:name w:val="Legenda"/>
    <w:basedOn w:val="Standard"/>
    <w:pPr>
      <w:spacing w:after="60"/>
    </w:pPr>
    <w:rPr>
      <w:i/>
      <w:iCs/>
      <w:sz w:val="18"/>
      <w:szCs w:val="18"/>
    </w:rPr>
  </w:style>
  <w:style w:type="paragraph" w:customStyle="1" w:styleId="Lijnen">
    <w:name w:val="Lijnen"/>
    <w:basedOn w:val="Standard"/>
    <w:next w:val="Standard"/>
    <w:autoRedefine/>
    <w:pPr>
      <w:pBdr>
        <w:bottom w:val="single" w:sz="6" w:space="1" w:color="0000FF"/>
      </w:pBdr>
      <w:spacing w:before="160" w:after="80"/>
      <w:ind w:left="284"/>
    </w:pPr>
    <w:rPr>
      <w:color w:val="0000FF"/>
    </w:rPr>
  </w:style>
  <w:style w:type="paragraph" w:customStyle="1" w:styleId="Literatuurlijst">
    <w:name w:val="Literatuurlijst"/>
    <w:basedOn w:val="Standard"/>
    <w:pPr>
      <w:ind w:left="432" w:hanging="432"/>
    </w:pPr>
    <w:rPr>
      <w:sz w:val="18"/>
      <w:szCs w:val="18"/>
      <w:lang w:eastAsia="en-US"/>
    </w:rPr>
  </w:style>
  <w:style w:type="paragraph" w:customStyle="1" w:styleId="Literatuurtussenkop">
    <w:name w:val="Literatuur tussenkop"/>
    <w:basedOn w:val="Literatuurlijst"/>
    <w:next w:val="Literatuurlijst"/>
    <w:autoRedefine/>
    <w:pPr>
      <w:spacing w:before="240" w:after="240"/>
      <w:ind w:left="0" w:firstLine="0"/>
    </w:pPr>
  </w:style>
  <w:style w:type="paragraph" w:customStyle="1" w:styleId="Literatuurkop">
    <w:name w:val="Literatuurkop"/>
    <w:basedOn w:val="Standard"/>
    <w:next w:val="Literatuurlijst"/>
    <w:pPr>
      <w:keepNext/>
      <w:tabs>
        <w:tab w:val="left" w:pos="397"/>
      </w:tabs>
      <w:spacing w:before="240" w:after="120"/>
      <w:outlineLvl w:val="1"/>
    </w:pPr>
    <w:rPr>
      <w:b/>
      <w:bCs/>
      <w:sz w:val="20"/>
      <w:szCs w:val="18"/>
    </w:rPr>
  </w:style>
  <w:style w:type="paragraph" w:customStyle="1" w:styleId="Motto">
    <w:name w:val="Motto"/>
    <w:basedOn w:val="Standard"/>
    <w:pPr>
      <w:ind w:left="567"/>
    </w:pPr>
  </w:style>
  <w:style w:type="paragraph" w:customStyle="1" w:styleId="Onderkop">
    <w:name w:val="Onderkop"/>
    <w:basedOn w:val="Standard"/>
    <w:next w:val="Standard"/>
    <w:pPr>
      <w:spacing w:before="120"/>
    </w:pPr>
    <w:rPr>
      <w:b/>
      <w:sz w:val="28"/>
      <w:szCs w:val="28"/>
    </w:rPr>
  </w:style>
  <w:style w:type="paragraph" w:customStyle="1" w:styleId="Redactie-nr">
    <w:name w:val="Redactie-nr"/>
    <w:basedOn w:val="Standard"/>
    <w:rPr>
      <w:u w:val="single"/>
    </w:rPr>
  </w:style>
  <w:style w:type="paragraph" w:customStyle="1" w:styleId="Samenvatting">
    <w:name w:val="Samenvatting"/>
    <w:basedOn w:val="Standard"/>
    <w:rPr>
      <w:b/>
      <w:bCs/>
    </w:rPr>
  </w:style>
  <w:style w:type="paragraph" w:customStyle="1" w:styleId="Samenvattingtussenkop">
    <w:name w:val="Samenvatting tussenkop"/>
    <w:basedOn w:val="Samenvatting"/>
    <w:next w:val="Samenvatting"/>
    <w:autoRedefine/>
    <w:pPr>
      <w:spacing w:before="240" w:after="240"/>
    </w:pPr>
    <w:rPr>
      <w:b w:val="0"/>
    </w:rPr>
  </w:style>
  <w:style w:type="paragraph" w:customStyle="1" w:styleId="Sleutelwoord">
    <w:name w:val="Sleutelwoord"/>
    <w:basedOn w:val="Standard"/>
    <w:next w:val="Standard"/>
    <w:pPr>
      <w:spacing w:after="60"/>
    </w:pPr>
  </w:style>
  <w:style w:type="paragraph" w:customStyle="1" w:styleId="SprekendeKop">
    <w:name w:val="Sprekende Kop"/>
    <w:basedOn w:val="Standard"/>
    <w:next w:val="Standard"/>
    <w:pPr>
      <w:spacing w:after="60"/>
    </w:pPr>
    <w:rPr>
      <w:bCs/>
    </w:rPr>
  </w:style>
  <w:style w:type="paragraph" w:customStyle="1" w:styleId="Footnote">
    <w:name w:val="Footnote"/>
    <w:basedOn w:val="Standard"/>
  </w:style>
  <w:style w:type="paragraph" w:styleId="Voettekst">
    <w:name w:val="footer"/>
    <w:basedOn w:val="Standard"/>
    <w:pPr>
      <w:tabs>
        <w:tab w:val="center" w:pos="4320"/>
        <w:tab w:val="right" w:pos="8640"/>
      </w:tabs>
    </w:pPr>
  </w:style>
  <w:style w:type="paragraph" w:customStyle="1" w:styleId="Lijstalinea1">
    <w:name w:val="Lijstalinea1"/>
    <w:basedOn w:val="Standard"/>
    <w:pPr>
      <w:ind w:left="720"/>
    </w:pPr>
  </w:style>
  <w:style w:type="paragraph" w:styleId="Citaat">
    <w:name w:val="Quote"/>
    <w:basedOn w:val="Standard"/>
    <w:pPr>
      <w:pBdr>
        <w:left w:val="single" w:sz="6" w:space="4" w:color="000000"/>
      </w:pBdr>
      <w:spacing w:before="120" w:after="120"/>
      <w:ind w:left="720" w:right="720"/>
    </w:pPr>
  </w:style>
  <w:style w:type="paragraph" w:styleId="Plattetekstinspringen3">
    <w:name w:val="Body Text Indent 3"/>
    <w:basedOn w:val="Standard"/>
    <w:pPr>
      <w:spacing w:after="120"/>
      <w:ind w:left="283"/>
    </w:pPr>
    <w:rPr>
      <w:sz w:val="16"/>
      <w:szCs w:val="16"/>
    </w:rPr>
  </w:style>
  <w:style w:type="paragraph" w:styleId="Plattetekst2">
    <w:name w:val="Body Text 2"/>
    <w:basedOn w:val="Standard"/>
    <w:pPr>
      <w:spacing w:after="120" w:line="480" w:lineRule="auto"/>
    </w:pPr>
  </w:style>
  <w:style w:type="paragraph" w:customStyle="1" w:styleId="Opmaakprofiel">
    <w:name w:val="Opmaakprofiel"/>
    <w:rPr>
      <w:rFonts w:ascii="Times New Roman" w:eastAsia="F" w:hAnsi="Times New Roman" w:cs="Times New Roman"/>
      <w:sz w:val="24"/>
      <w:szCs w:val="24"/>
      <w:lang w:eastAsia="nl-NL"/>
    </w:rPr>
  </w:style>
  <w:style w:type="paragraph" w:styleId="Plattetekstinspringen2">
    <w:name w:val="Body Text Indent 2"/>
    <w:basedOn w:val="Standard"/>
    <w:pPr>
      <w:spacing w:after="120" w:line="480" w:lineRule="auto"/>
      <w:ind w:left="283"/>
    </w:pPr>
    <w:rPr>
      <w:sz w:val="24"/>
      <w:szCs w:val="24"/>
    </w:rPr>
  </w:style>
  <w:style w:type="paragraph" w:customStyle="1" w:styleId="Standaard1">
    <w:name w:val="Standaard1"/>
    <w:pPr>
      <w:widowControl/>
      <w:spacing w:line="240" w:lineRule="atLeast"/>
    </w:pPr>
    <w:rPr>
      <w:rFonts w:ascii="Times New Roman" w:eastAsia="Times New Roman" w:hAnsi="Times New Roman" w:cs="Times New Roman"/>
      <w:color w:val="000000"/>
      <w:szCs w:val="20"/>
      <w:lang w:val="en-US"/>
    </w:rPr>
  </w:style>
  <w:style w:type="paragraph" w:customStyle="1" w:styleId="BasistekstNavP">
    <w:name w:val="Basistekst NavP"/>
    <w:basedOn w:val="Standard"/>
    <w:pPr>
      <w:spacing w:line="240" w:lineRule="atLeast"/>
    </w:pPr>
    <w:rPr>
      <w:rFonts w:ascii="Arial" w:eastAsia="Arial" w:hAnsi="Arial" w:cs="Maiandra GD"/>
      <w:sz w:val="20"/>
      <w:szCs w:val="18"/>
    </w:rPr>
  </w:style>
  <w:style w:type="paragraph" w:customStyle="1" w:styleId="Kop10">
    <w:name w:val="Kop1"/>
    <w:basedOn w:val="Kop1"/>
    <w:next w:val="Standard"/>
    <w:pPr>
      <w:outlineLvl w:val="2"/>
    </w:pPr>
  </w:style>
  <w:style w:type="paragraph" w:customStyle="1" w:styleId="Kop20">
    <w:name w:val="Kop2"/>
    <w:basedOn w:val="Kop2"/>
    <w:next w:val="Standard"/>
    <w:pPr>
      <w:keepLines w:val="0"/>
      <w:tabs>
        <w:tab w:val="left" w:pos="397"/>
      </w:tabs>
      <w:spacing w:before="240" w:after="120"/>
      <w:outlineLvl w:val="3"/>
    </w:pPr>
    <w:rPr>
      <w:rFonts w:ascii="Times New Roman" w:eastAsia="Times New Roman" w:hAnsi="Times New Roman" w:cs="Times New Roman"/>
      <w:b w:val="0"/>
      <w:bCs w:val="0"/>
      <w:i/>
      <w:iCs/>
      <w:color w:val="auto"/>
      <w:kern w:val="3"/>
    </w:rPr>
  </w:style>
  <w:style w:type="paragraph" w:customStyle="1" w:styleId="Kop30">
    <w:name w:val="Kop3"/>
    <w:basedOn w:val="Kop3"/>
    <w:next w:val="Standard"/>
    <w:pPr>
      <w:ind w:left="720"/>
      <w:outlineLvl w:val="4"/>
    </w:pPr>
  </w:style>
  <w:style w:type="paragraph" w:customStyle="1" w:styleId="Kop40">
    <w:name w:val="Kop4"/>
    <w:basedOn w:val="Kop4"/>
    <w:next w:val="Standard"/>
    <w:pPr>
      <w:ind w:left="720"/>
      <w:outlineLvl w:val="5"/>
    </w:pPr>
  </w:style>
  <w:style w:type="paragraph" w:customStyle="1" w:styleId="Kop50">
    <w:name w:val="Kop5"/>
    <w:basedOn w:val="Kop5"/>
    <w:next w:val="Standard"/>
    <w:pPr>
      <w:ind w:left="1152"/>
      <w:outlineLvl w:val="6"/>
    </w:pPr>
  </w:style>
  <w:style w:type="paragraph" w:customStyle="1" w:styleId="Kop60">
    <w:name w:val="Kop6"/>
    <w:basedOn w:val="Kop6"/>
    <w:next w:val="Standard"/>
    <w:pPr>
      <w:ind w:left="1152"/>
      <w:outlineLvl w:val="7"/>
    </w:pPr>
  </w:style>
  <w:style w:type="paragraph" w:customStyle="1" w:styleId="Kop70">
    <w:name w:val="Kop7"/>
    <w:basedOn w:val="Kop7"/>
    <w:next w:val="Standard"/>
    <w:pPr>
      <w:outlineLvl w:val="8"/>
    </w:pPr>
  </w:style>
  <w:style w:type="paragraph" w:styleId="Revisie">
    <w:name w:val="Revision"/>
    <w:pPr>
      <w:widowControl/>
    </w:pPr>
    <w:rPr>
      <w:rFonts w:ascii="Times New Roman" w:eastAsia="Times New Roman" w:hAnsi="Times New Roman" w:cs="Times New Roman"/>
      <w:szCs w:val="20"/>
      <w:lang w:eastAsia="nl-NL"/>
    </w:rPr>
  </w:style>
  <w:style w:type="paragraph" w:customStyle="1" w:styleId="Standaard10">
    <w:name w:val="Standaard+1"/>
    <w:basedOn w:val="Default"/>
    <w:next w:val="Default"/>
    <w:rPr>
      <w:rFonts w:eastAsia="Calibri"/>
      <w:color w:val="auto"/>
      <w:lang w:eastAsia="en-US"/>
    </w:rPr>
  </w:style>
  <w:style w:type="character" w:customStyle="1" w:styleId="Kop1Char">
    <w:name w:val="Kop 1 Char"/>
    <w:basedOn w:val="Standaardalinea-lettertype"/>
    <w:rPr>
      <w:rFonts w:ascii="Times New Roman" w:eastAsia="Times New Roman" w:hAnsi="Times New Roman" w:cs="Times New Roman"/>
      <w:b/>
      <w:bCs/>
      <w:kern w:val="3"/>
      <w:sz w:val="26"/>
      <w:szCs w:val="26"/>
      <w:lang w:eastAsia="nl-NL"/>
    </w:rPr>
  </w:style>
  <w:style w:type="character" w:customStyle="1" w:styleId="Kop2Char">
    <w:name w:val="Kop 2 Char"/>
    <w:basedOn w:val="Standaardalinea-lettertype"/>
    <w:rPr>
      <w:rFonts w:ascii="Cambria" w:eastAsia="F" w:hAnsi="Cambria" w:cs="F"/>
      <w:b/>
      <w:bCs/>
      <w:color w:val="4F81BD"/>
      <w:sz w:val="26"/>
      <w:szCs w:val="26"/>
      <w:lang w:eastAsia="nl-NL"/>
    </w:rPr>
  </w:style>
  <w:style w:type="character" w:customStyle="1" w:styleId="Kop3Char">
    <w:name w:val="Kop 3 Char"/>
    <w:basedOn w:val="Standaardalinea-lettertype"/>
    <w:rPr>
      <w:rFonts w:ascii="Times New Roman" w:eastAsia="Times New Roman" w:hAnsi="Times New Roman" w:cs="Times New Roman"/>
      <w:b/>
      <w:bCs/>
      <w:kern w:val="3"/>
      <w:sz w:val="24"/>
      <w:szCs w:val="24"/>
      <w:lang w:eastAsia="nl-NL"/>
    </w:rPr>
  </w:style>
  <w:style w:type="character" w:customStyle="1" w:styleId="Kop4Char">
    <w:name w:val="Kop 4 Char"/>
    <w:basedOn w:val="Standaardalinea-lettertype"/>
    <w:rPr>
      <w:rFonts w:ascii="Times New Roman" w:eastAsia="Times New Roman" w:hAnsi="Times New Roman" w:cs="Times New Roman"/>
      <w:i/>
      <w:iCs/>
      <w:kern w:val="3"/>
      <w:sz w:val="24"/>
      <w:szCs w:val="24"/>
      <w:lang w:eastAsia="nl-NL"/>
    </w:rPr>
  </w:style>
  <w:style w:type="character" w:customStyle="1" w:styleId="Kop5Char">
    <w:name w:val="Kop 5 Char"/>
    <w:basedOn w:val="Standaardalinea-lettertype"/>
    <w:rPr>
      <w:rFonts w:ascii="Times New Roman" w:eastAsia="Times New Roman" w:hAnsi="Times New Roman" w:cs="Times New Roman"/>
      <w:b/>
      <w:bCs/>
      <w:kern w:val="3"/>
      <w:lang w:eastAsia="nl-NL"/>
    </w:rPr>
  </w:style>
  <w:style w:type="character" w:customStyle="1" w:styleId="Kop6Char">
    <w:name w:val="Kop 6 Char"/>
    <w:basedOn w:val="Standaardalinea-lettertype"/>
    <w:rPr>
      <w:rFonts w:ascii="Times New Roman" w:eastAsia="Times New Roman" w:hAnsi="Times New Roman" w:cs="Times New Roman"/>
      <w:smallCaps/>
      <w:kern w:val="3"/>
      <w:sz w:val="20"/>
      <w:szCs w:val="20"/>
      <w:lang w:eastAsia="nl-NL"/>
    </w:rPr>
  </w:style>
  <w:style w:type="character" w:customStyle="1" w:styleId="Kop7Char">
    <w:name w:val="Kop 7 Char"/>
    <w:basedOn w:val="Standaardalinea-lettertype"/>
    <w:rPr>
      <w:rFonts w:ascii="Times New Roman" w:eastAsia="Times New Roman" w:hAnsi="Times New Roman" w:cs="Times New Roman"/>
      <w:kern w:val="3"/>
      <w:sz w:val="20"/>
      <w:szCs w:val="20"/>
      <w:u w:val="single"/>
      <w:lang w:eastAsia="nl-NL"/>
    </w:rPr>
  </w:style>
  <w:style w:type="character" w:customStyle="1" w:styleId="Kop8Char">
    <w:name w:val="Kop 8 Char"/>
    <w:basedOn w:val="Standaardalinea-lettertype"/>
    <w:rPr>
      <w:rFonts w:ascii="Times New Roman" w:eastAsia="Times New Roman" w:hAnsi="Times New Roman" w:cs="Times New Roman"/>
      <w:kern w:val="3"/>
      <w:sz w:val="20"/>
      <w:szCs w:val="20"/>
      <w:u w:val="single"/>
    </w:rPr>
  </w:style>
  <w:style w:type="character" w:customStyle="1" w:styleId="Kop9Char">
    <w:name w:val="Kop 9 Char"/>
    <w:basedOn w:val="Standaardalinea-lettertype"/>
    <w:rPr>
      <w:rFonts w:ascii="Times New Roman" w:eastAsia="Times New Roman" w:hAnsi="Times New Roman" w:cs="Times New Roman"/>
      <w:kern w:val="3"/>
      <w:sz w:val="20"/>
      <w:szCs w:val="20"/>
      <w:u w:val="single"/>
    </w:rPr>
  </w:style>
  <w:style w:type="character" w:customStyle="1" w:styleId="TekstzonderopmaakChar">
    <w:name w:val="Tekst zonder opmaak Char"/>
    <w:basedOn w:val="Standaardalinea-lettertype"/>
    <w:uiPriority w:val="99"/>
    <w:rPr>
      <w:rFonts w:ascii="Consolas" w:eastAsia="Times New Roman" w:hAnsi="Consolas" w:cs="Times New Roman"/>
      <w:sz w:val="21"/>
      <w:szCs w:val="21"/>
      <w:lang w:eastAsia="nl-NL"/>
    </w:rPr>
  </w:style>
  <w:style w:type="character" w:customStyle="1" w:styleId="KoptekstChar">
    <w:name w:val="Koptekst Char"/>
    <w:basedOn w:val="Standaardalinea-lettertype"/>
    <w:rPr>
      <w:rFonts w:ascii="Times New Roman" w:eastAsia="Times New Roman" w:hAnsi="Times New Roman" w:cs="Times New Roman"/>
      <w:szCs w:val="20"/>
      <w:lang w:eastAsia="nl-NL"/>
    </w:rPr>
  </w:style>
  <w:style w:type="character" w:customStyle="1" w:styleId="ol">
    <w:name w:val="ol"/>
    <w:basedOn w:val="Standaardalinea-lettertype"/>
  </w:style>
  <w:style w:type="character" w:customStyle="1" w:styleId="Internetlink">
    <w:name w:val="Internet link"/>
    <w:basedOn w:val="Standaardalinea-lettertype"/>
    <w:rPr>
      <w:color w:val="0000FF"/>
      <w:u w:val="single"/>
    </w:rPr>
  </w:style>
  <w:style w:type="character" w:customStyle="1" w:styleId="PlattetekstinspringenChar">
    <w:name w:val="Platte tekst inspringen Char"/>
    <w:basedOn w:val="Standaardalinea-lettertype"/>
    <w:rPr>
      <w:rFonts w:ascii="Times New Roman" w:eastAsia="Times New Roman" w:hAnsi="Times New Roman" w:cs="Times New Roman"/>
      <w:szCs w:val="20"/>
      <w:lang w:eastAsia="nl-NL"/>
    </w:rPr>
  </w:style>
  <w:style w:type="character" w:customStyle="1" w:styleId="BallontekstChar">
    <w:name w:val="Ballontekst Char"/>
    <w:basedOn w:val="Standaardalinea-lettertype"/>
    <w:rPr>
      <w:rFonts w:ascii="Tahoma" w:eastAsia="Times New Roman" w:hAnsi="Tahoma" w:cs="Tahoma"/>
      <w:sz w:val="16"/>
      <w:szCs w:val="16"/>
      <w:lang w:eastAsia="nl-NL"/>
    </w:rPr>
  </w:style>
  <w:style w:type="character" w:styleId="Verwijzingopmerking">
    <w:name w:val="annotation reference"/>
    <w:basedOn w:val="Standaardalinea-lettertype"/>
    <w:rPr>
      <w:sz w:val="16"/>
      <w:szCs w:val="16"/>
    </w:rPr>
  </w:style>
  <w:style w:type="character" w:customStyle="1" w:styleId="TekstopmerkingChar">
    <w:name w:val="Tekst opmerking Char"/>
    <w:basedOn w:val="Standaardalinea-lettertype"/>
    <w:rPr>
      <w:rFonts w:ascii="Times New Roman" w:eastAsia="Times New Roman" w:hAnsi="Times New Roman" w:cs="Times New Roman"/>
      <w:sz w:val="20"/>
      <w:szCs w:val="20"/>
      <w:lang w:eastAsia="nl-NL"/>
    </w:rPr>
  </w:style>
  <w:style w:type="character" w:customStyle="1" w:styleId="OnderwerpvanopmerkingChar">
    <w:name w:val="Onderwerp van opmerking Char"/>
    <w:basedOn w:val="TekstopmerkingChar"/>
    <w:rPr>
      <w:rFonts w:ascii="Times New Roman" w:eastAsia="Times New Roman" w:hAnsi="Times New Roman" w:cs="Times New Roman"/>
      <w:b/>
      <w:bCs/>
      <w:sz w:val="20"/>
      <w:szCs w:val="20"/>
      <w:lang w:eastAsia="nl-NL"/>
    </w:rPr>
  </w:style>
  <w:style w:type="character" w:customStyle="1" w:styleId="Achternaam">
    <w:name w:val="Achternaam"/>
    <w:basedOn w:val="Standaardalinea-lettertype"/>
    <w:rPr>
      <w:rFonts w:cs="Times New Roman"/>
      <w:vanish/>
      <w:color w:val="008000"/>
      <w:u w:val="wavyHeavy" w:color="00FF00"/>
    </w:rPr>
  </w:style>
  <w:style w:type="character" w:customStyle="1" w:styleId="Auteursnaam">
    <w:name w:val="Auteursnaam"/>
    <w:basedOn w:val="Standaardalinea-lettertype"/>
    <w:rPr>
      <w:rFonts w:cs="Times New Roman"/>
      <w:b/>
      <w:bCs/>
    </w:rPr>
  </w:style>
  <w:style w:type="character" w:customStyle="1" w:styleId="QuoteChar">
    <w:name w:val="Quote Char"/>
    <w:basedOn w:val="Standaardalinea-lettertype"/>
    <w:rPr>
      <w:rFonts w:ascii="Times New Roman" w:eastAsia="Times New Roman" w:hAnsi="Times New Roman" w:cs="Times New Roman"/>
      <w:szCs w:val="20"/>
      <w:lang w:eastAsia="nl-NL"/>
    </w:rPr>
  </w:style>
  <w:style w:type="character" w:customStyle="1" w:styleId="Code">
    <w:name w:val="Code"/>
    <w:basedOn w:val="Standaardalinea-lettertype"/>
    <w:rPr>
      <w:rFonts w:cs="Times New Roman"/>
      <w:shd w:val="clear" w:color="auto" w:fill="00FF00"/>
    </w:rPr>
  </w:style>
  <w:style w:type="character" w:customStyle="1" w:styleId="fg-id">
    <w:name w:val="fg-id"/>
  </w:style>
  <w:style w:type="character" w:customStyle="1" w:styleId="fg-label">
    <w:name w:val="fg-label"/>
  </w:style>
  <w:style w:type="character" w:customStyle="1" w:styleId="fg-status">
    <w:name w:val="fg-status"/>
  </w:style>
  <w:style w:type="character" w:customStyle="1" w:styleId="fr-id">
    <w:name w:val="fr-id"/>
  </w:style>
  <w:style w:type="character" w:customStyle="1" w:styleId="fr-label">
    <w:name w:val="fr-label"/>
  </w:style>
  <w:style w:type="character" w:customStyle="1" w:styleId="fr-status">
    <w:name w:val="fr-status"/>
  </w:style>
  <w:style w:type="character" w:customStyle="1" w:styleId="Kopnaam">
    <w:name w:val="Kopnaam"/>
    <w:basedOn w:val="Standaardalinea-lettertype"/>
    <w:rPr>
      <w:rFonts w:cs="Times New Roman"/>
      <w:u w:val="single"/>
    </w:rPr>
  </w:style>
  <w:style w:type="character" w:customStyle="1" w:styleId="Kopnr">
    <w:name w:val="Kopnr"/>
    <w:basedOn w:val="Standaardalinea-lettertype"/>
    <w:rPr>
      <w:rFonts w:cs="Times New Roman"/>
      <w:u w:val="single"/>
    </w:rPr>
  </w:style>
  <w:style w:type="character" w:customStyle="1" w:styleId="Lijn">
    <w:name w:val="Lijn"/>
    <w:basedOn w:val="Standaardalinea-lettertype"/>
    <w:rPr>
      <w:rFonts w:cs="Times New Roman"/>
      <w:color w:val="0000FF"/>
      <w:u w:val="single" w:color="0000FF"/>
    </w:rPr>
  </w:style>
  <w:style w:type="character" w:customStyle="1" w:styleId="Literatuurverwijzing">
    <w:name w:val="Literatuurverwijzing"/>
    <w:basedOn w:val="Standaardalinea-lettertype"/>
    <w:rPr>
      <w:rFonts w:cs="Times New Roman"/>
      <w:color w:val="auto"/>
      <w:u w:val="double"/>
    </w:rPr>
  </w:style>
  <w:style w:type="character" w:customStyle="1" w:styleId="Margetekst">
    <w:name w:val="Margetekst"/>
    <w:basedOn w:val="Standaardalinea-lettertype"/>
    <w:rPr>
      <w:rFonts w:cs="Times New Roman"/>
      <w:color w:val="0000FF"/>
      <w:u w:val="dashedHeavy"/>
    </w:rPr>
  </w:style>
  <w:style w:type="character" w:customStyle="1" w:styleId="Opmaak">
    <w:name w:val="Opmaak"/>
    <w:basedOn w:val="Standaardalinea-lettertype"/>
    <w:rPr>
      <w:rFonts w:cs="Times New Roman"/>
      <w:vanish/>
      <w:color w:val="993366"/>
      <w:u w:val="wavyHeavy" w:color="993366"/>
    </w:rPr>
  </w:style>
  <w:style w:type="character" w:customStyle="1" w:styleId="PlattetekstChar">
    <w:name w:val="Platte tekst Char"/>
    <w:basedOn w:val="Standaardalinea-lettertype"/>
    <w:rPr>
      <w:rFonts w:ascii="Times New Roman" w:eastAsia="Times New Roman" w:hAnsi="Times New Roman" w:cs="Times New Roman"/>
      <w:szCs w:val="20"/>
      <w:lang w:eastAsia="nl-NL"/>
    </w:rPr>
  </w:style>
  <w:style w:type="character" w:customStyle="1" w:styleId="Prefix">
    <w:name w:val="Prefix"/>
    <w:basedOn w:val="Standaardalinea-lettertype"/>
    <w:rPr>
      <w:rFonts w:cs="Times New Roman"/>
      <w:b/>
      <w:bCs/>
    </w:rPr>
  </w:style>
  <w:style w:type="character" w:customStyle="1" w:styleId="Taal">
    <w:name w:val="Taal"/>
    <w:basedOn w:val="Standaardalinea-lettertype"/>
    <w:rPr>
      <w:rFonts w:cs="Times New Roman"/>
      <w:vanish/>
      <w:color w:val="008000"/>
      <w:u w:val="wavyHeavy" w:color="00FF00"/>
    </w:rPr>
  </w:style>
  <w:style w:type="character" w:customStyle="1" w:styleId="VoetnoottekstChar">
    <w:name w:val="Voetnoottekst Char"/>
    <w:basedOn w:val="Standaardalinea-lettertype"/>
    <w:rPr>
      <w:rFonts w:ascii="Times New Roman" w:eastAsia="Times New Roman" w:hAnsi="Times New Roman" w:cs="Times New Roman"/>
      <w:szCs w:val="20"/>
      <w:lang w:eastAsia="nl-NL"/>
    </w:rPr>
  </w:style>
  <w:style w:type="character" w:customStyle="1" w:styleId="VoettekstChar">
    <w:name w:val="Voettekst Char"/>
    <w:basedOn w:val="Standaardalinea-lettertype"/>
    <w:rPr>
      <w:rFonts w:ascii="Times New Roman" w:eastAsia="Times New Roman" w:hAnsi="Times New Roman" w:cs="Times New Roman"/>
      <w:szCs w:val="20"/>
      <w:lang w:eastAsia="nl-NL"/>
    </w:rPr>
  </w:style>
  <w:style w:type="character" w:customStyle="1" w:styleId="Voornaam">
    <w:name w:val="Voornaam"/>
    <w:basedOn w:val="Standaardalinea-lettertype"/>
    <w:rPr>
      <w:rFonts w:cs="Times New Roman"/>
      <w:vanish/>
    </w:rPr>
  </w:style>
  <w:style w:type="character" w:customStyle="1" w:styleId="CitaatChar">
    <w:name w:val="Citaat Char"/>
    <w:basedOn w:val="Standaardalinea-lettertype"/>
    <w:rPr>
      <w:rFonts w:ascii="Times New Roman" w:eastAsia="Times New Roman" w:hAnsi="Times New Roman" w:cs="Times New Roman"/>
      <w:szCs w:val="20"/>
      <w:lang w:eastAsia="nl-NL"/>
    </w:rPr>
  </w:style>
  <w:style w:type="character" w:customStyle="1" w:styleId="Plattetekstinspringen3Char">
    <w:name w:val="Platte tekst inspringen 3 Char"/>
    <w:basedOn w:val="Standaardalinea-lettertype"/>
    <w:rPr>
      <w:rFonts w:ascii="Times New Roman" w:eastAsia="Times New Roman" w:hAnsi="Times New Roman" w:cs="Times New Roman"/>
      <w:sz w:val="16"/>
      <w:szCs w:val="16"/>
      <w:lang w:eastAsia="nl-NL"/>
    </w:rPr>
  </w:style>
  <w:style w:type="character" w:customStyle="1" w:styleId="tdefaulth18">
    <w:name w:val="t_default h_18"/>
    <w:basedOn w:val="Standaardalinea-lettertype"/>
  </w:style>
  <w:style w:type="character" w:customStyle="1" w:styleId="Plattetekst2Char">
    <w:name w:val="Platte tekst 2 Char"/>
    <w:basedOn w:val="Standaardalinea-lettertype"/>
    <w:rPr>
      <w:rFonts w:ascii="Times New Roman" w:eastAsia="Times New Roman" w:hAnsi="Times New Roman" w:cs="Times New Roman"/>
      <w:szCs w:val="20"/>
      <w:lang w:eastAsia="nl-NL"/>
    </w:rPr>
  </w:style>
  <w:style w:type="character" w:styleId="Paginanummer">
    <w:name w:val="page number"/>
    <w:basedOn w:val="Standaardalinea-lettertype"/>
  </w:style>
  <w:style w:type="character" w:styleId="Zwaar">
    <w:name w:val="Strong"/>
    <w:rPr>
      <w:b/>
      <w:bCs/>
    </w:rPr>
  </w:style>
  <w:style w:type="character" w:customStyle="1" w:styleId="Plattetekstinspringen2Char">
    <w:name w:val="Platte tekst inspringen 2 Char"/>
    <w:basedOn w:val="Standaardalinea-lettertype"/>
    <w:rPr>
      <w:rFonts w:ascii="Times New Roman" w:eastAsia="Times New Roman" w:hAnsi="Times New Roman" w:cs="Times New Roman"/>
      <w:sz w:val="24"/>
      <w:szCs w:val="24"/>
      <w:lang w:eastAsia="nl-NL"/>
    </w:rPr>
  </w:style>
  <w:style w:type="character" w:customStyle="1" w:styleId="BasistekstNavPChar">
    <w:name w:val="Basistekst NavP Char"/>
    <w:basedOn w:val="Standaardalinea-lettertype"/>
    <w:rPr>
      <w:rFonts w:ascii="Arial" w:eastAsia="Times New Roman" w:hAnsi="Arial" w:cs="Maiandra GD"/>
      <w:sz w:val="20"/>
      <w:szCs w:val="18"/>
      <w:lang w:eastAsia="nl-NL"/>
    </w:rPr>
  </w:style>
  <w:style w:type="character" w:styleId="Nadruk">
    <w:name w:val="Emphasis"/>
    <w:basedOn w:val="Standaardalinea-lettertype"/>
    <w:rPr>
      <w:b/>
      <w:bCs/>
      <w:i w:val="0"/>
      <w:iCs w:val="0"/>
    </w:rPr>
  </w:style>
  <w:style w:type="character" w:customStyle="1" w:styleId="st1">
    <w:name w:val="st1"/>
    <w:basedOn w:val="Standaardalinea-lettertype"/>
  </w:style>
  <w:style w:type="character" w:customStyle="1" w:styleId="Footnoteanchor">
    <w:name w:val="Footnote anchor"/>
    <w:rPr>
      <w:rFonts w:cs="Times New Roman"/>
      <w:position w:val="0"/>
      <w:vertAlign w:val="superscript"/>
    </w:rPr>
  </w:style>
  <w:style w:type="character" w:customStyle="1" w:styleId="FootnoteCharacters">
    <w:name w:val="Footnote Characters"/>
    <w:basedOn w:val="Standaardalinea-lettertype"/>
    <w:rPr>
      <w:rFonts w:cs="Times New Roman"/>
      <w:position w:val="0"/>
      <w:vertAlign w:val="superscript"/>
    </w:rPr>
  </w:style>
  <w:style w:type="character" w:customStyle="1" w:styleId="hit">
    <w:name w:val="hit"/>
    <w:basedOn w:val="Standaardalinea-lettertype"/>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eastAsia="Times New Roman" w:cs="Times New Roman"/>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eastAsia="Times New Roman" w:cs="Times New Roman"/>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eastAsia="Times New Roman" w:cs="Times New Roman"/>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eastAsia="Times New Roman" w:cs="Times New Roman"/>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eastAsia="Times New Roman" w:cs="Times New Roman"/>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cs="Symbol"/>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cs="Courier New"/>
    </w:rPr>
  </w:style>
  <w:style w:type="character" w:customStyle="1" w:styleId="ListLabel53">
    <w:name w:val="ListLabel 53"/>
    <w:rPr>
      <w:rFonts w:cs="Wingdings"/>
    </w:rPr>
  </w:style>
  <w:style w:type="character" w:customStyle="1" w:styleId="ListLabel54">
    <w:name w:val="ListLabel 54"/>
    <w:rPr>
      <w:rFonts w:cs="Symbol"/>
    </w:rPr>
  </w:style>
  <w:style w:type="character" w:customStyle="1" w:styleId="ListLabel55">
    <w:name w:val="ListLabel 55"/>
    <w:rPr>
      <w:rFonts w:cs="Courier New"/>
    </w:rPr>
  </w:style>
  <w:style w:type="character" w:customStyle="1" w:styleId="ListLabel56">
    <w:name w:val="ListLabel 56"/>
    <w:rPr>
      <w:rFonts w:cs="Wingdings"/>
    </w:rPr>
  </w:style>
  <w:style w:type="character" w:customStyle="1" w:styleId="ListLabel57">
    <w:name w:val="ListLabel 57"/>
    <w:rPr>
      <w:rFonts w:cs="Symbol"/>
    </w:rPr>
  </w:style>
  <w:style w:type="character" w:customStyle="1" w:styleId="ListLabel58">
    <w:name w:val="ListLabel 58"/>
    <w:rPr>
      <w:rFonts w:cs="Courier New"/>
    </w:rPr>
  </w:style>
  <w:style w:type="character" w:customStyle="1" w:styleId="ListLabel59">
    <w:name w:val="ListLabel 59"/>
    <w:rPr>
      <w:rFonts w:cs="Wingdings"/>
    </w:rPr>
  </w:style>
  <w:style w:type="character" w:customStyle="1" w:styleId="ListLabel60">
    <w:name w:val="ListLabel 60"/>
    <w:rPr>
      <w:rFonts w:ascii="Times New Roman" w:eastAsia="Times New Roman" w:hAnsi="Times New Roman" w:cs="Courier New"/>
      <w:sz w:val="22"/>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ListLabel64">
    <w:name w:val="ListLabel 64"/>
    <w:rPr>
      <w:rFonts w:cs="Courier New"/>
    </w:rPr>
  </w:style>
  <w:style w:type="character" w:customStyle="1" w:styleId="ListLabel65">
    <w:name w:val="ListLabel 65"/>
    <w:rPr>
      <w:rFonts w:cs="Wingdings"/>
    </w:rPr>
  </w:style>
  <w:style w:type="character" w:customStyle="1" w:styleId="ListLabel66">
    <w:name w:val="ListLabel 66"/>
    <w:rPr>
      <w:rFonts w:cs="Symbol"/>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Courier New"/>
    </w:rPr>
  </w:style>
  <w:style w:type="character" w:customStyle="1" w:styleId="ListLabel73">
    <w:name w:val="ListLabel 73"/>
    <w:rPr>
      <w:rFonts w:cs="Wingdings"/>
    </w:rPr>
  </w:style>
  <w:style w:type="character" w:customStyle="1" w:styleId="ListLabel74">
    <w:name w:val="ListLabel 74"/>
    <w:rPr>
      <w:rFonts w:cs="Symbol"/>
    </w:rPr>
  </w:style>
  <w:style w:type="character" w:customStyle="1" w:styleId="ListLabel75">
    <w:name w:val="ListLabel 75"/>
    <w:rPr>
      <w:rFonts w:cs="Courier New"/>
    </w:rPr>
  </w:style>
  <w:style w:type="character" w:customStyle="1" w:styleId="ListLabel76">
    <w:name w:val="ListLabel 76"/>
    <w:rPr>
      <w:rFonts w:cs="Wingdings"/>
    </w:rPr>
  </w:style>
  <w:style w:type="character" w:customStyle="1" w:styleId="ListLabel77">
    <w:name w:val="ListLabel 77"/>
    <w:rPr>
      <w:rFonts w:cs="Symbol"/>
    </w:rPr>
  </w:style>
  <w:style w:type="character" w:customStyle="1" w:styleId="ListLabel78">
    <w:name w:val="ListLabel 78"/>
    <w:rPr>
      <w:rFonts w:cs="Courier New"/>
    </w:rPr>
  </w:style>
  <w:style w:type="character" w:customStyle="1" w:styleId="ListLabel79">
    <w:name w:val="ListLabel 79"/>
    <w:rPr>
      <w:rFonts w:cs="Wingdings"/>
    </w:rPr>
  </w:style>
  <w:style w:type="character" w:customStyle="1" w:styleId="ListLabel80">
    <w:name w:val="ListLabel 80"/>
    <w:rPr>
      <w:rFonts w:cs="Courier New"/>
    </w:rPr>
  </w:style>
  <w:style w:type="character" w:customStyle="1" w:styleId="ListLabel81">
    <w:name w:val="ListLabel 81"/>
    <w:rPr>
      <w:rFonts w:cs="Courier New"/>
    </w:rPr>
  </w:style>
  <w:style w:type="character" w:customStyle="1" w:styleId="ListLabel82">
    <w:name w:val="ListLabel 82"/>
    <w:rPr>
      <w:rFonts w:cs="Courier New"/>
    </w:rPr>
  </w:style>
  <w:style w:type="character" w:customStyle="1" w:styleId="ListLabel83">
    <w:name w:val="ListLabel 83"/>
    <w:rPr>
      <w:b w:val="0"/>
      <w:i w:val="0"/>
    </w:rPr>
  </w:style>
  <w:style w:type="character" w:customStyle="1" w:styleId="ListLabel84">
    <w:name w:val="ListLabel 84"/>
    <w:rPr>
      <w:rFonts w:cs="Courier New"/>
    </w:rPr>
  </w:style>
  <w:style w:type="character" w:customStyle="1" w:styleId="ListLabel85">
    <w:name w:val="ListLabel 85"/>
    <w:rPr>
      <w:rFonts w:cs="Courier New"/>
    </w:rPr>
  </w:style>
  <w:style w:type="character" w:customStyle="1" w:styleId="ListLabel86">
    <w:name w:val="ListLabel 86"/>
    <w:rPr>
      <w:rFonts w:cs="Courier New"/>
    </w:rPr>
  </w:style>
  <w:style w:type="character" w:customStyle="1" w:styleId="ListLabel87">
    <w:name w:val="ListLabel 87"/>
    <w:rPr>
      <w:rFonts w:cs="Courier New"/>
    </w:rPr>
  </w:style>
  <w:style w:type="character" w:customStyle="1" w:styleId="ListLabel88">
    <w:name w:val="ListLabel 88"/>
    <w:rPr>
      <w:rFonts w:cs="Courier New"/>
    </w:rPr>
  </w:style>
  <w:style w:type="character" w:customStyle="1" w:styleId="ListLabel89">
    <w:name w:val="ListLabel 89"/>
    <w:rPr>
      <w:rFonts w:cs="Courier New"/>
    </w:rPr>
  </w:style>
  <w:style w:type="numbering" w:customStyle="1" w:styleId="Geenlijst1">
    <w:name w:val="Geen lijst1"/>
    <w:basedOn w:val="Geenlijst"/>
    <w:pPr>
      <w:numPr>
        <w:numId w:val="2"/>
      </w:numPr>
    </w:pPr>
  </w:style>
  <w:style w:type="numbering" w:customStyle="1" w:styleId="WWNum1">
    <w:name w:val="WWNum1"/>
    <w:basedOn w:val="Geenlijst"/>
    <w:pPr>
      <w:numPr>
        <w:numId w:val="3"/>
      </w:numPr>
    </w:pPr>
  </w:style>
  <w:style w:type="numbering" w:customStyle="1" w:styleId="WWNum2">
    <w:name w:val="WWNum2"/>
    <w:basedOn w:val="Geenlijst"/>
    <w:pPr>
      <w:numPr>
        <w:numId w:val="4"/>
      </w:numPr>
    </w:pPr>
  </w:style>
  <w:style w:type="numbering" w:customStyle="1" w:styleId="WWNum3">
    <w:name w:val="WWNum3"/>
    <w:basedOn w:val="Geenlijst"/>
    <w:pPr>
      <w:numPr>
        <w:numId w:val="5"/>
      </w:numPr>
    </w:pPr>
  </w:style>
  <w:style w:type="numbering" w:customStyle="1" w:styleId="WWNum4">
    <w:name w:val="WWNum4"/>
    <w:basedOn w:val="Geenlijst"/>
    <w:pPr>
      <w:numPr>
        <w:numId w:val="6"/>
      </w:numPr>
    </w:pPr>
  </w:style>
  <w:style w:type="numbering" w:customStyle="1" w:styleId="WWNum5">
    <w:name w:val="WWNum5"/>
    <w:basedOn w:val="Geenlijst"/>
    <w:pPr>
      <w:numPr>
        <w:numId w:val="7"/>
      </w:numPr>
    </w:pPr>
  </w:style>
  <w:style w:type="numbering" w:customStyle="1" w:styleId="WWNum6">
    <w:name w:val="WWNum6"/>
    <w:basedOn w:val="Geenlijst"/>
    <w:pPr>
      <w:numPr>
        <w:numId w:val="8"/>
      </w:numPr>
    </w:pPr>
  </w:style>
  <w:style w:type="numbering" w:customStyle="1" w:styleId="WWNum7">
    <w:name w:val="WWNum7"/>
    <w:basedOn w:val="Geenlijst"/>
    <w:pPr>
      <w:numPr>
        <w:numId w:val="9"/>
      </w:numPr>
    </w:pPr>
  </w:style>
  <w:style w:type="numbering" w:customStyle="1" w:styleId="WWNum8">
    <w:name w:val="WWNum8"/>
    <w:basedOn w:val="Geenlijst"/>
    <w:pPr>
      <w:numPr>
        <w:numId w:val="10"/>
      </w:numPr>
    </w:pPr>
  </w:style>
  <w:style w:type="numbering" w:customStyle="1" w:styleId="WWNum9">
    <w:name w:val="WWNum9"/>
    <w:basedOn w:val="Geenlijst"/>
    <w:pPr>
      <w:numPr>
        <w:numId w:val="11"/>
      </w:numPr>
    </w:pPr>
  </w:style>
  <w:style w:type="numbering" w:customStyle="1" w:styleId="WWNum10">
    <w:name w:val="WWNum10"/>
    <w:basedOn w:val="Geenlijst"/>
    <w:pPr>
      <w:numPr>
        <w:numId w:val="12"/>
      </w:numPr>
    </w:pPr>
  </w:style>
  <w:style w:type="numbering" w:customStyle="1" w:styleId="WWNum11">
    <w:name w:val="WWNum11"/>
    <w:basedOn w:val="Geenlijst"/>
    <w:pPr>
      <w:numPr>
        <w:numId w:val="13"/>
      </w:numPr>
    </w:pPr>
  </w:style>
  <w:style w:type="numbering" w:customStyle="1" w:styleId="WWNum12">
    <w:name w:val="WWNum12"/>
    <w:basedOn w:val="Geenlijst"/>
    <w:pPr>
      <w:numPr>
        <w:numId w:val="14"/>
      </w:numPr>
    </w:pPr>
  </w:style>
  <w:style w:type="numbering" w:customStyle="1" w:styleId="WWNum13">
    <w:name w:val="WWNum13"/>
    <w:basedOn w:val="Geenlijst"/>
    <w:pPr>
      <w:numPr>
        <w:numId w:val="15"/>
      </w:numPr>
    </w:pPr>
  </w:style>
  <w:style w:type="numbering" w:customStyle="1" w:styleId="WWNum14">
    <w:name w:val="WWNum14"/>
    <w:basedOn w:val="Geenlijst"/>
    <w:pPr>
      <w:numPr>
        <w:numId w:val="16"/>
      </w:numPr>
    </w:pPr>
  </w:style>
  <w:style w:type="numbering" w:customStyle="1" w:styleId="WWNum15">
    <w:name w:val="WWNum15"/>
    <w:basedOn w:val="Geenlijst"/>
    <w:pPr>
      <w:numPr>
        <w:numId w:val="17"/>
      </w:numPr>
    </w:pPr>
  </w:style>
  <w:style w:type="numbering" w:customStyle="1" w:styleId="WWNum16">
    <w:name w:val="WWNum16"/>
    <w:basedOn w:val="Geenlijst"/>
    <w:pPr>
      <w:numPr>
        <w:numId w:val="18"/>
      </w:numPr>
    </w:pPr>
  </w:style>
  <w:style w:type="numbering" w:customStyle="1" w:styleId="WWNum17">
    <w:name w:val="WWNum17"/>
    <w:basedOn w:val="Geenlijst"/>
    <w:pPr>
      <w:numPr>
        <w:numId w:val="19"/>
      </w:numPr>
    </w:pPr>
  </w:style>
  <w:style w:type="numbering" w:customStyle="1" w:styleId="WWNum18">
    <w:name w:val="WWNum18"/>
    <w:basedOn w:val="Geenlijst"/>
    <w:pPr>
      <w:numPr>
        <w:numId w:val="20"/>
      </w:numPr>
    </w:pPr>
  </w:style>
  <w:style w:type="numbering" w:customStyle="1" w:styleId="WWNum19">
    <w:name w:val="WWNum19"/>
    <w:basedOn w:val="Geenlijst"/>
    <w:pPr>
      <w:numPr>
        <w:numId w:val="21"/>
      </w:numPr>
    </w:pPr>
  </w:style>
  <w:style w:type="numbering" w:customStyle="1" w:styleId="WWNum20">
    <w:name w:val="WWNum20"/>
    <w:basedOn w:val="Geenlijst"/>
    <w:pPr>
      <w:numPr>
        <w:numId w:val="22"/>
      </w:numPr>
    </w:pPr>
  </w:style>
  <w:style w:type="numbering" w:customStyle="1" w:styleId="WWNum21">
    <w:name w:val="WWNum21"/>
    <w:basedOn w:val="Geenlijst"/>
    <w:pPr>
      <w:numPr>
        <w:numId w:val="23"/>
      </w:numPr>
    </w:pPr>
  </w:style>
  <w:style w:type="numbering" w:customStyle="1" w:styleId="WWNum22">
    <w:name w:val="WWNum22"/>
    <w:basedOn w:val="Geenlijst"/>
    <w:pPr>
      <w:numPr>
        <w:numId w:val="24"/>
      </w:numPr>
    </w:pPr>
  </w:style>
  <w:style w:type="numbering" w:customStyle="1" w:styleId="WWNum23">
    <w:name w:val="WWNum23"/>
    <w:basedOn w:val="Geenlijst"/>
    <w:pPr>
      <w:numPr>
        <w:numId w:val="25"/>
      </w:numPr>
    </w:pPr>
  </w:style>
  <w:style w:type="numbering" w:customStyle="1" w:styleId="WWNum24">
    <w:name w:val="WWNum24"/>
    <w:basedOn w:val="Geenlijst"/>
    <w:pPr>
      <w:numPr>
        <w:numId w:val="26"/>
      </w:numPr>
    </w:pPr>
  </w:style>
  <w:style w:type="table" w:styleId="Tabelraster">
    <w:name w:val="Table Grid"/>
    <w:basedOn w:val="Standaardtabel"/>
    <w:uiPriority w:val="39"/>
    <w:rsid w:val="00C251C3"/>
    <w:pPr>
      <w:widowControl/>
      <w:suppressAutoHyphens w:val="0"/>
      <w:autoSpaceDN/>
      <w:textAlignment w:val="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cf06c0-0414-496f-b72a-c0da375c8652" xsi:nil="true"/>
    <lcf76f155ced4ddcb4097134ff3c332f xmlns="75400955-a2bd-47d7-8413-6ad4b02dc1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E5D19611B1554A80E9E11882B69808" ma:contentTypeVersion="13" ma:contentTypeDescription="Een nieuw document maken." ma:contentTypeScope="" ma:versionID="c24c8c210e05a22975758de50712aa8a">
  <xsd:schema xmlns:xsd="http://www.w3.org/2001/XMLSchema" xmlns:xs="http://www.w3.org/2001/XMLSchema" xmlns:p="http://schemas.microsoft.com/office/2006/metadata/properties" xmlns:ns2="75400955-a2bd-47d7-8413-6ad4b02dc14f" xmlns:ns3="9acf06c0-0414-496f-b72a-c0da375c8652" targetNamespace="http://schemas.microsoft.com/office/2006/metadata/properties" ma:root="true" ma:fieldsID="dd416d162ab5909e0ec74d5498b1b857" ns2:_="" ns3:_="">
    <xsd:import namespace="75400955-a2bd-47d7-8413-6ad4b02dc14f"/>
    <xsd:import namespace="9acf06c0-0414-496f-b72a-c0da375c86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00955-a2bd-47d7-8413-6ad4b02dc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d448c44-0de7-419d-ac12-ed75708452f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cf06c0-0414-496f-b72a-c0da375c865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b8ebd28-fb00-44e5-a53e-0717ea0cac32}" ma:internalName="TaxCatchAll" ma:showField="CatchAllData" ma:web="9acf06c0-0414-496f-b72a-c0da375c86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B69D7-00EB-4E22-98ED-D66F90AAED59}">
  <ds:schemaRefs>
    <ds:schemaRef ds:uri="http://schemas.microsoft.com/office/2006/metadata/properties"/>
    <ds:schemaRef ds:uri="http://schemas.microsoft.com/office/infopath/2007/PartnerControls"/>
    <ds:schemaRef ds:uri="9acf06c0-0414-496f-b72a-c0da375c8652"/>
    <ds:schemaRef ds:uri="75400955-a2bd-47d7-8413-6ad4b02dc14f"/>
  </ds:schemaRefs>
</ds:datastoreItem>
</file>

<file path=customXml/itemProps2.xml><?xml version="1.0" encoding="utf-8"?>
<ds:datastoreItem xmlns:ds="http://schemas.openxmlformats.org/officeDocument/2006/customXml" ds:itemID="{2925B2DC-83E5-45AB-A6DD-AC0AAF38DA2B}">
  <ds:schemaRefs>
    <ds:schemaRef ds:uri="http://schemas.microsoft.com/sharepoint/v3/contenttype/forms"/>
  </ds:schemaRefs>
</ds:datastoreItem>
</file>

<file path=customXml/itemProps3.xml><?xml version="1.0" encoding="utf-8"?>
<ds:datastoreItem xmlns:ds="http://schemas.openxmlformats.org/officeDocument/2006/customXml" ds:itemID="{CCB2A455-3B9E-4542-A59E-7E838BA6F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00955-a2bd-47d7-8413-6ad4b02dc14f"/>
    <ds:schemaRef ds:uri="9acf06c0-0414-496f-b72a-c0da375c8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0D81F-2685-4D1E-989E-DF5FDC0E5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3028</Words>
  <Characters>16659</Characters>
  <Application>Microsoft Office Word</Application>
  <DocSecurity>0</DocSecurity>
  <Lines>138</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dc:creator>
  <cp:lastModifiedBy>Isabel van Wijk</cp:lastModifiedBy>
  <cp:revision>2</cp:revision>
  <dcterms:created xsi:type="dcterms:W3CDTF">2025-12-03T12:44:00Z</dcterms:created>
  <dcterms:modified xsi:type="dcterms:W3CDTF">2025-12-03T12:44:00Z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Springer-SBM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0x01010061E5D19611B1554A80E9E11882B69808</vt:lpwstr>
  </property>
</Properties>
</file>